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FC" w:rsidRPr="00011700" w:rsidRDefault="00BE26FC" w:rsidP="00011700">
      <w:pPr>
        <w:spacing w:before="80" w:after="80"/>
        <w:jc w:val="center"/>
        <w:rPr>
          <w:rFonts w:ascii="Century" w:hAnsi="Century"/>
          <w:b/>
          <w:bCs/>
          <w:color w:val="000000"/>
          <w:sz w:val="32"/>
          <w:szCs w:val="32"/>
          <w:lang w:val="id-ID"/>
        </w:rPr>
      </w:pPr>
      <w:r w:rsidRPr="00011700">
        <w:rPr>
          <w:rFonts w:ascii="Century" w:hAnsi="Century"/>
          <w:b/>
          <w:bCs/>
          <w:color w:val="000000"/>
          <w:sz w:val="32"/>
          <w:szCs w:val="32"/>
          <w:lang w:val="id-ID"/>
        </w:rPr>
        <w:t>ANALISIS CELEBRITY ENDORSER, KOMUNIKASI WORD-OF-MOUTH DAN CORE PRODUCT TERHADAP KEPUTUSAN PEMBELIAN PRODUK MS Glow</w:t>
      </w:r>
    </w:p>
    <w:p w:rsidR="00BE26FC" w:rsidRPr="00011700" w:rsidRDefault="00BE26FC" w:rsidP="00011700">
      <w:pPr>
        <w:spacing w:before="80" w:after="80"/>
        <w:jc w:val="center"/>
        <w:rPr>
          <w:rFonts w:ascii="Century" w:hAnsi="Century"/>
          <w:b/>
          <w:bCs/>
          <w:color w:val="000000"/>
          <w:sz w:val="32"/>
          <w:szCs w:val="32"/>
          <w:lang w:val="id-ID"/>
        </w:rPr>
      </w:pPr>
      <w:r w:rsidRPr="00011700">
        <w:rPr>
          <w:rFonts w:ascii="Century" w:hAnsi="Century"/>
          <w:b/>
          <w:bCs/>
          <w:color w:val="000000"/>
          <w:sz w:val="32"/>
          <w:szCs w:val="32"/>
          <w:lang w:val="id-ID"/>
        </w:rPr>
        <w:t xml:space="preserve">(Studi Kasus Pada Klinik Kecantikan MS Glow </w:t>
      </w:r>
    </w:p>
    <w:p w:rsidR="00CA3EAD" w:rsidRPr="00011700" w:rsidRDefault="00BE26FC" w:rsidP="00011700">
      <w:pPr>
        <w:spacing w:before="80" w:after="80"/>
        <w:jc w:val="center"/>
        <w:rPr>
          <w:rFonts w:ascii="Century" w:hAnsi="Century"/>
          <w:b/>
          <w:bCs/>
          <w:color w:val="000000"/>
          <w:sz w:val="32"/>
          <w:szCs w:val="32"/>
          <w:lang w:val="id-ID"/>
        </w:rPr>
      </w:pPr>
      <w:r w:rsidRPr="00011700">
        <w:rPr>
          <w:rFonts w:ascii="Century" w:hAnsi="Century"/>
          <w:b/>
          <w:bCs/>
          <w:color w:val="000000"/>
          <w:sz w:val="32"/>
          <w:szCs w:val="32"/>
          <w:lang w:val="id-ID"/>
        </w:rPr>
        <w:t>Kabupaten Lamongan)</w:t>
      </w:r>
    </w:p>
    <w:p w:rsidR="00C13BF6" w:rsidRPr="00011700" w:rsidRDefault="00E46A06" w:rsidP="00011700">
      <w:pPr>
        <w:pStyle w:val="ListParagraph"/>
        <w:spacing w:after="0" w:line="240" w:lineRule="auto"/>
        <w:ind w:left="0" w:firstLine="294"/>
        <w:jc w:val="center"/>
        <w:rPr>
          <w:rFonts w:ascii="Century" w:hAnsi="Century"/>
          <w:b/>
          <w:i/>
          <w:color w:val="000000"/>
          <w:sz w:val="32"/>
          <w:szCs w:val="32"/>
          <w:lang w:val="id-ID"/>
        </w:rPr>
      </w:pPr>
      <w:r w:rsidRPr="00011700">
        <w:rPr>
          <w:rFonts w:ascii="Century" w:hAnsi="Century"/>
          <w:b/>
          <w:i/>
          <w:color w:val="000000"/>
          <w:sz w:val="32"/>
          <w:szCs w:val="32"/>
          <w:lang w:val="id-ID"/>
        </w:rPr>
        <w:t xml:space="preserve"> </w:t>
      </w:r>
      <w:r w:rsidR="00BE26FC" w:rsidRPr="00011700">
        <w:rPr>
          <w:rFonts w:ascii="Century" w:hAnsi="Century"/>
          <w:b/>
          <w:i/>
          <w:color w:val="000000"/>
          <w:sz w:val="32"/>
          <w:szCs w:val="32"/>
          <w:lang w:val="id-ID"/>
        </w:rPr>
        <w:t>(ANALYSIS OF CELEBRITY ENDORSER, WORD-OF-MOUTH COMMUNICATION AND CORE PRODUCT TOWARDS DECISIONS TO BUY MS Glow PRODUCTS)</w:t>
      </w:r>
    </w:p>
    <w:p w:rsidR="00BE26FC" w:rsidRPr="00011700" w:rsidRDefault="00BE26FC" w:rsidP="00011700">
      <w:pPr>
        <w:pStyle w:val="ListParagraph"/>
        <w:spacing w:after="0" w:line="240" w:lineRule="auto"/>
        <w:ind w:left="0" w:firstLine="294"/>
        <w:jc w:val="center"/>
        <w:rPr>
          <w:rFonts w:ascii="Century" w:hAnsi="Century"/>
          <w:b/>
          <w:color w:val="000000"/>
          <w:sz w:val="32"/>
          <w:szCs w:val="32"/>
          <w:lang w:val="id-ID"/>
        </w:rPr>
      </w:pPr>
    </w:p>
    <w:p w:rsidR="00CA3EAD" w:rsidRDefault="000C2645" w:rsidP="001E1740">
      <w:pPr>
        <w:shd w:val="clear" w:color="auto" w:fill="FFFFFF"/>
        <w:spacing w:before="80" w:after="80"/>
        <w:ind w:left="10"/>
        <w:jc w:val="center"/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</w:pPr>
      <w:r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>Citra Avilia</w:t>
      </w:r>
      <w:r w:rsidRPr="000C2645">
        <w:rPr>
          <w:rFonts w:ascii="Century" w:hAnsi="Century"/>
          <w:b/>
          <w:bCs/>
          <w:i/>
          <w:iCs/>
          <w:color w:val="000000"/>
          <w:sz w:val="24"/>
          <w:szCs w:val="24"/>
          <w:vertAlign w:val="superscript"/>
          <w:lang w:val="id-ID"/>
        </w:rPr>
        <w:t>1</w:t>
      </w:r>
      <w:r w:rsidR="008A6651"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 xml:space="preserve">, </w:t>
      </w:r>
      <w:r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>Titin</w:t>
      </w:r>
      <w:r w:rsidRPr="000C2645">
        <w:rPr>
          <w:rFonts w:ascii="Century" w:hAnsi="Century"/>
          <w:b/>
          <w:bCs/>
          <w:i/>
          <w:iCs/>
          <w:color w:val="000000"/>
          <w:sz w:val="24"/>
          <w:szCs w:val="24"/>
          <w:vertAlign w:val="superscript"/>
          <w:lang w:val="id-ID"/>
        </w:rPr>
        <w:t>2</w:t>
      </w:r>
      <w:r w:rsidR="00CA3EAD" w:rsidRPr="00CA3EAD"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 xml:space="preserve">, Evi </w:t>
      </w:r>
      <w:r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>Yulia</w:t>
      </w:r>
      <w:r w:rsidRPr="000C2645">
        <w:rPr>
          <w:rFonts w:ascii="Century" w:hAnsi="Century"/>
          <w:b/>
          <w:bCs/>
          <w:i/>
          <w:iCs/>
          <w:color w:val="000000"/>
          <w:sz w:val="24"/>
          <w:szCs w:val="24"/>
          <w:vertAlign w:val="superscript"/>
          <w:lang w:val="id-ID"/>
        </w:rPr>
        <w:t>3</w:t>
      </w:r>
    </w:p>
    <w:p w:rsidR="00C13BF6" w:rsidRPr="00145402" w:rsidRDefault="00145402" w:rsidP="001E1740">
      <w:pPr>
        <w:shd w:val="clear" w:color="auto" w:fill="FFFFFF"/>
        <w:spacing w:before="80" w:after="80"/>
        <w:ind w:left="10"/>
        <w:jc w:val="center"/>
        <w:rPr>
          <w:rFonts w:ascii="Century" w:hAnsi="Century"/>
          <w:sz w:val="24"/>
          <w:szCs w:val="24"/>
          <w:lang w:val="id-ID"/>
        </w:rPr>
      </w:pPr>
      <w:r>
        <w:rPr>
          <w:rFonts w:ascii="Century" w:hAnsi="Century"/>
          <w:sz w:val="24"/>
          <w:szCs w:val="24"/>
        </w:rPr>
        <w:t>Program Studi</w:t>
      </w:r>
      <w:r>
        <w:rPr>
          <w:rFonts w:ascii="Century" w:hAnsi="Century"/>
          <w:sz w:val="24"/>
          <w:szCs w:val="24"/>
          <w:lang w:val="id-ID"/>
        </w:rPr>
        <w:t xml:space="preserve"> Ekonomi</w:t>
      </w:r>
      <w:r>
        <w:rPr>
          <w:rFonts w:ascii="Century" w:hAnsi="Century"/>
          <w:sz w:val="24"/>
          <w:szCs w:val="24"/>
        </w:rPr>
        <w:t xml:space="preserve">, </w:t>
      </w:r>
      <w:r>
        <w:rPr>
          <w:rFonts w:ascii="Century" w:hAnsi="Century"/>
          <w:sz w:val="24"/>
          <w:szCs w:val="24"/>
          <w:lang w:val="id-ID"/>
        </w:rPr>
        <w:t>Jurusan Manajemen</w:t>
      </w:r>
    </w:p>
    <w:p w:rsidR="00F15711" w:rsidRDefault="00BE26FC" w:rsidP="00BE26FC">
      <w:pPr>
        <w:jc w:val="center"/>
        <w:rPr>
          <w:rFonts w:ascii="Century" w:hAnsi="Century"/>
          <w:sz w:val="24"/>
          <w:szCs w:val="24"/>
          <w:lang w:val="id-ID"/>
        </w:rPr>
      </w:pPr>
      <w:hyperlink r:id="rId8" w:history="1">
        <w:r w:rsidRPr="00CA5891">
          <w:rPr>
            <w:rStyle w:val="Hyperlink"/>
            <w:rFonts w:ascii="Century" w:hAnsi="Century"/>
            <w:sz w:val="24"/>
            <w:szCs w:val="24"/>
            <w:lang w:val="id-ID"/>
          </w:rPr>
          <w:t>aviliacitra@gmail.com</w:t>
        </w:r>
      </w:hyperlink>
    </w:p>
    <w:p w:rsidR="00BE26FC" w:rsidRPr="00BE26FC" w:rsidRDefault="00BE26FC" w:rsidP="00BE26FC">
      <w:pPr>
        <w:jc w:val="center"/>
        <w:rPr>
          <w:rFonts w:ascii="Century" w:hAnsi="Century"/>
          <w:sz w:val="24"/>
          <w:szCs w:val="24"/>
          <w:lang w:val="id-ID"/>
        </w:rPr>
      </w:pPr>
    </w:p>
    <w:tbl>
      <w:tblPr>
        <w:tblW w:w="0" w:type="auto"/>
        <w:tblInd w:w="10" w:type="dxa"/>
        <w:tblLook w:val="04A0"/>
      </w:tblPr>
      <w:tblGrid>
        <w:gridCol w:w="2536"/>
        <w:gridCol w:w="347"/>
        <w:gridCol w:w="5263"/>
      </w:tblGrid>
      <w:tr w:rsidR="00043B82" w:rsidRPr="00717681" w:rsidTr="00043B82">
        <w:tc>
          <w:tcPr>
            <w:tcW w:w="2618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B82" w:rsidRPr="00E46A06" w:rsidRDefault="00043B82" w:rsidP="00BB292C">
            <w:pPr>
              <w:spacing w:before="80" w:after="80"/>
              <w:rPr>
                <w:rFonts w:ascii="Century" w:hAnsi="Century"/>
                <w:b/>
              </w:rPr>
            </w:pPr>
            <w:r w:rsidRPr="00E46A06">
              <w:rPr>
                <w:rFonts w:ascii="Century" w:hAnsi="Century"/>
                <w:b/>
              </w:rPr>
              <w:t>Kata Kunci:</w:t>
            </w: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043B82" w:rsidRPr="00E46A06" w:rsidRDefault="00043B82" w:rsidP="001E1740">
            <w:pPr>
              <w:spacing w:before="80" w:after="80"/>
              <w:rPr>
                <w:rFonts w:ascii="Century" w:hAnsi="Century"/>
                <w:b/>
                <w:sz w:val="22"/>
                <w:szCs w:val="22"/>
                <w:lang w:val="id-ID"/>
              </w:rPr>
            </w:pPr>
            <w:r w:rsidRPr="00E46A06">
              <w:rPr>
                <w:rFonts w:ascii="Century" w:hAnsi="Century"/>
                <w:b/>
                <w:sz w:val="24"/>
                <w:szCs w:val="24"/>
              </w:rPr>
              <w:t>Abstrak</w:t>
            </w:r>
            <w:r w:rsidRPr="00E46A06">
              <w:rPr>
                <w:rFonts w:ascii="Century" w:hAnsi="Century"/>
                <w:sz w:val="24"/>
                <w:szCs w:val="24"/>
              </w:rPr>
              <w:t xml:space="preserve"> </w:t>
            </w:r>
          </w:p>
        </w:tc>
      </w:tr>
      <w:tr w:rsidR="00043B82" w:rsidRPr="00717681" w:rsidTr="00011700"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043B82" w:rsidRPr="00717681" w:rsidRDefault="00E5766B" w:rsidP="00BB292C">
            <w:pPr>
              <w:spacing w:before="80" w:after="80"/>
              <w:rPr>
                <w:rFonts w:ascii="Century" w:hAnsi="Century"/>
                <w:i/>
                <w:sz w:val="22"/>
                <w:szCs w:val="22"/>
                <w:lang w:val="id-ID"/>
              </w:rPr>
            </w:pPr>
            <w:r w:rsidRPr="00E5766B">
              <w:rPr>
                <w:rFonts w:ascii="Century" w:hAnsi="Century"/>
                <w:bCs/>
                <w:i/>
                <w:lang w:val="id-ID"/>
              </w:rPr>
              <w:t>Celebrity Endorser, Komunikasi Word-Of-Mouth Care Product, Keputusan Pembelian</w:t>
            </w: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 w:val="restart"/>
            <w:shd w:val="clear" w:color="auto" w:fill="auto"/>
          </w:tcPr>
          <w:p w:rsidR="00043B82" w:rsidRPr="00011700" w:rsidRDefault="000959B8" w:rsidP="000959B8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/>
                <w:lang w:val="id-ID"/>
              </w:rPr>
            </w:pPr>
            <w:r w:rsidRPr="00011700">
              <w:rPr>
                <w:rFonts w:ascii="Century" w:hAnsi="Century"/>
                <w:lang w:val="id-ID"/>
              </w:rPr>
              <w:t xml:space="preserve">     </w:t>
            </w:r>
            <w:r w:rsidR="004848B8" w:rsidRPr="00011700">
              <w:rPr>
                <w:rFonts w:ascii="Century" w:hAnsi="Century"/>
                <w:lang w:val="id-ID"/>
              </w:rPr>
              <w:t>Penelitian ini bertujuan untuk mengetahui analisis celebrity endorser, komunikasi word-of-mouth dan core product terhadap keputusan pembelian baik secara parsial, simultan dan faktor paling dominan diantara ketiga variabel di atas yang mempengaruhi keputusan pembelian. Populasi konsumen yang melakukan pembelian selama 3 bulan di MS Glow Kabupaten Lamongan selama penelitian dilakukan sejumlah 3.400 orang sedangkan sampel100 responden.</w:t>
            </w:r>
            <w:r w:rsidRPr="00011700">
              <w:rPr>
                <w:rFonts w:ascii="Century" w:hAnsi="Century"/>
                <w:lang w:val="id-ID"/>
              </w:rPr>
              <w:t xml:space="preserve"> </w:t>
            </w:r>
            <w:r w:rsidR="004848B8" w:rsidRPr="00011700">
              <w:rPr>
                <w:rFonts w:ascii="Century" w:hAnsi="Century"/>
                <w:lang w:val="id-ID"/>
              </w:rPr>
              <w:t>Dari hasil penelitian di atas disimpulkan bahwa variabel celebrity endorser, komunikasi word-of-mouth dan care product berpengaruh secara parsial terhadap keputusan pembelian. Variabel celebrity endorser, komunikasi word-of-mouth dan care product berpengaruh secara simultan terhadap keputusan pembelian. Dan variabel celebrity endorser berpengaruh paling dominan terhadap keputusan pembelian (Studi kasus pada Klinik Kecantikan MS Glow Lamongan).</w:t>
            </w:r>
          </w:p>
        </w:tc>
      </w:tr>
      <w:tr w:rsidR="00043B82" w:rsidRPr="00717681" w:rsidTr="00011700">
        <w:tc>
          <w:tcPr>
            <w:tcW w:w="2618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/>
            <w:shd w:val="clear" w:color="auto" w:fill="auto"/>
          </w:tcPr>
          <w:p w:rsidR="00043B82" w:rsidRPr="00011700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043B82" w:rsidRPr="00717681" w:rsidTr="00011700">
        <w:tc>
          <w:tcPr>
            <w:tcW w:w="2618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/>
            <w:shd w:val="clear" w:color="auto" w:fill="auto"/>
          </w:tcPr>
          <w:p w:rsidR="00043B82" w:rsidRPr="00011700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043B82" w:rsidRPr="00717681" w:rsidTr="00011700">
        <w:tc>
          <w:tcPr>
            <w:tcW w:w="2618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/>
            <w:shd w:val="clear" w:color="auto" w:fill="auto"/>
          </w:tcPr>
          <w:p w:rsidR="00043B82" w:rsidRPr="00011700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043B82" w:rsidRPr="00717681" w:rsidTr="00011700">
        <w:trPr>
          <w:trHeight w:val="504"/>
        </w:trPr>
        <w:tc>
          <w:tcPr>
            <w:tcW w:w="2618" w:type="dxa"/>
            <w:shd w:val="clear" w:color="auto" w:fill="auto"/>
            <w:vAlign w:val="center"/>
          </w:tcPr>
          <w:p w:rsidR="00043B82" w:rsidRPr="00E46A06" w:rsidRDefault="00043B82" w:rsidP="001E1740">
            <w:pPr>
              <w:spacing w:before="80" w:after="80"/>
              <w:rPr>
                <w:rFonts w:ascii="Century" w:hAnsi="Century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/>
            <w:shd w:val="clear" w:color="auto" w:fill="auto"/>
          </w:tcPr>
          <w:p w:rsidR="00043B82" w:rsidRPr="00011700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043B82" w:rsidRPr="00717681" w:rsidTr="00011700">
        <w:tc>
          <w:tcPr>
            <w:tcW w:w="2618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i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/>
            <w:shd w:val="clear" w:color="auto" w:fill="auto"/>
          </w:tcPr>
          <w:p w:rsidR="00043B82" w:rsidRPr="00011700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043B82" w:rsidRPr="00717681" w:rsidTr="00011700">
        <w:tc>
          <w:tcPr>
            <w:tcW w:w="2618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i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/>
            <w:shd w:val="clear" w:color="auto" w:fill="auto"/>
          </w:tcPr>
          <w:p w:rsidR="00043B82" w:rsidRPr="00011700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043B82" w:rsidRPr="00717681" w:rsidTr="00011700">
        <w:tc>
          <w:tcPr>
            <w:tcW w:w="26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  <w:r w:rsidRPr="00E46A06">
              <w:rPr>
                <w:rFonts w:ascii="Century" w:hAnsi="Century"/>
                <w:b/>
                <w:bCs/>
              </w:rPr>
              <w:t>Keywords :</w:t>
            </w:r>
            <w:r w:rsidRPr="00442AE5">
              <w:rPr>
                <w:rFonts w:ascii="Century" w:hAnsi="Century"/>
                <w:i/>
                <w:color w:val="000000"/>
                <w:lang w:val="id-ID"/>
              </w:rPr>
              <w:t xml:space="preserve"> </w:t>
            </w:r>
            <w:r w:rsidR="00E5766B" w:rsidRPr="00E5766B">
              <w:rPr>
                <w:rFonts w:ascii="Century" w:hAnsi="Century"/>
                <w:i/>
                <w:color w:val="000000"/>
                <w:lang w:val="id-ID"/>
              </w:rPr>
              <w:t>Celebrity Endorser, Word-Of-Mouth Care Product Communication, Purchasing Decisions</w:t>
            </w: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43B82" w:rsidRPr="00011700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  <w:r w:rsidRPr="00011700">
              <w:rPr>
                <w:rFonts w:ascii="Century" w:hAnsi="Century"/>
                <w:b/>
                <w:i/>
                <w:sz w:val="22"/>
                <w:szCs w:val="22"/>
              </w:rPr>
              <w:t>Abstract</w:t>
            </w:r>
          </w:p>
        </w:tc>
      </w:tr>
      <w:tr w:rsidR="00043B82" w:rsidRPr="00717681" w:rsidTr="00011700">
        <w:tc>
          <w:tcPr>
            <w:tcW w:w="2618" w:type="dxa"/>
            <w:vMerge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3B82" w:rsidRPr="00011700" w:rsidRDefault="000959B8" w:rsidP="000959B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Century" w:hAnsi="Century" w:cs="Courier New"/>
                <w:i/>
                <w:sz w:val="22"/>
                <w:szCs w:val="22"/>
                <w:lang w:val="id-ID" w:eastAsia="id-ID"/>
              </w:rPr>
            </w:pPr>
            <w:r w:rsidRPr="00011700">
              <w:rPr>
                <w:rFonts w:ascii="Century" w:hAnsi="Century" w:cs="Courier New"/>
                <w:i/>
                <w:sz w:val="22"/>
                <w:szCs w:val="22"/>
                <w:lang w:val="id-ID" w:eastAsia="id-ID"/>
              </w:rPr>
              <w:t xml:space="preserve">         </w:t>
            </w:r>
            <w:r w:rsidRPr="00011700">
              <w:rPr>
                <w:rFonts w:ascii="Century" w:hAnsi="Century" w:cs="Courier New"/>
                <w:i/>
                <w:sz w:val="22"/>
                <w:szCs w:val="22"/>
                <w:lang w:eastAsia="id-ID"/>
              </w:rPr>
              <w:t xml:space="preserve">This study aims to determine the analysis of celebrity endorsers, word-of-mouth communication and core products on purchasing </w:t>
            </w:r>
            <w:r w:rsidRPr="00011700">
              <w:rPr>
                <w:rFonts w:ascii="Century" w:hAnsi="Century" w:cs="Courier New"/>
                <w:i/>
                <w:sz w:val="22"/>
                <w:szCs w:val="22"/>
                <w:lang w:eastAsia="id-ID"/>
              </w:rPr>
              <w:lastRenderedPageBreak/>
              <w:t>decisions either partially, simultaneously and the most dominant factors among the three variables above that influence purchasing decisions. The population of consumers who made purchases for 3 months at MS Glow in Lamongan District during the study was carried out as many as 3,400 people while a sample of 100 respondents. From the results of the above study concluded that the variable celebrity endorser, word-of-mouth communication and care product partially influence the purchase decision. Celebrity endorser variables, word-of-mouth communication and product care simultaneously influence the purchase decision. And celebrity endorser variables have the most dominant influence on purchasing decisions (case study at MS Glow Lamongan Beauty Clinic)</w:t>
            </w:r>
          </w:p>
        </w:tc>
      </w:tr>
      <w:tr w:rsidR="00043B82" w:rsidRPr="00717681" w:rsidTr="00011700">
        <w:trPr>
          <w:trHeight w:val="504"/>
        </w:trPr>
        <w:tc>
          <w:tcPr>
            <w:tcW w:w="2618" w:type="dxa"/>
            <w:vMerge w:val="restart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/>
            <w:shd w:val="clear" w:color="auto" w:fill="auto"/>
          </w:tcPr>
          <w:p w:rsidR="00043B82" w:rsidRPr="00717681" w:rsidRDefault="00043B82" w:rsidP="001E1740">
            <w:pPr>
              <w:spacing w:before="80" w:after="80"/>
              <w:jc w:val="both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043B82" w:rsidRPr="00717681" w:rsidTr="00011700">
        <w:tc>
          <w:tcPr>
            <w:tcW w:w="26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6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43B82" w:rsidRPr="00717681" w:rsidRDefault="00043B82" w:rsidP="001E1740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</w:tbl>
    <w:p w:rsidR="00AA3BAB" w:rsidRPr="00AA3BAB" w:rsidRDefault="00AA3BAB" w:rsidP="00AA3BA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" w:hAnsi="Century"/>
          <w:b/>
          <w:sz w:val="24"/>
          <w:szCs w:val="24"/>
          <w:lang w:val="id-ID"/>
        </w:rPr>
      </w:pPr>
    </w:p>
    <w:p w:rsidR="00182596" w:rsidRDefault="00182596" w:rsidP="001E1740">
      <w:pPr>
        <w:pStyle w:val="Pustakajudul"/>
        <w:spacing w:before="80" w:after="80" w:line="360" w:lineRule="auto"/>
        <w:rPr>
          <w:rFonts w:ascii="Century" w:hAnsi="Century"/>
          <w:sz w:val="24"/>
          <w:szCs w:val="24"/>
          <w:lang w:val="id-ID"/>
        </w:rPr>
      </w:pPr>
      <w:r w:rsidRPr="00717681">
        <w:rPr>
          <w:rFonts w:ascii="Century" w:hAnsi="Century"/>
          <w:sz w:val="24"/>
          <w:szCs w:val="24"/>
          <w:lang w:val="id-ID"/>
        </w:rPr>
        <w:t xml:space="preserve">DAFTAR </w:t>
      </w:r>
      <w:r w:rsidRPr="00717681">
        <w:rPr>
          <w:rFonts w:ascii="Century" w:hAnsi="Century"/>
          <w:sz w:val="24"/>
          <w:szCs w:val="24"/>
        </w:rPr>
        <w:t>PUSTAKA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Buchari. 2017. Manajemen Pemasaran dan Pemasaran Jasa. CV Alfabeta, Bandung.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Ermala, 2017. Pengaruh Word Of Mouth Terhadap Keputusan Pembelian Konsumen Pada Zanana Chips (Studi Pada Konsumen Zanana Chips Di Kota Bandung)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Fildzah, 2017. Pengaruh Celebrity Endorser dan Word Of Mouth Terhadap Keputusan Pembelian Produk Sweater Online Shop Alco Di Media Sosial Instagram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Hasanah, 2017. Pengaruh Celebrity’s Endorsment Dan Word Of Mouth  Terhadap Keputusan Menonton Film Nasional (Studi Kasus Pada Penonton Bioskop Nsc Sun City Mall Madiun)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Heda, 2017. Pengaruh Celebrity Endorser Dan Brand Image Terhadap Keputusan Pembelian Sampo (Studi Kasus Pada Merek Clear)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Kotler, Philip &amp; Armstrong. 2018. Marketing Management, 14th Edition New Jersey Pretice Hall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Moleong. 2016. Metodologi Penelitian Kualitatif edisi Revisi. Bandung: PT. Remaja Rosdakarya.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 xml:space="preserve">Pratiwi, 2017. Pengaruh Word Of Mouth Communication Terhadap Keputusan Pembelian Konsumen Pada Boardgame Lounge Smart </w:t>
      </w:r>
      <w:r w:rsidRPr="003A5270">
        <w:rPr>
          <w:rFonts w:ascii="Century" w:hAnsi="Century"/>
          <w:color w:val="000000"/>
          <w:sz w:val="24"/>
          <w:szCs w:val="24"/>
          <w:lang w:val="id-ID"/>
        </w:rPr>
        <w:lastRenderedPageBreak/>
        <w:t>Cafe Pekanbaru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Restanti, 2019. Pengaruh Celebrity Endorser dan Electronic Word Of Mouth Terhadap Minat Beli Dan Dampaknya Terhadap Keputusan Pembelian (Survei pada Konsumen Zoya Fashion dan Hijab)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Sari, 2016. Analisis Pengaruh Kualitas Produk, Kualitas Pelayanan dan Harga Terhadap Kepuasan Konsumen (Studi Kasus Pada Konsumen Sim Card Gsm Prabayar Xl Di Kota Yogyakarta)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ab/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Shandy, 2018. Pengaruh Celebrity Endorser dan WOM Terhadap Keputusan Pembelian Motor Yamaha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ab/>
      </w:r>
      <w:r w:rsidRPr="003A5270">
        <w:rPr>
          <w:rFonts w:ascii="Century" w:hAnsi="Century"/>
          <w:color w:val="000000"/>
          <w:sz w:val="24"/>
          <w:szCs w:val="24"/>
          <w:lang w:val="id-ID"/>
        </w:rPr>
        <w:tab/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Sharma, Piyush; Zhan Wu; Yong Su. 2016. Role Of Personal Cultural Orientations In Intercultural Service Encounters. Journal of Services Marketing. 30 (2): 223 – 237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ab/>
      </w:r>
      <w:r w:rsidRPr="003A5270">
        <w:rPr>
          <w:rFonts w:ascii="Century" w:hAnsi="Century"/>
          <w:color w:val="000000"/>
          <w:sz w:val="24"/>
          <w:szCs w:val="24"/>
          <w:lang w:val="id-ID"/>
        </w:rPr>
        <w:tab/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Sukma, 2016. Pengaruh Celebrity Endorser, Brand Image dan Kepercayaan Terhadap Keputusan Pembelian Produk Pembersih Wajah Men’s Biore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Sugiyono. 2016. Metode Penelitian Kuantitatif, Kualitatif dan R&amp;D. Bandung: PT Alfabeta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Sugiyono. 2017. Metode Peneitian Kuantitatif, Kualitatif, dan R&amp;D. Cetakan Kedua puluh. Bandung: CV. Alfabeta.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Sugiyono. 2018. Metode Penelitian Kuantitatif, Kualitatif, dan R&amp;D. Bandung: PT Alfabeta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Suharyadi &amp; Purwanto S.K. 2016. Statistika untuk Ekonomi dan Keuangan Modern. Jakarta Salemba Empat.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Ulfa, Tri Maha Yulita. 2018. Analisis faktor-faktor Pelayanan dan Tarif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Kamar Inap Terhadap Kepuasan Pelanggan Pada Hotel Kabila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Lamongan.Universitas Islam Lamongan</w:t>
      </w: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</w:p>
    <w:p w:rsidR="003A5270" w:rsidRPr="003A5270" w:rsidRDefault="003A5270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  <w:lang w:val="id-ID"/>
        </w:rPr>
      </w:pPr>
      <w:r w:rsidRPr="003A5270">
        <w:rPr>
          <w:rFonts w:ascii="Century" w:hAnsi="Century"/>
          <w:color w:val="000000"/>
          <w:sz w:val="24"/>
          <w:szCs w:val="24"/>
          <w:lang w:val="id-ID"/>
        </w:rPr>
        <w:t>Vanessa, 2018. Analisis Pengaruh Word Of Mouth, Kualitas Produk dan Brand Image Terhadap Keputusan Pembelian Sepatu Converse Di Manado Town Square</w:t>
      </w:r>
    </w:p>
    <w:p w:rsidR="00AA3BAB" w:rsidRPr="005D5266" w:rsidRDefault="00AA3BAB" w:rsidP="003A5270">
      <w:pPr>
        <w:ind w:left="567" w:hanging="567"/>
        <w:jc w:val="both"/>
        <w:rPr>
          <w:rFonts w:ascii="Century" w:hAnsi="Century"/>
          <w:color w:val="000000"/>
          <w:sz w:val="24"/>
          <w:szCs w:val="24"/>
        </w:rPr>
      </w:pPr>
    </w:p>
    <w:sectPr w:rsidR="00AA3BAB" w:rsidRPr="005D5266" w:rsidSect="00A16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701" w:right="1701" w:bottom="1701" w:left="2268" w:header="567" w:footer="454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C3" w:rsidRDefault="00210EC3">
      <w:r>
        <w:separator/>
      </w:r>
    </w:p>
  </w:endnote>
  <w:endnote w:type="continuationSeparator" w:id="1">
    <w:p w:rsidR="00210EC3" w:rsidRDefault="00210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78" w:rsidRPr="00182596" w:rsidRDefault="00620AE1" w:rsidP="00732478">
    <w:pPr>
      <w:shd w:val="clear" w:color="auto" w:fill="FFFFFF"/>
      <w:jc w:val="right"/>
      <w:rPr>
        <w:rFonts w:ascii="Book Antiqua" w:hAnsi="Book Antiqua"/>
        <w:b/>
        <w:lang w:val="id-ID"/>
      </w:rPr>
    </w:pPr>
    <w:r w:rsidRPr="00182596">
      <w:fldChar w:fldCharType="begin"/>
    </w:r>
    <w:r w:rsidR="00732478" w:rsidRPr="00182596">
      <w:instrText xml:space="preserve"> PAGE   \* MERGEFORMAT </w:instrText>
    </w:r>
    <w:r w:rsidRPr="00182596">
      <w:fldChar w:fldCharType="separate"/>
    </w:r>
    <w:r w:rsidR="007D1DFB">
      <w:rPr>
        <w:noProof/>
      </w:rPr>
      <w:t>2</w:t>
    </w:r>
    <w:r w:rsidRPr="00182596">
      <w:rPr>
        <w:noProof/>
      </w:rPr>
      <w:fldChar w:fldCharType="end"/>
    </w:r>
    <w:r w:rsidR="00732478" w:rsidRPr="00182596">
      <w:rPr>
        <w:noProof/>
      </w:rPr>
      <w:tab/>
    </w:r>
    <w:r w:rsidR="00732478" w:rsidRPr="00182596">
      <w:rPr>
        <w:noProof/>
      </w:rPr>
      <w:tab/>
    </w:r>
    <w:r w:rsidR="00732478" w:rsidRPr="00182596">
      <w:rPr>
        <w:noProof/>
      </w:rPr>
      <w:tab/>
    </w:r>
    <w:r w:rsidR="00732478" w:rsidRPr="00182596">
      <w:rPr>
        <w:noProof/>
      </w:rPr>
      <w:tab/>
    </w:r>
    <w:r w:rsidR="00732478" w:rsidRPr="00182596">
      <w:rPr>
        <w:noProof/>
      </w:rPr>
      <w:tab/>
    </w:r>
    <w:r w:rsidR="00732478" w:rsidRPr="00182596">
      <w:rPr>
        <w:noProof/>
      </w:rPr>
      <w:tab/>
    </w:r>
    <w:r w:rsidR="00732478" w:rsidRPr="00182596">
      <w:rPr>
        <w:noProof/>
      </w:rPr>
      <w:tab/>
    </w:r>
    <w:r w:rsidR="00145402">
      <w:rPr>
        <w:i/>
      </w:rPr>
      <w:t xml:space="preserve">Volume </w:t>
    </w:r>
    <w:r w:rsidR="000959B8">
      <w:rPr>
        <w:i/>
        <w:lang w:val="id-ID"/>
      </w:rPr>
      <w:t xml:space="preserve"> 1</w:t>
    </w:r>
    <w:r w:rsidR="000959B8">
      <w:rPr>
        <w:i/>
      </w:rPr>
      <w:t>.. No</w:t>
    </w:r>
    <w:r w:rsidR="000959B8">
      <w:rPr>
        <w:i/>
        <w:lang w:val="id-ID"/>
      </w:rPr>
      <w:t>1</w:t>
    </w:r>
    <w:r w:rsidR="000959B8">
      <w:rPr>
        <w:i/>
      </w:rPr>
      <w:t xml:space="preserve">, </w:t>
    </w:r>
    <w:r w:rsidR="000959B8">
      <w:rPr>
        <w:i/>
        <w:lang w:val="id-ID"/>
      </w:rPr>
      <w:t xml:space="preserve">Januari </w:t>
    </w:r>
    <w:r w:rsidR="00145402">
      <w:rPr>
        <w:i/>
      </w:rPr>
      <w:t>20</w:t>
    </w:r>
    <w:r w:rsidR="00145402">
      <w:rPr>
        <w:i/>
        <w:lang w:val="id-ID"/>
      </w:rPr>
      <w:t>20</w:t>
    </w:r>
    <w:r w:rsidR="00732478" w:rsidRPr="00182596">
      <w:rPr>
        <w:i/>
      </w:rPr>
      <w:t xml:space="preserve">        </w:t>
    </w:r>
    <w:r w:rsidR="00732478" w:rsidRPr="00182596">
      <w:rPr>
        <w:i/>
      </w:rPr>
      <w:tab/>
    </w:r>
    <w:r w:rsidR="00732478" w:rsidRPr="00182596">
      <w:rPr>
        <w:i/>
      </w:rPr>
      <w:tab/>
    </w:r>
    <w:r w:rsidR="00732478" w:rsidRPr="00182596">
      <w:rPr>
        <w:i/>
      </w:rPr>
      <w:tab/>
    </w:r>
    <w:r w:rsidR="00732478" w:rsidRPr="00182596">
      <w:rPr>
        <w:i/>
      </w:rPr>
      <w:tab/>
    </w:r>
    <w:r w:rsidR="00732478" w:rsidRPr="00182596">
      <w:rPr>
        <w:i/>
      </w:rPr>
      <w:tab/>
    </w:r>
  </w:p>
  <w:p w:rsidR="00264302" w:rsidRDefault="00264302" w:rsidP="002643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87" w:rsidRDefault="00AD6887" w:rsidP="00F3633F">
    <w:pPr>
      <w:pStyle w:val="Footer"/>
      <w:framePr w:wrap="around" w:vAnchor="text" w:hAnchor="margin" w:xAlign="right" w:y="1"/>
      <w:rPr>
        <w:rStyle w:val="PageNumber"/>
      </w:rPr>
    </w:pPr>
  </w:p>
  <w:p w:rsidR="00182596" w:rsidRPr="00F132C4" w:rsidRDefault="000959B8" w:rsidP="00182596">
    <w:pPr>
      <w:shd w:val="clear" w:color="auto" w:fill="FFFFFF"/>
      <w:jc w:val="both"/>
      <w:rPr>
        <w:rFonts w:ascii="Book Antiqua" w:hAnsi="Book Antiqua"/>
        <w:b/>
        <w:lang w:val="id-ID"/>
      </w:rPr>
    </w:pPr>
    <w:r>
      <w:rPr>
        <w:i/>
      </w:rPr>
      <w:t>Volume</w:t>
    </w:r>
    <w:r>
      <w:rPr>
        <w:i/>
        <w:lang w:val="id-ID"/>
      </w:rPr>
      <w:t>1</w:t>
    </w:r>
    <w:r>
      <w:rPr>
        <w:i/>
      </w:rPr>
      <w:t>.. No</w:t>
    </w:r>
    <w:r>
      <w:rPr>
        <w:i/>
        <w:lang w:val="id-ID"/>
      </w:rPr>
      <w:t>1</w:t>
    </w:r>
    <w:r>
      <w:rPr>
        <w:i/>
      </w:rPr>
      <w:t xml:space="preserve">, </w:t>
    </w:r>
    <w:r>
      <w:rPr>
        <w:i/>
        <w:lang w:val="id-ID"/>
      </w:rPr>
      <w:t>Januari</w:t>
    </w:r>
    <w:r w:rsidR="00145402">
      <w:rPr>
        <w:i/>
      </w:rPr>
      <w:t xml:space="preserve"> 20</w:t>
    </w:r>
    <w:r w:rsidR="00145402">
      <w:rPr>
        <w:i/>
        <w:lang w:val="id-ID"/>
      </w:rPr>
      <w:t>20</w:t>
    </w:r>
    <w:r w:rsidR="00182596" w:rsidRPr="00F132C4">
      <w:rPr>
        <w:i/>
      </w:rPr>
      <w:t xml:space="preserve">         </w:t>
    </w:r>
    <w:r w:rsidR="00182596">
      <w:rPr>
        <w:i/>
      </w:rPr>
      <w:tab/>
    </w:r>
    <w:r w:rsidR="00182596">
      <w:rPr>
        <w:i/>
      </w:rPr>
      <w:tab/>
    </w:r>
    <w:r w:rsidR="00182596">
      <w:rPr>
        <w:i/>
      </w:rPr>
      <w:tab/>
    </w:r>
    <w:r w:rsidR="00182596">
      <w:rPr>
        <w:i/>
      </w:rPr>
      <w:tab/>
    </w:r>
    <w:r w:rsidR="00182596">
      <w:rPr>
        <w:i/>
      </w:rPr>
      <w:tab/>
    </w:r>
    <w:r w:rsidR="00182596">
      <w:rPr>
        <w:i/>
      </w:rPr>
      <w:tab/>
    </w:r>
    <w:r w:rsidR="009D3045">
      <w:rPr>
        <w:i/>
        <w:lang w:val="id-ID"/>
      </w:rPr>
      <w:tab/>
    </w:r>
    <w:r w:rsidR="009D3045">
      <w:rPr>
        <w:i/>
        <w:lang w:val="id-ID"/>
      </w:rPr>
      <w:tab/>
    </w:r>
    <w:r w:rsidR="00620AE1" w:rsidRPr="00F132C4">
      <w:fldChar w:fldCharType="begin"/>
    </w:r>
    <w:r w:rsidR="00182596" w:rsidRPr="00F132C4">
      <w:instrText xml:space="preserve"> PAGE   \* MERGEFORMAT </w:instrText>
    </w:r>
    <w:r w:rsidR="00620AE1" w:rsidRPr="00F132C4">
      <w:fldChar w:fldCharType="separate"/>
    </w:r>
    <w:r w:rsidR="007D1DFB">
      <w:rPr>
        <w:noProof/>
      </w:rPr>
      <w:t>3</w:t>
    </w:r>
    <w:r w:rsidR="00620AE1" w:rsidRPr="00F132C4">
      <w:rPr>
        <w:noProof/>
      </w:rPr>
      <w:fldChar w:fldCharType="end"/>
    </w:r>
  </w:p>
  <w:p w:rsidR="00182596" w:rsidRPr="00F132C4" w:rsidRDefault="00182596" w:rsidP="00182596">
    <w:pPr>
      <w:pStyle w:val="Header"/>
    </w:pPr>
  </w:p>
  <w:p w:rsidR="00AD6887" w:rsidRPr="009129A2" w:rsidRDefault="00AD6887" w:rsidP="007D40D4">
    <w:pPr>
      <w:pStyle w:val="Footer"/>
      <w:jc w:val="right"/>
      <w:rPr>
        <w:b/>
        <w:sz w:val="24"/>
        <w:szCs w:val="24"/>
        <w:lang w:val="id-I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EB6" w:rsidRPr="00F132C4" w:rsidRDefault="000959B8" w:rsidP="00F132C4">
    <w:pPr>
      <w:shd w:val="clear" w:color="auto" w:fill="FFFFFF"/>
      <w:jc w:val="both"/>
      <w:rPr>
        <w:rFonts w:ascii="Book Antiqua" w:hAnsi="Book Antiqua"/>
        <w:b/>
        <w:lang w:val="id-ID"/>
      </w:rPr>
    </w:pPr>
    <w:r>
      <w:rPr>
        <w:i/>
      </w:rPr>
      <w:t xml:space="preserve">Volume </w:t>
    </w:r>
    <w:r>
      <w:rPr>
        <w:i/>
        <w:lang w:val="id-ID"/>
      </w:rPr>
      <w:t>1</w:t>
    </w:r>
    <w:r>
      <w:rPr>
        <w:i/>
      </w:rPr>
      <w:t>. No</w:t>
    </w:r>
    <w:r>
      <w:rPr>
        <w:i/>
        <w:lang w:val="id-ID"/>
      </w:rPr>
      <w:t>1</w:t>
    </w:r>
    <w:r>
      <w:rPr>
        <w:i/>
      </w:rPr>
      <w:t xml:space="preserve">, </w:t>
    </w:r>
    <w:r>
      <w:rPr>
        <w:i/>
        <w:lang w:val="id-ID"/>
      </w:rPr>
      <w:t>Januari</w:t>
    </w:r>
    <w:r w:rsidR="00145402">
      <w:rPr>
        <w:i/>
      </w:rPr>
      <w:t>. 20</w:t>
    </w:r>
    <w:r w:rsidR="00145402">
      <w:rPr>
        <w:i/>
        <w:lang w:val="id-ID"/>
      </w:rPr>
      <w:t>20</w:t>
    </w:r>
    <w:r w:rsidR="003B6F47" w:rsidRPr="00F132C4">
      <w:rPr>
        <w:i/>
      </w:rPr>
      <w:t xml:space="preserve">          </w:t>
    </w:r>
    <w:r w:rsidR="00732478">
      <w:rPr>
        <w:i/>
      </w:rPr>
      <w:tab/>
    </w:r>
    <w:r w:rsidR="00732478">
      <w:rPr>
        <w:i/>
      </w:rPr>
      <w:tab/>
    </w:r>
    <w:r w:rsidR="00732478">
      <w:rPr>
        <w:i/>
      </w:rPr>
      <w:tab/>
    </w:r>
    <w:r w:rsidR="00732478">
      <w:rPr>
        <w:i/>
      </w:rPr>
      <w:tab/>
    </w:r>
    <w:r w:rsidR="00732478">
      <w:rPr>
        <w:i/>
      </w:rPr>
      <w:tab/>
    </w:r>
    <w:r w:rsidR="00732478">
      <w:rPr>
        <w:i/>
      </w:rPr>
      <w:tab/>
    </w:r>
    <w:r>
      <w:rPr>
        <w:i/>
        <w:lang w:val="id-ID"/>
      </w:rPr>
      <w:tab/>
    </w:r>
    <w:r w:rsidR="00620AE1" w:rsidRPr="00F132C4">
      <w:fldChar w:fldCharType="begin"/>
    </w:r>
    <w:r w:rsidR="00335EB6" w:rsidRPr="00F132C4">
      <w:instrText xml:space="preserve"> PAGE   \* MERGEFORMAT </w:instrText>
    </w:r>
    <w:r w:rsidR="00620AE1" w:rsidRPr="00F132C4">
      <w:fldChar w:fldCharType="separate"/>
    </w:r>
    <w:r w:rsidR="007D1DFB">
      <w:rPr>
        <w:noProof/>
      </w:rPr>
      <w:t>1</w:t>
    </w:r>
    <w:r w:rsidR="00620AE1" w:rsidRPr="00F132C4">
      <w:rPr>
        <w:noProof/>
      </w:rPr>
      <w:fldChar w:fldCharType="end"/>
    </w:r>
  </w:p>
  <w:p w:rsidR="00335EB6" w:rsidRPr="00F132C4" w:rsidRDefault="00335EB6" w:rsidP="00335EB6">
    <w:pPr>
      <w:pStyle w:val="Header"/>
    </w:pPr>
  </w:p>
  <w:p w:rsidR="00793171" w:rsidRPr="009129A2" w:rsidRDefault="00793171" w:rsidP="00335EB6">
    <w:pPr>
      <w:pStyle w:val="Footer"/>
      <w:jc w:val="right"/>
      <w:rPr>
        <w:b/>
        <w:sz w:val="24"/>
        <w:szCs w:val="24"/>
        <w:lang w:val="id-ID"/>
      </w:rPr>
    </w:pPr>
  </w:p>
  <w:p w:rsidR="00793171" w:rsidRDefault="00793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C3" w:rsidRDefault="00210EC3">
      <w:r>
        <w:separator/>
      </w:r>
    </w:p>
  </w:footnote>
  <w:footnote w:type="continuationSeparator" w:id="1">
    <w:p w:rsidR="00210EC3" w:rsidRDefault="00210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854"/>
      <w:gridCol w:w="4302"/>
    </w:tblGrid>
    <w:tr w:rsidR="00732478" w:rsidRPr="00C443C0" w:rsidTr="004A5089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DE6FF3" w:rsidRDefault="00293F29" w:rsidP="00145402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lang w:val="id-ID"/>
            </w:rPr>
          </w:pPr>
          <w:r>
            <w:rPr>
              <w:rFonts w:ascii="Book Antiqua" w:hAnsi="Book Antiqua"/>
              <w:lang w:val="id-ID"/>
            </w:rPr>
            <w:t>Citra Avilia</w:t>
          </w:r>
          <w:r w:rsidRPr="00293F29">
            <w:rPr>
              <w:rFonts w:ascii="Book Antiqua" w:hAnsi="Book Antiqua"/>
              <w:vertAlign w:val="superscript"/>
              <w:lang w:val="id-ID"/>
            </w:rPr>
            <w:t>1</w:t>
          </w:r>
          <w:r w:rsidR="00145402">
            <w:rPr>
              <w:rFonts w:ascii="Book Antiqua" w:hAnsi="Book Antiqua"/>
              <w:lang w:val="id-ID"/>
            </w:rPr>
            <w:t xml:space="preserve">, </w:t>
          </w:r>
          <w:r>
            <w:rPr>
              <w:rFonts w:ascii="Book Antiqua" w:hAnsi="Book Antiqua"/>
              <w:lang w:val="id-ID"/>
            </w:rPr>
            <w:t>Titin</w:t>
          </w:r>
          <w:r w:rsidR="00145402">
            <w:rPr>
              <w:rFonts w:ascii="Book Antiqua" w:hAnsi="Book Antiqua"/>
              <w:vertAlign w:val="superscript"/>
              <w:lang w:val="id-ID"/>
            </w:rPr>
            <w:t>2</w:t>
          </w:r>
          <w:r w:rsidR="00732478" w:rsidRPr="00C443C0">
            <w:rPr>
              <w:rFonts w:ascii="Book Antiqua" w:hAnsi="Book Antiqua"/>
              <w:lang w:val="id-ID"/>
            </w:rPr>
            <w:t xml:space="preserve">, </w:t>
          </w:r>
        </w:p>
        <w:p w:rsidR="00732478" w:rsidRPr="00145402" w:rsidRDefault="00192E13" w:rsidP="00145402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vertAlign w:val="superscript"/>
              <w:lang w:val="id-ID"/>
            </w:rPr>
          </w:pPr>
          <w:r>
            <w:rPr>
              <w:rFonts w:ascii="Book Antiqua" w:hAnsi="Book Antiqua"/>
              <w:lang w:val="id-ID"/>
            </w:rPr>
            <w:t>Evi Fitrotun Najiah</w:t>
          </w:r>
          <w:r w:rsidR="00145402">
            <w:rPr>
              <w:rFonts w:ascii="Book Antiqua" w:hAnsi="Book Antiqua"/>
              <w:vertAlign w:val="superscript"/>
              <w:lang w:val="id-ID"/>
            </w:rPr>
            <w:t>3</w:t>
          </w:r>
        </w:p>
      </w:tc>
      <w:tc>
        <w:tcPr>
          <w:tcW w:w="4538" w:type="dxa"/>
          <w:shd w:val="clear" w:color="auto" w:fill="auto"/>
          <w:vAlign w:val="center"/>
        </w:tcPr>
        <w:p w:rsidR="00732478" w:rsidRPr="00C443C0" w:rsidRDefault="00293F29" w:rsidP="00732478">
          <w:pPr>
            <w:pStyle w:val="Header"/>
            <w:tabs>
              <w:tab w:val="clear" w:pos="4320"/>
              <w:tab w:val="right" w:pos="7935"/>
            </w:tabs>
            <w:jc w:val="right"/>
            <w:rPr>
              <w:rFonts w:ascii="Book Antiqua" w:hAnsi="Book Antiqua"/>
              <w:i/>
              <w:lang w:val="id-ID"/>
            </w:rPr>
          </w:pPr>
          <w:r w:rsidRPr="00293F29">
            <w:rPr>
              <w:rFonts w:ascii="Book Antiqua" w:hAnsi="Book Antiqua"/>
              <w:i/>
              <w:lang w:val="id-ID"/>
            </w:rPr>
            <w:t>Celebrity Endorser, Komunikasi Word-Of-Mouth Care Product, Keputusan Pembelian</w:t>
          </w:r>
        </w:p>
      </w:tc>
    </w:tr>
  </w:tbl>
  <w:p w:rsidR="00264302" w:rsidRPr="00732478" w:rsidRDefault="00264302" w:rsidP="007324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E2" w:rsidRDefault="005A12E8" w:rsidP="005A12E8">
    <w:pPr>
      <w:pStyle w:val="Header"/>
      <w:tabs>
        <w:tab w:val="clear" w:pos="4320"/>
        <w:tab w:val="right" w:pos="7935"/>
      </w:tabs>
      <w:rPr>
        <w:rFonts w:ascii="Book Antiqua" w:hAnsi="Book Antiqua"/>
        <w:i/>
        <w:lang w:val="id-ID"/>
      </w:rPr>
    </w:pPr>
    <w:r>
      <w:rPr>
        <w:rFonts w:ascii="Book Antiqua" w:hAnsi="Book Antiqua"/>
        <w:i/>
        <w:lang w:val="id-ID"/>
      </w:rPr>
      <w:tab/>
    </w:r>
    <w:r>
      <w:rPr>
        <w:rFonts w:ascii="Book Antiqua" w:hAnsi="Book Antiqua"/>
        <w:i/>
        <w:lang w:val="id-ID"/>
      </w:rPr>
      <w:tab/>
    </w:r>
    <w:r>
      <w:rPr>
        <w:rFonts w:ascii="Book Antiqua" w:hAnsi="Book Antiqua"/>
        <w:i/>
        <w:lang w:val="id-ID"/>
      </w:rPr>
      <w:tab/>
    </w:r>
  </w:p>
  <w:tbl>
    <w:tblPr>
      <w:tblW w:w="0" w:type="auto"/>
      <w:tblLook w:val="04A0"/>
    </w:tblPr>
    <w:tblGrid>
      <w:gridCol w:w="3823"/>
      <w:gridCol w:w="4333"/>
    </w:tblGrid>
    <w:tr w:rsidR="002669A4" w:rsidRPr="00C443C0" w:rsidTr="004A5089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1B1FF2" w:rsidRPr="001B1FF2" w:rsidRDefault="001B1FF2" w:rsidP="001B1FF2">
          <w:pPr>
            <w:pStyle w:val="Header"/>
            <w:tabs>
              <w:tab w:val="right" w:pos="7935"/>
            </w:tabs>
            <w:rPr>
              <w:rFonts w:ascii="Book Antiqua" w:hAnsi="Book Antiqua"/>
              <w:lang w:val="id-ID"/>
            </w:rPr>
          </w:pPr>
          <w:r w:rsidRPr="001B1FF2">
            <w:rPr>
              <w:rFonts w:ascii="Book Antiqua" w:hAnsi="Book Antiqua"/>
              <w:lang w:val="id-ID"/>
            </w:rPr>
            <w:t>Citra Avilia</w:t>
          </w:r>
          <w:r w:rsidRPr="001B1FF2">
            <w:rPr>
              <w:rFonts w:ascii="Book Antiqua" w:hAnsi="Book Antiqua"/>
              <w:vertAlign w:val="superscript"/>
              <w:lang w:val="id-ID"/>
            </w:rPr>
            <w:t>1</w:t>
          </w:r>
          <w:r w:rsidRPr="001B1FF2">
            <w:rPr>
              <w:rFonts w:ascii="Book Antiqua" w:hAnsi="Book Antiqua"/>
              <w:lang w:val="id-ID"/>
            </w:rPr>
            <w:t>, Titin</w:t>
          </w:r>
          <w:r w:rsidRPr="001B1FF2">
            <w:rPr>
              <w:rFonts w:ascii="Book Antiqua" w:hAnsi="Book Antiqua"/>
              <w:vertAlign w:val="superscript"/>
              <w:lang w:val="id-ID"/>
            </w:rPr>
            <w:t>2</w:t>
          </w:r>
          <w:r w:rsidRPr="001B1FF2">
            <w:rPr>
              <w:rFonts w:ascii="Book Antiqua" w:hAnsi="Book Antiqua"/>
              <w:lang w:val="id-ID"/>
            </w:rPr>
            <w:t xml:space="preserve">, </w:t>
          </w:r>
        </w:p>
        <w:p w:rsidR="002669A4" w:rsidRPr="00C443C0" w:rsidRDefault="001B1FF2" w:rsidP="001B1FF2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lang w:val="id-ID"/>
            </w:rPr>
          </w:pPr>
          <w:r w:rsidRPr="001B1FF2">
            <w:rPr>
              <w:rFonts w:ascii="Book Antiqua" w:hAnsi="Book Antiqua"/>
              <w:lang w:val="id-ID"/>
            </w:rPr>
            <w:t>Evi Fitrotun Najiah</w:t>
          </w:r>
          <w:r w:rsidRPr="001B1FF2">
            <w:rPr>
              <w:rFonts w:ascii="Book Antiqua" w:hAnsi="Book Antiqua"/>
              <w:vertAlign w:val="superscript"/>
              <w:lang w:val="id-ID"/>
            </w:rPr>
            <w:t>3</w:t>
          </w:r>
        </w:p>
      </w:tc>
      <w:tc>
        <w:tcPr>
          <w:tcW w:w="4538" w:type="dxa"/>
          <w:shd w:val="clear" w:color="auto" w:fill="auto"/>
          <w:vAlign w:val="center"/>
        </w:tcPr>
        <w:p w:rsidR="002669A4" w:rsidRPr="00C443C0" w:rsidRDefault="006F1D81" w:rsidP="00C443C0">
          <w:pPr>
            <w:pStyle w:val="Header"/>
            <w:tabs>
              <w:tab w:val="clear" w:pos="4320"/>
              <w:tab w:val="right" w:pos="7935"/>
            </w:tabs>
            <w:jc w:val="right"/>
            <w:rPr>
              <w:rFonts w:ascii="Book Antiqua" w:hAnsi="Book Antiqua"/>
              <w:i/>
              <w:lang w:val="id-ID"/>
            </w:rPr>
          </w:pPr>
          <w:r w:rsidRPr="006F1D81">
            <w:rPr>
              <w:rFonts w:ascii="Book Antiqua" w:hAnsi="Book Antiqua"/>
              <w:i/>
              <w:lang w:val="id-ID"/>
            </w:rPr>
            <w:t>Kepuasan Kerja Karyawan, Faktor Finansial,Kompensasi Non Finansial, Fisik, Sosial Dan Psychology</w:t>
          </w:r>
        </w:p>
      </w:tc>
    </w:tr>
  </w:tbl>
  <w:p w:rsidR="003E6C3C" w:rsidRPr="00157441" w:rsidRDefault="002D4B77" w:rsidP="005A12E8">
    <w:pPr>
      <w:pStyle w:val="Header"/>
      <w:tabs>
        <w:tab w:val="clear" w:pos="4320"/>
        <w:tab w:val="left" w:pos="2415"/>
        <w:tab w:val="left" w:pos="4230"/>
        <w:tab w:val="left" w:pos="4920"/>
        <w:tab w:val="left" w:pos="5550"/>
      </w:tabs>
      <w:rPr>
        <w:rFonts w:ascii="Book Antiqua" w:hAnsi="Book Antiqua"/>
        <w:lang w:val="id-ID"/>
      </w:rPr>
    </w:pPr>
    <w:r>
      <w:rPr>
        <w:rFonts w:ascii="Book Antiqua" w:hAnsi="Book Antiqua"/>
        <w:lang w:val="id-ID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9B8" w:rsidRDefault="00FB513A" w:rsidP="00FC3DDF">
    <w:pPr>
      <w:pStyle w:val="Header"/>
      <w:tabs>
        <w:tab w:val="clear" w:pos="4320"/>
        <w:tab w:val="clear" w:pos="8640"/>
      </w:tabs>
      <w:jc w:val="right"/>
      <w:rPr>
        <w:lang w:val="id-ID"/>
      </w:rPr>
    </w:pPr>
    <w:r w:rsidRPr="00F132C4">
      <w:rPr>
        <w:i/>
      </w:rPr>
      <w:t xml:space="preserve">Jurnal </w:t>
    </w:r>
    <w:r w:rsidR="00FC3DDF">
      <w:rPr>
        <w:i/>
      </w:rPr>
      <w:t>Ekonomi Mahasiswa (JE</w:t>
    </w:r>
    <w:r w:rsidR="000959B8">
      <w:rPr>
        <w:i/>
        <w:lang w:val="id-ID"/>
      </w:rPr>
      <w:t>K</w:t>
    </w:r>
    <w:r w:rsidR="00FC3DDF">
      <w:rPr>
        <w:i/>
      </w:rPr>
      <w:t>Ma</w:t>
    </w:r>
    <w:r w:rsidRPr="00F132C4">
      <w:t>)</w:t>
    </w:r>
  </w:p>
  <w:p w:rsidR="00F132C4" w:rsidRPr="00FC3DDF" w:rsidRDefault="000959B8" w:rsidP="00FC3DDF">
    <w:pPr>
      <w:pStyle w:val="Header"/>
      <w:tabs>
        <w:tab w:val="clear" w:pos="4320"/>
        <w:tab w:val="clear" w:pos="8640"/>
      </w:tabs>
      <w:jc w:val="right"/>
      <w:rPr>
        <w:i/>
      </w:rPr>
    </w:pPr>
    <w:r>
      <w:rPr>
        <w:lang w:val="id-ID"/>
      </w:rPr>
      <w:t>ISSN 2715-9094</w:t>
    </w:r>
    <w:r w:rsidR="00FB513A" w:rsidRPr="00F132C4">
      <w:t xml:space="preserve">  </w:t>
    </w:r>
  </w:p>
  <w:p w:rsidR="00F132C4" w:rsidRPr="000959B8" w:rsidRDefault="00F132C4" w:rsidP="000959B8">
    <w:pPr>
      <w:pStyle w:val="Header"/>
      <w:tabs>
        <w:tab w:val="clear" w:pos="4320"/>
        <w:tab w:val="clear" w:pos="8640"/>
      </w:tabs>
      <w:jc w:val="right"/>
      <w:rPr>
        <w:i/>
        <w:lang w:val="id-ID"/>
      </w:rPr>
    </w:pPr>
    <w:r>
      <w:tab/>
    </w:r>
  </w:p>
  <w:p w:rsidR="00F132C4" w:rsidRDefault="00F132C4" w:rsidP="00F132C4">
    <w:pPr>
      <w:pStyle w:val="Header"/>
      <w:rPr>
        <w:i/>
      </w:rPr>
    </w:pPr>
  </w:p>
  <w:p w:rsidR="00F132C4" w:rsidRPr="00064C3A" w:rsidRDefault="00F132C4" w:rsidP="00064C3A">
    <w:pPr>
      <w:pStyle w:val="Header"/>
      <w:ind w:left="1134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multilevel"/>
    <w:tmpl w:val="90CC829A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</w:rPr>
    </w:lvl>
  </w:abstractNum>
  <w:abstractNum w:abstractNumId="1">
    <w:nsid w:val="02F76F6F"/>
    <w:multiLevelType w:val="multilevel"/>
    <w:tmpl w:val="8F9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975CBF"/>
    <w:multiLevelType w:val="multilevel"/>
    <w:tmpl w:val="95D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3C41CA"/>
    <w:multiLevelType w:val="multilevel"/>
    <w:tmpl w:val="3D5672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50860C4"/>
    <w:multiLevelType w:val="multilevel"/>
    <w:tmpl w:val="0B3A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495E36"/>
    <w:multiLevelType w:val="multilevel"/>
    <w:tmpl w:val="0CE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7B44D8"/>
    <w:multiLevelType w:val="hybridMultilevel"/>
    <w:tmpl w:val="4940A0FE"/>
    <w:lvl w:ilvl="0" w:tplc="E2FEBBB6">
      <w:start w:val="1"/>
      <w:numFmt w:val="decimal"/>
      <w:lvlText w:val="%1."/>
      <w:lvlJc w:val="left"/>
      <w:pPr>
        <w:ind w:left="873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93" w:hanging="360"/>
      </w:pPr>
    </w:lvl>
    <w:lvl w:ilvl="2" w:tplc="0421001B" w:tentative="1">
      <w:start w:val="1"/>
      <w:numFmt w:val="lowerRoman"/>
      <w:lvlText w:val="%3."/>
      <w:lvlJc w:val="right"/>
      <w:pPr>
        <w:ind w:left="2313" w:hanging="180"/>
      </w:pPr>
    </w:lvl>
    <w:lvl w:ilvl="3" w:tplc="0421000F" w:tentative="1">
      <w:start w:val="1"/>
      <w:numFmt w:val="decimal"/>
      <w:lvlText w:val="%4."/>
      <w:lvlJc w:val="left"/>
      <w:pPr>
        <w:ind w:left="3033" w:hanging="360"/>
      </w:pPr>
    </w:lvl>
    <w:lvl w:ilvl="4" w:tplc="04210019" w:tentative="1">
      <w:start w:val="1"/>
      <w:numFmt w:val="lowerLetter"/>
      <w:lvlText w:val="%5."/>
      <w:lvlJc w:val="left"/>
      <w:pPr>
        <w:ind w:left="3753" w:hanging="360"/>
      </w:pPr>
    </w:lvl>
    <w:lvl w:ilvl="5" w:tplc="0421001B" w:tentative="1">
      <w:start w:val="1"/>
      <w:numFmt w:val="lowerRoman"/>
      <w:lvlText w:val="%6."/>
      <w:lvlJc w:val="right"/>
      <w:pPr>
        <w:ind w:left="4473" w:hanging="180"/>
      </w:pPr>
    </w:lvl>
    <w:lvl w:ilvl="6" w:tplc="0421000F" w:tentative="1">
      <w:start w:val="1"/>
      <w:numFmt w:val="decimal"/>
      <w:lvlText w:val="%7."/>
      <w:lvlJc w:val="left"/>
      <w:pPr>
        <w:ind w:left="5193" w:hanging="360"/>
      </w:pPr>
    </w:lvl>
    <w:lvl w:ilvl="7" w:tplc="04210019" w:tentative="1">
      <w:start w:val="1"/>
      <w:numFmt w:val="lowerLetter"/>
      <w:lvlText w:val="%8."/>
      <w:lvlJc w:val="left"/>
      <w:pPr>
        <w:ind w:left="5913" w:hanging="360"/>
      </w:pPr>
    </w:lvl>
    <w:lvl w:ilvl="8" w:tplc="0421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">
    <w:nsid w:val="31971DE2"/>
    <w:multiLevelType w:val="hybridMultilevel"/>
    <w:tmpl w:val="BC98A060"/>
    <w:lvl w:ilvl="0" w:tplc="2BF267B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4C46A6"/>
    <w:multiLevelType w:val="hybridMultilevel"/>
    <w:tmpl w:val="572EE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CB08EC"/>
    <w:multiLevelType w:val="hybridMultilevel"/>
    <w:tmpl w:val="42DA2AE8"/>
    <w:lvl w:ilvl="0" w:tplc="0C6A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5C0F30"/>
    <w:multiLevelType w:val="hybridMultilevel"/>
    <w:tmpl w:val="C16CDE58"/>
    <w:lvl w:ilvl="0" w:tplc="0A6C1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4B4706"/>
    <w:multiLevelType w:val="hybridMultilevel"/>
    <w:tmpl w:val="1E1C6C9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8740D"/>
    <w:multiLevelType w:val="hybridMultilevel"/>
    <w:tmpl w:val="41805A66"/>
    <w:lvl w:ilvl="0" w:tplc="003A0C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51918FE"/>
    <w:multiLevelType w:val="singleLevel"/>
    <w:tmpl w:val="D8C0E8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46200DD0"/>
    <w:multiLevelType w:val="hybridMultilevel"/>
    <w:tmpl w:val="BFB65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D1807"/>
    <w:multiLevelType w:val="hybridMultilevel"/>
    <w:tmpl w:val="81F4E7C6"/>
    <w:lvl w:ilvl="0" w:tplc="B0E2686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B0E2686E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402EA22C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45DFF"/>
    <w:multiLevelType w:val="multilevel"/>
    <w:tmpl w:val="70A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F55589"/>
    <w:multiLevelType w:val="hybridMultilevel"/>
    <w:tmpl w:val="9E20BABA"/>
    <w:lvl w:ilvl="0" w:tplc="681A4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D82743"/>
    <w:multiLevelType w:val="hybridMultilevel"/>
    <w:tmpl w:val="DDD23A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32F37"/>
    <w:multiLevelType w:val="hybridMultilevel"/>
    <w:tmpl w:val="57ACD478"/>
    <w:lvl w:ilvl="0" w:tplc="9DF07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E5DB2"/>
    <w:multiLevelType w:val="hybridMultilevel"/>
    <w:tmpl w:val="122EBE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62E97"/>
    <w:multiLevelType w:val="multilevel"/>
    <w:tmpl w:val="0586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DB22D7E"/>
    <w:multiLevelType w:val="hybridMultilevel"/>
    <w:tmpl w:val="874840E6"/>
    <w:lvl w:ilvl="0" w:tplc="001C6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829C3"/>
    <w:multiLevelType w:val="hybridMultilevel"/>
    <w:tmpl w:val="6770B710"/>
    <w:lvl w:ilvl="0" w:tplc="24681CF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276555"/>
    <w:multiLevelType w:val="hybridMultilevel"/>
    <w:tmpl w:val="AAAC0278"/>
    <w:lvl w:ilvl="0" w:tplc="A9746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891CAE"/>
    <w:multiLevelType w:val="hybridMultilevel"/>
    <w:tmpl w:val="461E7916"/>
    <w:lvl w:ilvl="0" w:tplc="D7A8F6D0">
      <w:start w:val="1"/>
      <w:numFmt w:val="lowerLetter"/>
      <w:lvlText w:val="%1."/>
      <w:lvlJc w:val="left"/>
      <w:pPr>
        <w:ind w:left="786" w:hanging="360"/>
      </w:pPr>
      <w:rPr>
        <w:rFonts w:ascii="Century" w:hAnsi="Century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BC40B0E"/>
    <w:multiLevelType w:val="hybridMultilevel"/>
    <w:tmpl w:val="F3DA7AE8"/>
    <w:lvl w:ilvl="0" w:tplc="97B0B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C316F20"/>
    <w:multiLevelType w:val="hybridMultilevel"/>
    <w:tmpl w:val="A4283DBA"/>
    <w:lvl w:ilvl="0" w:tplc="E27AF85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999C6356">
      <w:start w:val="1"/>
      <w:numFmt w:val="decimal"/>
      <w:lvlText w:val="%7."/>
      <w:lvlJc w:val="left"/>
      <w:pPr>
        <w:ind w:left="5891" w:hanging="360"/>
      </w:pPr>
      <w:rPr>
        <w:b w:val="0"/>
      </w:r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6D2574A0"/>
    <w:multiLevelType w:val="hybridMultilevel"/>
    <w:tmpl w:val="A63014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B18A3"/>
    <w:multiLevelType w:val="hybridMultilevel"/>
    <w:tmpl w:val="BA18BD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6682F"/>
    <w:multiLevelType w:val="hybridMultilevel"/>
    <w:tmpl w:val="DB167B4C"/>
    <w:lvl w:ilvl="0" w:tplc="6D801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B267D5"/>
    <w:multiLevelType w:val="hybridMultilevel"/>
    <w:tmpl w:val="23D2B1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C7E71"/>
    <w:multiLevelType w:val="hybridMultilevel"/>
    <w:tmpl w:val="CA42E4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B1AFE"/>
    <w:multiLevelType w:val="hybridMultilevel"/>
    <w:tmpl w:val="71B481C0"/>
    <w:lvl w:ilvl="0" w:tplc="8806E7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6D4BAD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6059D"/>
    <w:multiLevelType w:val="hybridMultilevel"/>
    <w:tmpl w:val="E45663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21"/>
  </w:num>
  <w:num w:numId="5">
    <w:abstractNumId w:val="4"/>
  </w:num>
  <w:num w:numId="6">
    <w:abstractNumId w:val="5"/>
  </w:num>
  <w:num w:numId="7">
    <w:abstractNumId w:val="2"/>
  </w:num>
  <w:num w:numId="8">
    <w:abstractNumId w:val="16"/>
  </w:num>
  <w:num w:numId="9">
    <w:abstractNumId w:val="1"/>
  </w:num>
  <w:num w:numId="10">
    <w:abstractNumId w:val="29"/>
  </w:num>
  <w:num w:numId="11">
    <w:abstractNumId w:val="32"/>
  </w:num>
  <w:num w:numId="12">
    <w:abstractNumId w:val="11"/>
  </w:num>
  <w:num w:numId="13">
    <w:abstractNumId w:val="28"/>
  </w:num>
  <w:num w:numId="14">
    <w:abstractNumId w:val="27"/>
  </w:num>
  <w:num w:numId="15">
    <w:abstractNumId w:val="20"/>
  </w:num>
  <w:num w:numId="16">
    <w:abstractNumId w:val="34"/>
  </w:num>
  <w:num w:numId="17">
    <w:abstractNumId w:val="33"/>
  </w:num>
  <w:num w:numId="18">
    <w:abstractNumId w:val="23"/>
  </w:num>
  <w:num w:numId="19">
    <w:abstractNumId w:val="19"/>
  </w:num>
  <w:num w:numId="2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7"/>
  </w:num>
  <w:num w:numId="23">
    <w:abstractNumId w:val="6"/>
  </w:num>
  <w:num w:numId="24">
    <w:abstractNumId w:val="25"/>
  </w:num>
  <w:num w:numId="25">
    <w:abstractNumId w:val="10"/>
  </w:num>
  <w:num w:numId="26">
    <w:abstractNumId w:val="7"/>
  </w:num>
  <w:num w:numId="27">
    <w:abstractNumId w:val="9"/>
  </w:num>
  <w:num w:numId="28">
    <w:abstractNumId w:val="26"/>
  </w:num>
  <w:num w:numId="29">
    <w:abstractNumId w:val="3"/>
  </w:num>
  <w:num w:numId="30">
    <w:abstractNumId w:val="22"/>
  </w:num>
  <w:num w:numId="31">
    <w:abstractNumId w:val="30"/>
  </w:num>
  <w:num w:numId="32">
    <w:abstractNumId w:val="15"/>
  </w:num>
  <w:num w:numId="33">
    <w:abstractNumId w:val="24"/>
  </w:num>
  <w:num w:numId="34">
    <w:abstractNumId w:val="31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ocumentProtection w:edit="readOnly" w:formatting="1" w:enforcement="0"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5C33F5"/>
    <w:rsid w:val="0000074B"/>
    <w:rsid w:val="00011700"/>
    <w:rsid w:val="000129C9"/>
    <w:rsid w:val="000232B5"/>
    <w:rsid w:val="000276BD"/>
    <w:rsid w:val="000320E8"/>
    <w:rsid w:val="000368D7"/>
    <w:rsid w:val="00043B82"/>
    <w:rsid w:val="00063FC2"/>
    <w:rsid w:val="00064C3A"/>
    <w:rsid w:val="00066282"/>
    <w:rsid w:val="000726B1"/>
    <w:rsid w:val="00080160"/>
    <w:rsid w:val="0008088E"/>
    <w:rsid w:val="00080FAC"/>
    <w:rsid w:val="0008302D"/>
    <w:rsid w:val="000839A6"/>
    <w:rsid w:val="000959B8"/>
    <w:rsid w:val="00095B28"/>
    <w:rsid w:val="00096256"/>
    <w:rsid w:val="000C2645"/>
    <w:rsid w:val="000C46FB"/>
    <w:rsid w:val="000C5C6F"/>
    <w:rsid w:val="000D301B"/>
    <w:rsid w:val="000E12A6"/>
    <w:rsid w:val="000E472C"/>
    <w:rsid w:val="000F4558"/>
    <w:rsid w:val="00101347"/>
    <w:rsid w:val="00101E7F"/>
    <w:rsid w:val="001100D9"/>
    <w:rsid w:val="0011744D"/>
    <w:rsid w:val="00121291"/>
    <w:rsid w:val="00122C13"/>
    <w:rsid w:val="001405D9"/>
    <w:rsid w:val="00145402"/>
    <w:rsid w:val="00153896"/>
    <w:rsid w:val="001545C4"/>
    <w:rsid w:val="00157441"/>
    <w:rsid w:val="0016091C"/>
    <w:rsid w:val="001620F1"/>
    <w:rsid w:val="001628B0"/>
    <w:rsid w:val="001752E5"/>
    <w:rsid w:val="00177240"/>
    <w:rsid w:val="00182596"/>
    <w:rsid w:val="001860E4"/>
    <w:rsid w:val="00192E13"/>
    <w:rsid w:val="00196E1A"/>
    <w:rsid w:val="00196EF9"/>
    <w:rsid w:val="001A12FF"/>
    <w:rsid w:val="001A3EBD"/>
    <w:rsid w:val="001B1FF2"/>
    <w:rsid w:val="001B3350"/>
    <w:rsid w:val="001B446A"/>
    <w:rsid w:val="001C4EEA"/>
    <w:rsid w:val="001D1515"/>
    <w:rsid w:val="001E0CC3"/>
    <w:rsid w:val="001E1740"/>
    <w:rsid w:val="001E52B7"/>
    <w:rsid w:val="001E549D"/>
    <w:rsid w:val="001E5F6C"/>
    <w:rsid w:val="001E5F83"/>
    <w:rsid w:val="001E6954"/>
    <w:rsid w:val="001E7F7F"/>
    <w:rsid w:val="001F00AB"/>
    <w:rsid w:val="001F0323"/>
    <w:rsid w:val="001F13D8"/>
    <w:rsid w:val="001F3A24"/>
    <w:rsid w:val="00203510"/>
    <w:rsid w:val="00210EC3"/>
    <w:rsid w:val="002214BF"/>
    <w:rsid w:val="00225E8A"/>
    <w:rsid w:val="00233B18"/>
    <w:rsid w:val="00247CAF"/>
    <w:rsid w:val="00252A9E"/>
    <w:rsid w:val="00256FA1"/>
    <w:rsid w:val="00262209"/>
    <w:rsid w:val="0026230A"/>
    <w:rsid w:val="00263FD9"/>
    <w:rsid w:val="00264302"/>
    <w:rsid w:val="0026678A"/>
    <w:rsid w:val="002669A4"/>
    <w:rsid w:val="00267180"/>
    <w:rsid w:val="0027326F"/>
    <w:rsid w:val="00277D73"/>
    <w:rsid w:val="0028241B"/>
    <w:rsid w:val="002912C6"/>
    <w:rsid w:val="00291A01"/>
    <w:rsid w:val="00293F29"/>
    <w:rsid w:val="00294571"/>
    <w:rsid w:val="002A322D"/>
    <w:rsid w:val="002A4FBE"/>
    <w:rsid w:val="002A7B6C"/>
    <w:rsid w:val="002B13DA"/>
    <w:rsid w:val="002C20BE"/>
    <w:rsid w:val="002C5818"/>
    <w:rsid w:val="002D37F2"/>
    <w:rsid w:val="002D4B77"/>
    <w:rsid w:val="002D5891"/>
    <w:rsid w:val="002E10C1"/>
    <w:rsid w:val="002E460D"/>
    <w:rsid w:val="002E6946"/>
    <w:rsid w:val="002E6F64"/>
    <w:rsid w:val="002F2267"/>
    <w:rsid w:val="002F2960"/>
    <w:rsid w:val="00300BE8"/>
    <w:rsid w:val="0033142B"/>
    <w:rsid w:val="00331D95"/>
    <w:rsid w:val="00331E69"/>
    <w:rsid w:val="00333FC8"/>
    <w:rsid w:val="00335EB6"/>
    <w:rsid w:val="003364CC"/>
    <w:rsid w:val="00342B72"/>
    <w:rsid w:val="00350B87"/>
    <w:rsid w:val="00371323"/>
    <w:rsid w:val="00375E45"/>
    <w:rsid w:val="00385E71"/>
    <w:rsid w:val="003910A8"/>
    <w:rsid w:val="003953F6"/>
    <w:rsid w:val="003A124D"/>
    <w:rsid w:val="003A5270"/>
    <w:rsid w:val="003A6E55"/>
    <w:rsid w:val="003B6F47"/>
    <w:rsid w:val="003B71CC"/>
    <w:rsid w:val="003C42C1"/>
    <w:rsid w:val="003E5F2A"/>
    <w:rsid w:val="003E6C3C"/>
    <w:rsid w:val="003E7D3F"/>
    <w:rsid w:val="003F2BDC"/>
    <w:rsid w:val="003F7F2F"/>
    <w:rsid w:val="0040061B"/>
    <w:rsid w:val="004066E9"/>
    <w:rsid w:val="00410FD8"/>
    <w:rsid w:val="00417A04"/>
    <w:rsid w:val="0042594C"/>
    <w:rsid w:val="00431B05"/>
    <w:rsid w:val="00433BA0"/>
    <w:rsid w:val="0046414A"/>
    <w:rsid w:val="004700B7"/>
    <w:rsid w:val="00474995"/>
    <w:rsid w:val="00475D0B"/>
    <w:rsid w:val="00481204"/>
    <w:rsid w:val="00481C28"/>
    <w:rsid w:val="00483863"/>
    <w:rsid w:val="004848B8"/>
    <w:rsid w:val="00494C5B"/>
    <w:rsid w:val="00496328"/>
    <w:rsid w:val="004A0E23"/>
    <w:rsid w:val="004A5089"/>
    <w:rsid w:val="004A5C55"/>
    <w:rsid w:val="004A7539"/>
    <w:rsid w:val="004B2375"/>
    <w:rsid w:val="004C0D63"/>
    <w:rsid w:val="004C432C"/>
    <w:rsid w:val="004C51A2"/>
    <w:rsid w:val="004D2737"/>
    <w:rsid w:val="004D2D22"/>
    <w:rsid w:val="004E26A4"/>
    <w:rsid w:val="004E3FB3"/>
    <w:rsid w:val="004E42C5"/>
    <w:rsid w:val="004E4A61"/>
    <w:rsid w:val="00500953"/>
    <w:rsid w:val="00504218"/>
    <w:rsid w:val="00506087"/>
    <w:rsid w:val="00510B81"/>
    <w:rsid w:val="00512477"/>
    <w:rsid w:val="0051306C"/>
    <w:rsid w:val="00523363"/>
    <w:rsid w:val="00524D04"/>
    <w:rsid w:val="0052587C"/>
    <w:rsid w:val="00531E64"/>
    <w:rsid w:val="005323FB"/>
    <w:rsid w:val="005335A2"/>
    <w:rsid w:val="00545016"/>
    <w:rsid w:val="00551773"/>
    <w:rsid w:val="00553927"/>
    <w:rsid w:val="00554DDD"/>
    <w:rsid w:val="0057099C"/>
    <w:rsid w:val="005821EB"/>
    <w:rsid w:val="005821FB"/>
    <w:rsid w:val="00584FAC"/>
    <w:rsid w:val="005A12E8"/>
    <w:rsid w:val="005A1999"/>
    <w:rsid w:val="005A65F5"/>
    <w:rsid w:val="005A725C"/>
    <w:rsid w:val="005C33F5"/>
    <w:rsid w:val="005C7FC4"/>
    <w:rsid w:val="005D2FFD"/>
    <w:rsid w:val="005D485F"/>
    <w:rsid w:val="005D5266"/>
    <w:rsid w:val="005D5E70"/>
    <w:rsid w:val="005D6944"/>
    <w:rsid w:val="005D6DAB"/>
    <w:rsid w:val="005E736A"/>
    <w:rsid w:val="005F1902"/>
    <w:rsid w:val="005F21FA"/>
    <w:rsid w:val="005F32C8"/>
    <w:rsid w:val="0060538F"/>
    <w:rsid w:val="006062E4"/>
    <w:rsid w:val="00607C25"/>
    <w:rsid w:val="00620AE1"/>
    <w:rsid w:val="00634E9B"/>
    <w:rsid w:val="00640837"/>
    <w:rsid w:val="00643084"/>
    <w:rsid w:val="006458C8"/>
    <w:rsid w:val="0065694A"/>
    <w:rsid w:val="00656A7E"/>
    <w:rsid w:val="006722C2"/>
    <w:rsid w:val="00672D88"/>
    <w:rsid w:val="00674895"/>
    <w:rsid w:val="00681C1B"/>
    <w:rsid w:val="006868E2"/>
    <w:rsid w:val="00695D9E"/>
    <w:rsid w:val="006A6F3D"/>
    <w:rsid w:val="006A751F"/>
    <w:rsid w:val="006B0266"/>
    <w:rsid w:val="006B70A0"/>
    <w:rsid w:val="006C3FDA"/>
    <w:rsid w:val="006D1C2E"/>
    <w:rsid w:val="006E3EB2"/>
    <w:rsid w:val="006F1D81"/>
    <w:rsid w:val="00713A08"/>
    <w:rsid w:val="0071705F"/>
    <w:rsid w:val="00717681"/>
    <w:rsid w:val="007248FD"/>
    <w:rsid w:val="00725EE3"/>
    <w:rsid w:val="00732478"/>
    <w:rsid w:val="007324C5"/>
    <w:rsid w:val="007341CE"/>
    <w:rsid w:val="00744295"/>
    <w:rsid w:val="00745373"/>
    <w:rsid w:val="00745DA0"/>
    <w:rsid w:val="007512CE"/>
    <w:rsid w:val="00752826"/>
    <w:rsid w:val="00753824"/>
    <w:rsid w:val="0075428F"/>
    <w:rsid w:val="00761E64"/>
    <w:rsid w:val="0076210E"/>
    <w:rsid w:val="0076215C"/>
    <w:rsid w:val="007722CC"/>
    <w:rsid w:val="0077255C"/>
    <w:rsid w:val="007725C0"/>
    <w:rsid w:val="00781A88"/>
    <w:rsid w:val="00793171"/>
    <w:rsid w:val="00794DF6"/>
    <w:rsid w:val="007A2BC2"/>
    <w:rsid w:val="007B770B"/>
    <w:rsid w:val="007C34B6"/>
    <w:rsid w:val="007D1306"/>
    <w:rsid w:val="007D1DFB"/>
    <w:rsid w:val="007D26FF"/>
    <w:rsid w:val="007D37EB"/>
    <w:rsid w:val="007D40D4"/>
    <w:rsid w:val="007E05B8"/>
    <w:rsid w:val="007E716F"/>
    <w:rsid w:val="007F052F"/>
    <w:rsid w:val="007F170C"/>
    <w:rsid w:val="007F2839"/>
    <w:rsid w:val="007F31AC"/>
    <w:rsid w:val="007F67D2"/>
    <w:rsid w:val="007F7841"/>
    <w:rsid w:val="0080673F"/>
    <w:rsid w:val="00807719"/>
    <w:rsid w:val="00810A57"/>
    <w:rsid w:val="00823E8D"/>
    <w:rsid w:val="008414EE"/>
    <w:rsid w:val="008453FC"/>
    <w:rsid w:val="00850B4B"/>
    <w:rsid w:val="00852E46"/>
    <w:rsid w:val="008540F7"/>
    <w:rsid w:val="00855A44"/>
    <w:rsid w:val="00861131"/>
    <w:rsid w:val="00861DA6"/>
    <w:rsid w:val="0086414C"/>
    <w:rsid w:val="008649D9"/>
    <w:rsid w:val="008841E9"/>
    <w:rsid w:val="00896131"/>
    <w:rsid w:val="00896732"/>
    <w:rsid w:val="008A1367"/>
    <w:rsid w:val="008A64E7"/>
    <w:rsid w:val="008A6651"/>
    <w:rsid w:val="008C310E"/>
    <w:rsid w:val="008C3BE6"/>
    <w:rsid w:val="008C46AD"/>
    <w:rsid w:val="008D753C"/>
    <w:rsid w:val="008D7722"/>
    <w:rsid w:val="008E6BA4"/>
    <w:rsid w:val="008F32F2"/>
    <w:rsid w:val="008F7BCE"/>
    <w:rsid w:val="009021C7"/>
    <w:rsid w:val="009129A2"/>
    <w:rsid w:val="00915791"/>
    <w:rsid w:val="009158F0"/>
    <w:rsid w:val="00916AD1"/>
    <w:rsid w:val="00916C44"/>
    <w:rsid w:val="00917BD6"/>
    <w:rsid w:val="00923EE3"/>
    <w:rsid w:val="00930FAC"/>
    <w:rsid w:val="009336FE"/>
    <w:rsid w:val="0094506A"/>
    <w:rsid w:val="009507B7"/>
    <w:rsid w:val="00955FCC"/>
    <w:rsid w:val="009646E5"/>
    <w:rsid w:val="009650F6"/>
    <w:rsid w:val="00965DD6"/>
    <w:rsid w:val="00972CCA"/>
    <w:rsid w:val="00973641"/>
    <w:rsid w:val="00984368"/>
    <w:rsid w:val="009865E7"/>
    <w:rsid w:val="009942A4"/>
    <w:rsid w:val="00995494"/>
    <w:rsid w:val="009A12D6"/>
    <w:rsid w:val="009A15A8"/>
    <w:rsid w:val="009A335C"/>
    <w:rsid w:val="009A793A"/>
    <w:rsid w:val="009B4447"/>
    <w:rsid w:val="009B4F42"/>
    <w:rsid w:val="009B539A"/>
    <w:rsid w:val="009B7634"/>
    <w:rsid w:val="009B7698"/>
    <w:rsid w:val="009C02A5"/>
    <w:rsid w:val="009D3045"/>
    <w:rsid w:val="009D401F"/>
    <w:rsid w:val="009D4760"/>
    <w:rsid w:val="009D5DB6"/>
    <w:rsid w:val="009E48C3"/>
    <w:rsid w:val="009E5165"/>
    <w:rsid w:val="009F0E5A"/>
    <w:rsid w:val="009F5BCD"/>
    <w:rsid w:val="00A0073D"/>
    <w:rsid w:val="00A04A07"/>
    <w:rsid w:val="00A10C49"/>
    <w:rsid w:val="00A12577"/>
    <w:rsid w:val="00A16952"/>
    <w:rsid w:val="00A22D13"/>
    <w:rsid w:val="00A276BD"/>
    <w:rsid w:val="00A30080"/>
    <w:rsid w:val="00A3073E"/>
    <w:rsid w:val="00A40201"/>
    <w:rsid w:val="00A42099"/>
    <w:rsid w:val="00A610A6"/>
    <w:rsid w:val="00A618B7"/>
    <w:rsid w:val="00A61FAB"/>
    <w:rsid w:val="00A66D06"/>
    <w:rsid w:val="00A672E3"/>
    <w:rsid w:val="00A6740F"/>
    <w:rsid w:val="00A75FE7"/>
    <w:rsid w:val="00A803EE"/>
    <w:rsid w:val="00A814CD"/>
    <w:rsid w:val="00A8417C"/>
    <w:rsid w:val="00A86323"/>
    <w:rsid w:val="00A87B6D"/>
    <w:rsid w:val="00A919EB"/>
    <w:rsid w:val="00A922B8"/>
    <w:rsid w:val="00AA3BAB"/>
    <w:rsid w:val="00AA4EA6"/>
    <w:rsid w:val="00AA5E14"/>
    <w:rsid w:val="00AA72E0"/>
    <w:rsid w:val="00AA7570"/>
    <w:rsid w:val="00AB217A"/>
    <w:rsid w:val="00AB637D"/>
    <w:rsid w:val="00AC7C4D"/>
    <w:rsid w:val="00AD1AAC"/>
    <w:rsid w:val="00AD2FB4"/>
    <w:rsid w:val="00AD37CD"/>
    <w:rsid w:val="00AD3DDB"/>
    <w:rsid w:val="00AD6887"/>
    <w:rsid w:val="00AF1378"/>
    <w:rsid w:val="00AF1FAD"/>
    <w:rsid w:val="00AF3DC5"/>
    <w:rsid w:val="00AF468D"/>
    <w:rsid w:val="00AF662C"/>
    <w:rsid w:val="00B010D4"/>
    <w:rsid w:val="00B05977"/>
    <w:rsid w:val="00B10506"/>
    <w:rsid w:val="00B10B3D"/>
    <w:rsid w:val="00B14BFF"/>
    <w:rsid w:val="00B17DDD"/>
    <w:rsid w:val="00B21537"/>
    <w:rsid w:val="00B221C0"/>
    <w:rsid w:val="00B301B1"/>
    <w:rsid w:val="00B359A1"/>
    <w:rsid w:val="00B42D97"/>
    <w:rsid w:val="00B43D5A"/>
    <w:rsid w:val="00B45C61"/>
    <w:rsid w:val="00B47CF4"/>
    <w:rsid w:val="00B64B60"/>
    <w:rsid w:val="00B724F5"/>
    <w:rsid w:val="00B73EAF"/>
    <w:rsid w:val="00B77B45"/>
    <w:rsid w:val="00B81F0C"/>
    <w:rsid w:val="00B83253"/>
    <w:rsid w:val="00B945C1"/>
    <w:rsid w:val="00BA2B6A"/>
    <w:rsid w:val="00BB1A06"/>
    <w:rsid w:val="00BB1D5E"/>
    <w:rsid w:val="00BB292C"/>
    <w:rsid w:val="00BC5C8D"/>
    <w:rsid w:val="00BC68BB"/>
    <w:rsid w:val="00BD0309"/>
    <w:rsid w:val="00BD1452"/>
    <w:rsid w:val="00BE1008"/>
    <w:rsid w:val="00BE1C25"/>
    <w:rsid w:val="00BE21DF"/>
    <w:rsid w:val="00BE26FC"/>
    <w:rsid w:val="00BF51BD"/>
    <w:rsid w:val="00BF6CF7"/>
    <w:rsid w:val="00C007BA"/>
    <w:rsid w:val="00C01F03"/>
    <w:rsid w:val="00C03722"/>
    <w:rsid w:val="00C11583"/>
    <w:rsid w:val="00C1164A"/>
    <w:rsid w:val="00C13BF6"/>
    <w:rsid w:val="00C14757"/>
    <w:rsid w:val="00C31BC2"/>
    <w:rsid w:val="00C324F3"/>
    <w:rsid w:val="00C36584"/>
    <w:rsid w:val="00C41D65"/>
    <w:rsid w:val="00C443C0"/>
    <w:rsid w:val="00C723A7"/>
    <w:rsid w:val="00C77DD3"/>
    <w:rsid w:val="00C861E0"/>
    <w:rsid w:val="00C903D1"/>
    <w:rsid w:val="00C978F6"/>
    <w:rsid w:val="00C97FF2"/>
    <w:rsid w:val="00CA0277"/>
    <w:rsid w:val="00CA3D2B"/>
    <w:rsid w:val="00CA3EAD"/>
    <w:rsid w:val="00CB0AAB"/>
    <w:rsid w:val="00CC62DD"/>
    <w:rsid w:val="00CD13DC"/>
    <w:rsid w:val="00CD1E0A"/>
    <w:rsid w:val="00CD4CB0"/>
    <w:rsid w:val="00CE1C3C"/>
    <w:rsid w:val="00CE4BD8"/>
    <w:rsid w:val="00CF1767"/>
    <w:rsid w:val="00CF503C"/>
    <w:rsid w:val="00CF5D1D"/>
    <w:rsid w:val="00D03657"/>
    <w:rsid w:val="00D04419"/>
    <w:rsid w:val="00D137ED"/>
    <w:rsid w:val="00D179DF"/>
    <w:rsid w:val="00D34D33"/>
    <w:rsid w:val="00D53183"/>
    <w:rsid w:val="00D558AD"/>
    <w:rsid w:val="00D6199F"/>
    <w:rsid w:val="00D77D59"/>
    <w:rsid w:val="00D815AD"/>
    <w:rsid w:val="00D90D62"/>
    <w:rsid w:val="00D90EC5"/>
    <w:rsid w:val="00D93F6D"/>
    <w:rsid w:val="00DE04D2"/>
    <w:rsid w:val="00DE313A"/>
    <w:rsid w:val="00DE6FF3"/>
    <w:rsid w:val="00DF136D"/>
    <w:rsid w:val="00DF4C67"/>
    <w:rsid w:val="00DF625C"/>
    <w:rsid w:val="00E01775"/>
    <w:rsid w:val="00E16CC3"/>
    <w:rsid w:val="00E17965"/>
    <w:rsid w:val="00E26EF6"/>
    <w:rsid w:val="00E30009"/>
    <w:rsid w:val="00E302C0"/>
    <w:rsid w:val="00E31A8E"/>
    <w:rsid w:val="00E32A67"/>
    <w:rsid w:val="00E33C46"/>
    <w:rsid w:val="00E3554A"/>
    <w:rsid w:val="00E35E5B"/>
    <w:rsid w:val="00E46A06"/>
    <w:rsid w:val="00E52598"/>
    <w:rsid w:val="00E54902"/>
    <w:rsid w:val="00E5766B"/>
    <w:rsid w:val="00E6139B"/>
    <w:rsid w:val="00E62C28"/>
    <w:rsid w:val="00E668C5"/>
    <w:rsid w:val="00E74052"/>
    <w:rsid w:val="00E80BAB"/>
    <w:rsid w:val="00E8370B"/>
    <w:rsid w:val="00E91109"/>
    <w:rsid w:val="00EA39E1"/>
    <w:rsid w:val="00EB130E"/>
    <w:rsid w:val="00EB711A"/>
    <w:rsid w:val="00EB7620"/>
    <w:rsid w:val="00ED04A2"/>
    <w:rsid w:val="00ED320D"/>
    <w:rsid w:val="00EE6E31"/>
    <w:rsid w:val="00EF1BFF"/>
    <w:rsid w:val="00EF7CE8"/>
    <w:rsid w:val="00F01D28"/>
    <w:rsid w:val="00F035B5"/>
    <w:rsid w:val="00F05AE3"/>
    <w:rsid w:val="00F118A8"/>
    <w:rsid w:val="00F12DA3"/>
    <w:rsid w:val="00F132C4"/>
    <w:rsid w:val="00F15711"/>
    <w:rsid w:val="00F2311A"/>
    <w:rsid w:val="00F25A71"/>
    <w:rsid w:val="00F26282"/>
    <w:rsid w:val="00F3045E"/>
    <w:rsid w:val="00F353BB"/>
    <w:rsid w:val="00F3633F"/>
    <w:rsid w:val="00F4020F"/>
    <w:rsid w:val="00F55E24"/>
    <w:rsid w:val="00F62F57"/>
    <w:rsid w:val="00F63631"/>
    <w:rsid w:val="00F865B8"/>
    <w:rsid w:val="00F94474"/>
    <w:rsid w:val="00FB513A"/>
    <w:rsid w:val="00FC0B50"/>
    <w:rsid w:val="00FC3DDF"/>
    <w:rsid w:val="00FC6037"/>
    <w:rsid w:val="00FC63E4"/>
    <w:rsid w:val="00FC7E9A"/>
    <w:rsid w:val="00FE2EF0"/>
    <w:rsid w:val="00FE351E"/>
    <w:rsid w:val="00FE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B72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1825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259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0201"/>
    <w:pPr>
      <w:keepNext/>
      <w:keepLines/>
      <w:widowControl/>
      <w:autoSpaceDE/>
      <w:autoSpaceDN/>
      <w:adjustRightInd/>
      <w:spacing w:before="240"/>
      <w:jc w:val="center"/>
      <w:outlineLvl w:val="3"/>
    </w:pPr>
    <w:rPr>
      <w:rFonts w:ascii="Cambria" w:hAnsi="Cambria"/>
      <w:b/>
      <w:bCs/>
      <w:iCs/>
      <w:caps/>
      <w:color w:val="000000"/>
      <w:lang/>
    </w:rPr>
  </w:style>
  <w:style w:type="paragraph" w:styleId="Heading5">
    <w:name w:val="heading 5"/>
    <w:basedOn w:val="Normal"/>
    <w:next w:val="Normal"/>
    <w:link w:val="Heading5Char"/>
    <w:unhideWhenUsed/>
    <w:qFormat/>
    <w:rsid w:val="000129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13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13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1347"/>
  </w:style>
  <w:style w:type="character" w:customStyle="1" w:styleId="FooterChar">
    <w:name w:val="Footer Char"/>
    <w:basedOn w:val="DefaultParagraphFont"/>
    <w:link w:val="Footer"/>
    <w:uiPriority w:val="99"/>
    <w:rsid w:val="009E48C3"/>
  </w:style>
  <w:style w:type="character" w:customStyle="1" w:styleId="HeaderChar">
    <w:name w:val="Header Char"/>
    <w:basedOn w:val="DefaultParagraphFont"/>
    <w:link w:val="Header"/>
    <w:uiPriority w:val="99"/>
    <w:rsid w:val="009E48C3"/>
  </w:style>
  <w:style w:type="paragraph" w:styleId="BalloonText">
    <w:name w:val="Balloon Text"/>
    <w:basedOn w:val="Normal"/>
    <w:link w:val="BalloonTextChar"/>
    <w:rsid w:val="00C97FF2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C97FF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A40201"/>
    <w:rPr>
      <w:rFonts w:ascii="Cambria" w:hAnsi="Cambria"/>
      <w:b/>
      <w:bCs/>
      <w:iCs/>
      <w:caps/>
      <w:color w:val="000000"/>
    </w:rPr>
  </w:style>
  <w:style w:type="character" w:customStyle="1" w:styleId="Heading5Char">
    <w:name w:val="Heading 5 Char"/>
    <w:link w:val="Heading5"/>
    <w:rsid w:val="000129C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0E1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61E64"/>
  </w:style>
  <w:style w:type="character" w:styleId="Emphasis">
    <w:name w:val="Emphasis"/>
    <w:uiPriority w:val="20"/>
    <w:qFormat/>
    <w:rsid w:val="00153896"/>
    <w:rPr>
      <w:i/>
      <w:iCs/>
    </w:rPr>
  </w:style>
  <w:style w:type="paragraph" w:styleId="BodyText">
    <w:name w:val="Body Text"/>
    <w:basedOn w:val="Normal"/>
    <w:link w:val="BodyTextChar"/>
    <w:uiPriority w:val="99"/>
    <w:rsid w:val="00153896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rsid w:val="00153896"/>
    <w:rPr>
      <w:sz w:val="24"/>
      <w:szCs w:val="24"/>
      <w:lang w:eastAsia="ar-SA"/>
    </w:rPr>
  </w:style>
  <w:style w:type="character" w:styleId="Hyperlink">
    <w:name w:val="Hyperlink"/>
    <w:rsid w:val="0015389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B81F0C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81F0C"/>
    <w:rPr>
      <w:rFonts w:ascii="Courier New" w:hAnsi="Courier New" w:cs="Courier New"/>
      <w:lang w:val="en-US" w:eastAsia="en-US"/>
    </w:rPr>
  </w:style>
  <w:style w:type="table" w:styleId="TableClassic2">
    <w:name w:val="Table Classic 2"/>
    <w:basedOn w:val="TableNormal"/>
    <w:rsid w:val="006E3EB2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E3EB2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3A124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8259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rsid w:val="001825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aliases w:val="skripsi,Body Text Char1,Char Char2,List Paragraph2,Body of text,spasi 2 taiiii,List Paragraph1,Body of text+1,Body of text+2,Body of text+3,List Paragraph11"/>
    <w:basedOn w:val="Normal"/>
    <w:link w:val="ListParagraphChar"/>
    <w:uiPriority w:val="1"/>
    <w:qFormat/>
    <w:rsid w:val="001825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aptiongambar">
    <w:name w:val="Caption gambar"/>
    <w:basedOn w:val="Caption"/>
    <w:rsid w:val="00182596"/>
    <w:pPr>
      <w:widowControl/>
      <w:overflowPunct w:val="0"/>
      <w:jc w:val="center"/>
    </w:pPr>
    <w:rPr>
      <w:b w:val="0"/>
      <w:bCs w:val="0"/>
      <w:lang w:val="en-GB" w:eastAsia="zh-CN"/>
    </w:rPr>
  </w:style>
  <w:style w:type="paragraph" w:customStyle="1" w:styleId="Persamaan">
    <w:name w:val="Persamaan"/>
    <w:basedOn w:val="BodyText2"/>
    <w:rsid w:val="00182596"/>
    <w:pPr>
      <w:widowControl/>
      <w:tabs>
        <w:tab w:val="right" w:pos="7370"/>
      </w:tabs>
      <w:overflowPunct w:val="0"/>
      <w:spacing w:after="0" w:line="240" w:lineRule="auto"/>
      <w:ind w:firstLine="284"/>
    </w:pPr>
    <w:rPr>
      <w:lang w:eastAsia="zh-CN"/>
    </w:rPr>
  </w:style>
  <w:style w:type="paragraph" w:customStyle="1" w:styleId="Pustakajudul">
    <w:name w:val="Pustaka judul"/>
    <w:basedOn w:val="Normal"/>
    <w:rsid w:val="00182596"/>
    <w:pPr>
      <w:widowControl/>
      <w:tabs>
        <w:tab w:val="num" w:pos="1080"/>
      </w:tabs>
      <w:overflowPunct w:val="0"/>
      <w:jc w:val="both"/>
    </w:pPr>
    <w:rPr>
      <w:b/>
      <w:caps/>
      <w:lang w:val="nb-NO" w:eastAsia="zh-CN"/>
    </w:rPr>
  </w:style>
  <w:style w:type="paragraph" w:customStyle="1" w:styleId="JudulGambar">
    <w:name w:val="Judul_Gambar"/>
    <w:basedOn w:val="Caption"/>
    <w:rsid w:val="00182596"/>
    <w:pPr>
      <w:widowControl/>
      <w:overflowPunct w:val="0"/>
      <w:spacing w:before="120" w:after="120"/>
      <w:jc w:val="center"/>
    </w:pPr>
    <w:rPr>
      <w:b w:val="0"/>
      <w:lang w:val="en-GB" w:eastAsia="zh-CN"/>
    </w:rPr>
  </w:style>
  <w:style w:type="paragraph" w:customStyle="1" w:styleId="JudulTabel">
    <w:name w:val="Judul_Tabel"/>
    <w:basedOn w:val="Caption"/>
    <w:rsid w:val="00182596"/>
    <w:pPr>
      <w:widowControl/>
      <w:overflowPunct w:val="0"/>
      <w:spacing w:before="120" w:after="120"/>
      <w:jc w:val="both"/>
    </w:pPr>
    <w:rPr>
      <w:b w:val="0"/>
      <w:lang w:val="en-GB" w:eastAsia="zh-CN"/>
    </w:rPr>
  </w:style>
  <w:style w:type="paragraph" w:customStyle="1" w:styleId="Default">
    <w:name w:val="Default"/>
    <w:rsid w:val="001825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182596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182596"/>
    <w:rPr>
      <w:b/>
      <w:bCs/>
    </w:rPr>
  </w:style>
  <w:style w:type="paragraph" w:styleId="BodyText2">
    <w:name w:val="Body Text 2"/>
    <w:basedOn w:val="Normal"/>
    <w:link w:val="BodyText2Char"/>
    <w:rsid w:val="00182596"/>
    <w:pPr>
      <w:spacing w:after="120" w:line="480" w:lineRule="auto"/>
    </w:pPr>
  </w:style>
  <w:style w:type="character" w:customStyle="1" w:styleId="BodyText2Char">
    <w:name w:val="Body Text 2 Char"/>
    <w:link w:val="BodyText2"/>
    <w:rsid w:val="00182596"/>
    <w:rPr>
      <w:lang w:val="en-US" w:eastAsia="en-US"/>
    </w:rPr>
  </w:style>
  <w:style w:type="character" w:customStyle="1" w:styleId="ListParagraphChar">
    <w:name w:val="List Paragraph Char"/>
    <w:aliases w:val="skripsi Char,Body Text Char1 Char,Char Char2 Char,List Paragraph2 Char,List Paragraph1 Char,Body of text Char,spasi 2 taiiii Char,Body of text+1 Char,Body of text+2 Char,Body of text+3 Char,List Paragraph11 Char"/>
    <w:link w:val="ListParagraph"/>
    <w:uiPriority w:val="1"/>
    <w:qFormat/>
    <w:locked/>
    <w:rsid w:val="00E46A06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liacitr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Abd03</b:Tag>
    <b:SourceType>Book</b:SourceType>
    <b:Guid>{4DE3C80F-D7BA-481A-BE24-59872C71127D}</b:Guid>
    <b:Author>
      <b:Author>
        <b:NameList>
          <b:Person>
            <b:Last>Halim</b:Last>
            <b:First>Abdul</b:First>
          </b:Person>
        </b:NameList>
      </b:Author>
    </b:Author>
    <b:Title>Analisis Investasi</b:Title>
    <b:Year>2003</b:Year>
    <b:City>Jakarta</b:City>
    <b:Publisher>Salemba Empat</b:Publisher>
    <b:RefOrder>1</b:RefOrder>
  </b:Source>
  <b:Source>
    <b:Tag>Sua05</b:Tag>
    <b:SourceType>Book</b:SourceType>
    <b:Guid>{FAA12ED0-AC70-4028-BC01-636EEA8F3D9E}</b:Guid>
    <b:Author>
      <b:Author>
        <b:NameList>
          <b:Person>
            <b:Last>Husnan</b:Last>
            <b:First>Suad</b:First>
          </b:Person>
        </b:NameList>
      </b:Author>
    </b:Author>
    <b:Title>Dasar-dasar teori Portofolio dan Analisi Sekuritas</b:Title>
    <b:Year>2005</b:Year>
    <b:City>Yogyakarta</b:City>
    <b:Publisher>AMP YKPN</b:Publisher>
    <b:RefOrder>2</b:RefOrder>
  </b:Source>
  <b:Source>
    <b:Tag>Lil13</b:Tag>
    <b:SourceType>JournalArticle</b:SourceType>
    <b:Guid>{8966452F-9301-454B-9DF7-536086DC8B1B}</b:Guid>
    <b:Title>Analisis Pembentukan Portofolio Optimal dengan Menggunakan Model Markowitz Untuk Saham LQ-45 Periode 2008-2012</b:Title>
    <b:Year>2013</b:Year>
    <b:Author>
      <b:Author>
        <b:NameList>
          <b:Person>
            <b:Last>Hapsari</b:Last>
            <b:First>Liliana</b:First>
            <b:Middle>Chandra dan Yudith Dyah</b:Middle>
          </b:Person>
        </b:NameList>
      </b:Author>
    </b:Author>
    <b:JournalName>Jurnal Manajemen</b:JournalName>
    <b:RefOrder>3</b:RefOrder>
  </b:Source>
  <b:Source>
    <b:Tag>Set12</b:Tag>
    <b:SourceType>JournalArticle</b:SourceType>
    <b:Guid>{FDDB9507-41DF-4DCA-804F-8DE2E745C0A3}</b:Guid>
    <b:Author>
      <b:Author>
        <b:NameList>
          <b:Person>
            <b:Last>Mukodim</b:Last>
            <b:First>Setiawan</b:First>
          </b:Person>
        </b:NameList>
      </b:Author>
    </b:Author>
    <b:Title>Pembentukan Portofolio Saham dengan Model Indeks Tunggal pada Perusahaan Perbankan di Bursa Efek Indonesia </b:Title>
    <b:JournalName>Jurnal manejemen</b:JournalName>
    <b:Year>2012</b:Year>
    <b:RefOrder>4</b:RefOrder>
  </b:Source>
  <b:Source>
    <b:Tag>Sus13</b:Tag>
    <b:SourceType>JournalArticle</b:SourceType>
    <b:Guid>{20E2F321-0F1C-49F0-8EB9-B7C4834A6424}</b:Guid>
    <b:Author>
      <b:Author>
        <b:NameList>
          <b:Person>
            <b:Last>Syahyunan</b:Last>
            <b:First>Susanti</b:First>
            <b:Middle>dan</b:Middle>
          </b:Person>
        </b:NameList>
      </b:Author>
    </b:Author>
    <b:Title>Analisis Pembentukan Portofolio Optimal Saham dengan Model Indeks Tunggal (Studi pada Saham LQ-45 di Bursa Efek Indonesia)</b:Title>
    <b:JournalName>Jurnal Manajemen</b:JournalName>
    <b:Year>2013</b:Year>
    <b:RefOrder>5</b:RefOrder>
  </b:Source>
  <b:Source>
    <b:Tag>Ran13</b:Tag>
    <b:SourceType>JournalArticle</b:SourceType>
    <b:Guid>{A60CFCCC-7DCC-40D1-A85B-15DA940D761A}</b:Guid>
    <b:Author>
      <b:Author>
        <b:NameList>
          <b:Person>
            <b:Last>Trihariyanto</b:Last>
            <b:First>Ranto</b:First>
            <b:Middle>Rinda</b:Middle>
          </b:Person>
        </b:NameList>
      </b:Author>
    </b:Author>
    <b:Title>Analisis Portofolio Optimal Berdasarkan Model Indeks Tunggal (Study kasus pada Saham Syariah di BEI)</b:Title>
    <b:JournalName>jurnal Matematika</b:JournalName>
    <b:Year>2013</b:Year>
    <b:RefOrder>6</b:RefOrder>
  </b:Source>
  <b:Source>
    <b:Tag>Ahm14</b:Tag>
    <b:SourceType>JournalArticle</b:SourceType>
    <b:Guid>{591FDC01-BA6B-4CFD-BE0F-1B04A550F264}</b:Guid>
    <b:Author>
      <b:Author>
        <b:NameList>
          <b:Person>
            <b:Last>Ahmad Khotim</b:Last>
            <b:First>Darminto</b:First>
            <b:Middle>dan Topowijono</b:Middle>
          </b:Person>
        </b:NameList>
      </b:Author>
    </b:Author>
    <b:Title>Analisis Pembentukan Portofolio Optimal dengan menggunakan Model Indeks Tunggal dan Stochastic Dominance</b:Title>
    <b:JournalName>Jurnal Administrasi Bisnis</b:JournalName>
    <b:Year>2014</b:Year>
    <b:RefOrder>7</b:RefOrder>
  </b:Source>
  <b:Source>
    <b:Tag>Sul14</b:Tag>
    <b:SourceType>JournalArticle</b:SourceType>
    <b:Guid>{4EDE920D-34DA-48E8-9B1F-5A347014149B}</b:Guid>
    <b:Author>
      <b:Author>
        <b:NameList>
          <b:Person>
            <b:Last>Rahayu</b:Last>
            <b:First>Sulton</b:First>
            <b:Middle>Bani Abdilah dan Sri</b:Middle>
          </b:Person>
        </b:NameList>
      </b:Author>
    </b:Author>
    <b:Title>Analisis Pembentukan Portofolio Saham Menggunakan Model Indeks Tunggal Untuk pengambilan k=Keoutusan Investasi</b:Title>
    <b:JournalName>Jurnal Ekonomi dan Bisnis</b:JournalName>
    <b:Year>2014</b:Year>
    <b:RefOrder>8</b:RefOrder>
  </b:Source>
  <b:Source>
    <b:Tag>Ban12</b:Tag>
    <b:SourceType>InternetSite</b:SourceType>
    <b:Guid>{43173F17-E0B9-456D-881E-3A552CDD9D36}</b:Guid>
    <b:Title>Bank Indonesia</b:Title>
    <b:Year>2012</b:Year>
    <b:Month>Mei</b:Month>
    <b:Day>25</b:Day>
    <b:URL>http://www.bi.go.id</b:URL>
    <b:RefOrder>9</b:RefOrder>
  </b:Source>
  <b:Source>
    <b:Tag>Jog13</b:Tag>
    <b:SourceType>Book</b:SourceType>
    <b:Guid>{996E0C53-5BB7-4A9F-BE1C-3D9CF361099E}</b:Guid>
    <b:Title>Teori Portofolio dan Analisis Investasi</b:Title>
    <b:Year>2013</b:Year>
    <b:City>Yogyakarta</b:City>
    <b:Publisher>BPFE-Yogyakarta</b:Publisher>
    <b:Author>
      <b:Author>
        <b:NameList>
          <b:Person>
            <b:Last>Hartono</b:Last>
            <b:First>Jogiyanto</b:First>
          </b:Person>
        </b:NameList>
      </b:Author>
    </b:Author>
    <b:RefOrder>10</b:RefOrder>
  </b:Source>
  <b:Source>
    <b:Tag>Edu01</b:Tag>
    <b:SourceType>Book</b:SourceType>
    <b:Guid>{6AAAA939-CE5B-4F26-9664-1D01B6FC6A55}</b:Guid>
    <b:Author>
      <b:Author>
        <b:NameList>
          <b:Person>
            <b:Last>Tandelilin</b:Last>
            <b:First>Eduardus</b:First>
          </b:Person>
        </b:NameList>
      </b:Author>
    </b:Author>
    <b:Title>Analisis Investasi dan Manajemen Portofolio</b:Title>
    <b:Year>2001</b:Year>
    <b:City>yogyakarta</b:City>
    <b:Publisher>BPFE-Yogyakarta</b:Publisher>
    <b:RefOrder>11</b:RefOrder>
  </b:Source>
</b:Sources>
</file>

<file path=customXml/itemProps1.xml><?xml version="1.0" encoding="utf-8"?>
<ds:datastoreItem xmlns:ds="http://schemas.openxmlformats.org/officeDocument/2006/customXml" ds:itemID="{198A15ED-2598-4487-96AD-5FC37463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templatefullpaper.dvi</vt:lpstr>
    </vt:vector>
  </TitlesOfParts>
  <Company>Billitoners</Company>
  <LinksUpToDate>false</LinksUpToDate>
  <CharactersWithSpaces>4935</CharactersWithSpaces>
  <SharedDoc>false</SharedDoc>
  <HLinks>
    <vt:vector size="6" baseType="variant">
      <vt:variant>
        <vt:i4>1114159</vt:i4>
      </vt:variant>
      <vt:variant>
        <vt:i4>0</vt:i4>
      </vt:variant>
      <vt:variant>
        <vt:i4>0</vt:i4>
      </vt:variant>
      <vt:variant>
        <vt:i4>5</vt:i4>
      </vt:variant>
      <vt:variant>
        <vt:lpwstr>mailto:aviliacitra@gmail.com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templatefullpaper.dvi</dc:title>
  <dc:creator>user</dc:creator>
  <cp:lastModifiedBy>user</cp:lastModifiedBy>
  <cp:revision>2</cp:revision>
  <cp:lastPrinted>2019-12-05T00:40:00Z</cp:lastPrinted>
  <dcterms:created xsi:type="dcterms:W3CDTF">2020-08-10T05:07:00Z</dcterms:created>
  <dcterms:modified xsi:type="dcterms:W3CDTF">2020-08-10T05:07:00Z</dcterms:modified>
</cp:coreProperties>
</file>