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DC" w:rsidRDefault="0020157A" w:rsidP="00034EC2">
      <w:pPr>
        <w:spacing w:before="80" w:after="80"/>
        <w:jc w:val="center"/>
        <w:rPr>
          <w:rFonts w:ascii="Century" w:eastAsiaTheme="minorEastAsia" w:hAnsi="Century"/>
          <w:b/>
          <w:i/>
          <w:iCs/>
          <w:color w:val="000000"/>
          <w:sz w:val="32"/>
          <w:szCs w:val="24"/>
          <w:lang w:val="id-ID" w:eastAsia="ko-KR"/>
        </w:rPr>
      </w:pP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>ANALISIS</w:t>
      </w:r>
      <w:r w:rsidR="00C504DC">
        <w:rPr>
          <w:rFonts w:ascii="Century" w:eastAsiaTheme="minorEastAsia" w:hAnsi="Century" w:hint="eastAsia"/>
          <w:b/>
          <w:color w:val="000000"/>
          <w:sz w:val="32"/>
          <w:szCs w:val="24"/>
          <w:lang w:val="id-ID" w:eastAsia="ko-KR"/>
        </w:rPr>
        <w:t xml:space="preserve"> FAKTOR-FAKTOR</w:t>
      </w: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 xml:space="preserve"> </w:t>
      </w:r>
      <w:r w:rsidR="00C504DC">
        <w:rPr>
          <w:rFonts w:ascii="Century" w:eastAsiaTheme="minorEastAsia" w:hAnsi="Century" w:hint="eastAsia"/>
          <w:b/>
          <w:color w:val="000000"/>
          <w:sz w:val="32"/>
          <w:szCs w:val="24"/>
          <w:lang w:val="id-ID" w:eastAsia="ko-KR"/>
        </w:rPr>
        <w:t>YANG MEM</w:t>
      </w: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>PENGARUH</w:t>
      </w:r>
      <w:r w:rsidR="00C504DC">
        <w:rPr>
          <w:rFonts w:ascii="Century" w:eastAsiaTheme="minorEastAsia" w:hAnsi="Century" w:hint="eastAsia"/>
          <w:b/>
          <w:color w:val="000000"/>
          <w:sz w:val="32"/>
          <w:szCs w:val="24"/>
          <w:lang w:val="id-ID" w:eastAsia="ko-KR"/>
        </w:rPr>
        <w:t>I OJEK</w:t>
      </w:r>
      <w:r w:rsidR="00C504DC">
        <w:rPr>
          <w:rFonts w:ascii="Century" w:eastAsiaTheme="minorEastAsia" w:hAnsi="Century" w:hint="eastAsia"/>
          <w:b/>
          <w:i/>
          <w:iCs/>
          <w:color w:val="000000"/>
          <w:sz w:val="32"/>
          <w:szCs w:val="24"/>
          <w:lang w:val="id-ID" w:eastAsia="ko-KR"/>
        </w:rPr>
        <w:t>ONLINE</w:t>
      </w:r>
      <w:r w:rsidR="00C504DC">
        <w:rPr>
          <w:rFonts w:ascii="Century" w:eastAsiaTheme="minorEastAsia" w:hAnsi="Century" w:hint="eastAsia"/>
          <w:b/>
          <w:color w:val="000000"/>
          <w:sz w:val="32"/>
          <w:szCs w:val="24"/>
          <w:lang w:val="id-ID" w:eastAsia="ko-KR"/>
        </w:rPr>
        <w:t xml:space="preserve"> DALAM MENINGKATKAN PENDAPATAN </w:t>
      </w:r>
      <w:r w:rsidR="00C504DC">
        <w:rPr>
          <w:rFonts w:ascii="Century" w:eastAsiaTheme="minorEastAsia" w:hAnsi="Century" w:hint="eastAsia"/>
          <w:b/>
          <w:i/>
          <w:iCs/>
          <w:color w:val="000000"/>
          <w:sz w:val="32"/>
          <w:szCs w:val="24"/>
          <w:lang w:val="id-ID" w:eastAsia="ko-KR"/>
        </w:rPr>
        <w:t>DRIVER</w:t>
      </w:r>
    </w:p>
    <w:p w:rsidR="00034EC2" w:rsidRPr="00C504DC" w:rsidRDefault="00034EC2" w:rsidP="00034EC2">
      <w:pPr>
        <w:spacing w:before="80" w:after="80"/>
        <w:jc w:val="center"/>
        <w:rPr>
          <w:rFonts w:ascii="Century" w:eastAsiaTheme="minorEastAsia" w:hAnsi="Century"/>
          <w:b/>
          <w:color w:val="000000"/>
          <w:sz w:val="32"/>
          <w:szCs w:val="24"/>
          <w:lang w:val="id-ID" w:eastAsia="ko-KR"/>
        </w:rPr>
      </w:pPr>
    </w:p>
    <w:p w:rsidR="00FB6D3B" w:rsidRDefault="0020157A" w:rsidP="00034EC2">
      <w:pPr>
        <w:shd w:val="clear" w:color="auto" w:fill="FFFFFF"/>
        <w:spacing w:before="80" w:after="80"/>
        <w:ind w:right="-15"/>
        <w:jc w:val="center"/>
        <w:rPr>
          <w:rFonts w:ascii="Century" w:eastAsiaTheme="minorEastAsia" w:hAnsi="Century"/>
          <w:b/>
          <w:i/>
          <w:color w:val="000000"/>
          <w:sz w:val="24"/>
          <w:szCs w:val="24"/>
          <w:lang w:val="id-ID" w:eastAsia="ko-KR"/>
        </w:rPr>
      </w:pPr>
      <w:r w:rsidRPr="00D950C4">
        <w:rPr>
          <w:rFonts w:ascii="Century" w:hAnsi="Century"/>
          <w:b/>
          <w:i/>
          <w:color w:val="000000"/>
          <w:sz w:val="24"/>
          <w:szCs w:val="24"/>
          <w:lang w:val="id-ID"/>
        </w:rPr>
        <w:t xml:space="preserve"> </w:t>
      </w:r>
      <w:r w:rsidR="00FB6D3B" w:rsidRPr="00D950C4">
        <w:rPr>
          <w:rFonts w:ascii="Century" w:hAnsi="Century"/>
          <w:b/>
          <w:i/>
          <w:color w:val="000000"/>
          <w:sz w:val="24"/>
          <w:szCs w:val="24"/>
          <w:lang w:val="id-ID"/>
        </w:rPr>
        <w:t>(</w:t>
      </w:r>
      <w:r w:rsidR="00C504DC">
        <w:rPr>
          <w:rFonts w:ascii="Century" w:eastAsiaTheme="minorEastAsia" w:hAnsi="Century" w:hint="eastAsia"/>
          <w:b/>
          <w:i/>
          <w:color w:val="000000"/>
          <w:sz w:val="24"/>
          <w:szCs w:val="24"/>
          <w:lang w:val="id-ID" w:eastAsia="ko-KR"/>
        </w:rPr>
        <w:t>A</w:t>
      </w:r>
      <w:r w:rsidR="00C504DC">
        <w:rPr>
          <w:rFonts w:ascii="Century" w:hAnsi="Century" w:hint="eastAsia"/>
          <w:b/>
          <w:i/>
          <w:color w:val="000000"/>
          <w:sz w:val="24"/>
          <w:szCs w:val="24"/>
          <w:lang w:val="id-ID" w:eastAsia="ko-KR"/>
        </w:rPr>
        <w:t>NALYSYS OF TH</w:t>
      </w:r>
      <w:r w:rsidR="00C504DC">
        <w:rPr>
          <w:rFonts w:ascii="Century" w:eastAsiaTheme="minorEastAsia" w:hAnsi="Century" w:hint="eastAsia"/>
          <w:b/>
          <w:i/>
          <w:color w:val="000000"/>
          <w:sz w:val="24"/>
          <w:szCs w:val="24"/>
          <w:lang w:val="id-ID" w:eastAsia="ko-KR"/>
        </w:rPr>
        <w:t xml:space="preserve">E FACTORS </w:t>
      </w:r>
      <w:r w:rsidR="001038AC">
        <w:rPr>
          <w:rFonts w:ascii="Century" w:eastAsiaTheme="minorEastAsia" w:hAnsi="Century" w:hint="eastAsia"/>
          <w:b/>
          <w:i/>
          <w:color w:val="000000"/>
          <w:sz w:val="24"/>
          <w:szCs w:val="24"/>
          <w:lang w:val="id-ID" w:eastAsia="ko-KR"/>
        </w:rPr>
        <w:t>THAT INFLUENCE ONLINE MOTORBIKE TAXIS IN INCREASING DRIVER INCOME</w:t>
      </w:r>
      <w:r w:rsidR="00FB6D3B" w:rsidRPr="00D950C4">
        <w:rPr>
          <w:rFonts w:ascii="Century" w:hAnsi="Century"/>
          <w:b/>
          <w:i/>
          <w:color w:val="000000"/>
          <w:sz w:val="24"/>
          <w:szCs w:val="24"/>
          <w:lang w:val="id-ID"/>
        </w:rPr>
        <w:t>)</w:t>
      </w:r>
    </w:p>
    <w:p w:rsidR="00FB6D3B" w:rsidRPr="001038AC" w:rsidRDefault="00FB6D3B" w:rsidP="00034EC2">
      <w:pPr>
        <w:shd w:val="clear" w:color="auto" w:fill="FFFFFF"/>
        <w:spacing w:before="80" w:after="80"/>
        <w:ind w:right="-15"/>
        <w:jc w:val="center"/>
        <w:rPr>
          <w:rFonts w:ascii="Century" w:eastAsiaTheme="minorEastAsia" w:hAnsi="Century"/>
          <w:b/>
          <w:color w:val="000000"/>
          <w:sz w:val="24"/>
          <w:szCs w:val="24"/>
          <w:lang w:val="id-ID" w:eastAsia="ko-KR"/>
        </w:rPr>
      </w:pPr>
    </w:p>
    <w:p w:rsidR="00FB6D3B" w:rsidRPr="00034EC2" w:rsidRDefault="001038AC" w:rsidP="00034EC2">
      <w:pPr>
        <w:shd w:val="clear" w:color="auto" w:fill="FFFFFF"/>
        <w:spacing w:before="80" w:after="80"/>
        <w:ind w:left="10"/>
        <w:jc w:val="center"/>
        <w:rPr>
          <w:rFonts w:ascii="Century" w:hAnsi="Century"/>
          <w:i/>
          <w:iCs/>
          <w:smallCaps/>
          <w:color w:val="000000"/>
          <w:sz w:val="24"/>
          <w:szCs w:val="24"/>
          <w:vertAlign w:val="superscript"/>
          <w:lang w:val="id-ID"/>
        </w:rPr>
      </w:pPr>
      <w:r>
        <w:rPr>
          <w:rFonts w:ascii="Century" w:eastAsiaTheme="minorEastAsia" w:hAnsi="Century" w:hint="eastAsia"/>
          <w:b/>
          <w:bCs/>
          <w:i/>
          <w:iCs/>
          <w:color w:val="000000"/>
          <w:sz w:val="24"/>
          <w:szCs w:val="24"/>
          <w:lang w:eastAsia="ko-KR"/>
        </w:rPr>
        <w:t>Moh. Dhikri</w:t>
      </w:r>
      <w:r w:rsidR="00FB6D3B" w:rsidRPr="00717681">
        <w:rPr>
          <w:rFonts w:ascii="Century" w:hAnsi="Century"/>
          <w:b/>
          <w:i/>
          <w:iCs/>
          <w:smallCaps/>
          <w:color w:val="000000"/>
          <w:sz w:val="24"/>
          <w:szCs w:val="24"/>
          <w:vertAlign w:val="superscript"/>
        </w:rPr>
        <w:t>1</w:t>
      </w:r>
      <w:r w:rsidR="00FB6D3B" w:rsidRPr="00717681"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>,</w:t>
      </w:r>
    </w:p>
    <w:p w:rsidR="00FB6D3B" w:rsidRPr="00717681" w:rsidRDefault="00FB6D3B" w:rsidP="00034EC2">
      <w:pPr>
        <w:shd w:val="clear" w:color="auto" w:fill="FFFFFF"/>
        <w:spacing w:before="80" w:after="80"/>
        <w:ind w:left="10"/>
        <w:jc w:val="center"/>
        <w:rPr>
          <w:rFonts w:ascii="Century" w:hAnsi="Century"/>
          <w:sz w:val="24"/>
          <w:szCs w:val="24"/>
          <w:lang w:val="id-ID"/>
        </w:rPr>
      </w:pPr>
      <w:r>
        <w:rPr>
          <w:rFonts w:ascii="Century" w:hAnsi="Century"/>
          <w:sz w:val="24"/>
          <w:szCs w:val="24"/>
        </w:rPr>
        <w:t>Fakultas Ekonomi, Program Studi Manajemen</w:t>
      </w:r>
      <w:r w:rsidRPr="00717681">
        <w:rPr>
          <w:rFonts w:ascii="Century" w:hAnsi="Century"/>
          <w:sz w:val="24"/>
          <w:szCs w:val="24"/>
        </w:rPr>
        <w:t xml:space="preserve">, </w:t>
      </w:r>
      <w:hyperlink r:id="rId7" w:history="1">
        <w:r w:rsidR="001038AC" w:rsidRPr="00532A02">
          <w:rPr>
            <w:rStyle w:val="Hyperlink"/>
            <w:rFonts w:ascii="Century" w:eastAsiaTheme="minorEastAsia" w:hAnsi="Century" w:hint="eastAsia"/>
            <w:i/>
            <w:sz w:val="24"/>
            <w:szCs w:val="24"/>
            <w:lang w:eastAsia="ko-KR"/>
          </w:rPr>
          <w:t>moh.dhikri212</w:t>
        </w:r>
        <w:r w:rsidR="001038AC" w:rsidRPr="00532A02">
          <w:rPr>
            <w:rStyle w:val="Hyperlink"/>
            <w:rFonts w:ascii="Century" w:hAnsi="Century"/>
            <w:i/>
            <w:sz w:val="24"/>
            <w:szCs w:val="24"/>
          </w:rPr>
          <w:t>@gmail.com</w:t>
        </w:r>
      </w:hyperlink>
      <w:r>
        <w:rPr>
          <w:rFonts w:ascii="Century" w:hAnsi="Century"/>
          <w:i/>
          <w:sz w:val="24"/>
          <w:szCs w:val="24"/>
        </w:rPr>
        <w:t xml:space="preserve"> </w:t>
      </w:r>
    </w:p>
    <w:p w:rsidR="00FB6D3B" w:rsidRPr="00A04A07" w:rsidRDefault="00FB6D3B" w:rsidP="00034EC2">
      <w:pPr>
        <w:widowControl/>
        <w:ind w:left="720"/>
        <w:jc w:val="center"/>
        <w:rPr>
          <w:rFonts w:ascii="Century" w:hAnsi="Century"/>
          <w:b/>
          <w:i/>
          <w:color w:val="000000"/>
          <w:sz w:val="24"/>
          <w:szCs w:val="24"/>
        </w:rPr>
      </w:pPr>
      <w:r w:rsidRPr="00717681">
        <w:rPr>
          <w:rFonts w:ascii="Century" w:hAnsi="Century"/>
          <w:b/>
          <w:color w:val="000000"/>
          <w:sz w:val="24"/>
          <w:szCs w:val="24"/>
        </w:rPr>
        <w:t>*</w:t>
      </w:r>
      <w:r w:rsidRPr="00717681">
        <w:rPr>
          <w:rFonts w:ascii="Century" w:hAnsi="Century"/>
          <w:b/>
          <w:i/>
          <w:color w:val="000000"/>
          <w:sz w:val="24"/>
          <w:szCs w:val="24"/>
        </w:rPr>
        <w:t>Correspondence</w:t>
      </w:r>
    </w:p>
    <w:p w:rsidR="00FB6D3B" w:rsidRPr="00717681" w:rsidRDefault="00FB6D3B" w:rsidP="00034EC2">
      <w:pPr>
        <w:shd w:val="clear" w:color="auto" w:fill="FFFFFF"/>
        <w:spacing w:before="80" w:after="80"/>
        <w:ind w:left="10"/>
        <w:jc w:val="center"/>
        <w:rPr>
          <w:rFonts w:ascii="Century" w:hAnsi="Century"/>
        </w:rPr>
      </w:pPr>
    </w:p>
    <w:tbl>
      <w:tblPr>
        <w:tblW w:w="0" w:type="auto"/>
        <w:tblInd w:w="10" w:type="dxa"/>
        <w:tblLook w:val="04A0"/>
      </w:tblPr>
      <w:tblGrid>
        <w:gridCol w:w="2618"/>
        <w:gridCol w:w="360"/>
        <w:gridCol w:w="5040"/>
      </w:tblGrid>
      <w:tr w:rsidR="00FB6D3B" w:rsidRPr="00717681" w:rsidTr="002A5CEF">
        <w:tc>
          <w:tcPr>
            <w:tcW w:w="2618" w:type="dxa"/>
            <w:tcBorders>
              <w:top w:val="double" w:sz="6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Website</w:t>
            </w:r>
            <w:r>
              <w:rPr>
                <w:rFonts w:ascii="Century" w:hAnsi="Century"/>
                <w:b/>
                <w:sz w:val="22"/>
                <w:szCs w:val="22"/>
              </w:rPr>
              <w:t>:</w:t>
            </w: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B6D3B" w:rsidRPr="00F5300C" w:rsidRDefault="00FB6D3B" w:rsidP="00034EC2">
            <w:pPr>
              <w:spacing w:before="80" w:after="80"/>
              <w:rPr>
                <w:rFonts w:ascii="Century" w:eastAsiaTheme="minorEastAsia" w:hAnsi="Century"/>
                <w:b/>
                <w:sz w:val="22"/>
                <w:szCs w:val="22"/>
                <w:lang w:eastAsia="ko-KR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Abstrak</w:t>
            </w: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:rsidR="00FB6D3B" w:rsidRPr="007C5372" w:rsidRDefault="0020157A" w:rsidP="00034EC2">
            <w:pPr>
              <w:spacing w:before="80" w:after="80"/>
              <w:jc w:val="both"/>
              <w:rPr>
                <w:rFonts w:ascii="Century" w:eastAsiaTheme="minorEastAsia" w:hAnsi="Century"/>
                <w:color w:val="000000"/>
                <w:sz w:val="22"/>
                <w:szCs w:val="22"/>
              </w:rPr>
            </w:pP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Penelitian ini bert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ujuan untuk mengetahui pengaruh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teknologi, jarak tempuh, jam kerja 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dan 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modal awal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terhadap 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pendapatan </w:t>
            </w:r>
            <w:r w:rsidR="001038AC">
              <w:rPr>
                <w:rFonts w:ascii="Century" w:eastAsiaTheme="minorEastAsia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driver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ojek </w:t>
            </w:r>
            <w:r w:rsidR="001038AC">
              <w:rPr>
                <w:rFonts w:ascii="Century" w:eastAsiaTheme="minorEastAsia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online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baik secara parsial maupun simultan. Metode analisis yang digunakan adalah metode kua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ntitatif dengan teknik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13462F">
              <w:rPr>
                <w:rFonts w:ascii="Century" w:hAnsi="Century"/>
                <w:i/>
                <w:iCs/>
                <w:color w:val="000000"/>
                <w:sz w:val="22"/>
                <w:szCs w:val="22"/>
                <w:lang w:eastAsia="ko-KR"/>
              </w:rPr>
              <w:t>Sampling</w:t>
            </w:r>
            <w:r w:rsidR="001038AC" w:rsidRPr="0013462F">
              <w:rPr>
                <w:rFonts w:ascii="Century" w:eastAsiaTheme="minorEastAsia" w:hAnsi="Century"/>
                <w:color w:val="000000"/>
                <w:sz w:val="22"/>
                <w:szCs w:val="22"/>
                <w:lang w:eastAsia="ko-KR"/>
              </w:rPr>
              <w:t xml:space="preserve"> Jenuh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>.</w:t>
            </w:r>
            <w:r w:rsidR="007C5372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Sampel yang digunakan sebanyak 49 responden dari </w:t>
            </w:r>
            <w:r w:rsidR="007C5372">
              <w:rPr>
                <w:rFonts w:ascii="Century" w:eastAsiaTheme="minorEastAsia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driver</w:t>
            </w:r>
            <w:r w:rsidR="007C5372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Cak Ed Lamongan.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 xml:space="preserve"> Hasil uji t diperoleh nilai t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vertAlign w:val="subscript"/>
                <w:lang w:eastAsia="ko-KR"/>
              </w:rPr>
              <w:t>1</w:t>
            </w:r>
            <w:r w:rsidR="001038AC"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1038AC" w:rsidRPr="0013462F">
              <w:rPr>
                <w:rFonts w:ascii="Century" w:eastAsiaTheme="minorEastAsia" w:hAnsi="Century"/>
                <w:color w:val="000000"/>
                <w:sz w:val="22"/>
                <w:szCs w:val="22"/>
                <w:lang w:eastAsia="ko-KR"/>
              </w:rPr>
              <w:t>3,960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>) &gt; t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="001038AC"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B81478">
              <w:rPr>
                <w:rFonts w:ascii="Century" w:eastAsiaTheme="minorEastAsia" w:hAnsi="Century"/>
                <w:color w:val="000000"/>
                <w:sz w:val="22"/>
                <w:szCs w:val="22"/>
                <w:lang w:eastAsia="ko-KR"/>
              </w:rPr>
              <w:t>2,01</w:t>
            </w:r>
            <w:r w:rsidR="00B81478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5</w:t>
            </w:r>
            <w:r w:rsidRPr="0013462F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>),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2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2,890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 &gt;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2,015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),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3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3,405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 &gt;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2,015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), dan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4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(2,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572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 &gt;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2,015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). Sedangkan hasil dari uji F diperoleh nilai F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2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3,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057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 &gt; F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="001038AC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(2,</w:t>
            </w:r>
            <w:r w:rsidR="001038AC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>82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).</w:t>
            </w:r>
            <w:r w:rsidR="007C5372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Dan variabel yang paling dominan adalah X</w:t>
            </w:r>
            <w:r w:rsidR="007C5372">
              <w:rPr>
                <w:rFonts w:ascii="Century" w:eastAsiaTheme="minorEastAsia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1</w:t>
            </w:r>
            <w:r w:rsidR="007C5372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dengan nilai </w:t>
            </w:r>
            <w:r w:rsidR="007C5372">
              <w:rPr>
                <w:rFonts w:ascii="Century" w:eastAsiaTheme="minorEastAsia" w:hAnsi="Century"/>
                <w:color w:val="000000"/>
                <w:sz w:val="22"/>
                <w:szCs w:val="22"/>
                <w:lang w:eastAsia="ko-KR"/>
              </w:rPr>
              <w:t>“</w:t>
            </w:r>
            <w:r w:rsidR="007C5372">
              <w:rPr>
                <w:rFonts w:ascii="Century" w:eastAsiaTheme="minorEastAsia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beta</w:t>
            </w:r>
            <w:r w:rsidR="007C5372">
              <w:rPr>
                <w:rFonts w:ascii="Century" w:eastAsiaTheme="minorEastAsia" w:hAnsi="Century"/>
                <w:color w:val="000000"/>
                <w:sz w:val="22"/>
                <w:szCs w:val="22"/>
                <w:lang w:eastAsia="ko-KR"/>
              </w:rPr>
              <w:t>”</w:t>
            </w:r>
            <w:r w:rsidR="007C5372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 sebesar 0,432.</w:t>
            </w: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rPr>
          <w:trHeight w:val="504"/>
        </w:trPr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Kata Kunci: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876BFB" w:rsidRDefault="00876BFB" w:rsidP="00034EC2">
            <w:pPr>
              <w:jc w:val="both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Century" w:eastAsiaTheme="minorEastAsia" w:hAnsi="Century" w:hint="eastAsia"/>
                <w:i/>
                <w:lang w:val="id-ID" w:eastAsia="ko-KR"/>
              </w:rPr>
              <w:t>Teknologi</w:t>
            </w:r>
            <w:r w:rsidR="0020157A" w:rsidRPr="00373034">
              <w:rPr>
                <w:rFonts w:ascii="Century" w:hAnsi="Century" w:hint="eastAsia"/>
                <w:i/>
                <w:lang w:val="id-ID"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lang w:val="id-ID" w:eastAsia="ko-KR"/>
              </w:rPr>
              <w:t>jarak tempuh</w:t>
            </w:r>
            <w:r w:rsidR="0020157A" w:rsidRPr="00373034">
              <w:rPr>
                <w:rFonts w:ascii="Century" w:hAnsi="Century" w:hint="eastAsia"/>
                <w:i/>
                <w:lang w:val="id-ID"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lang w:val="id-ID" w:eastAsia="ko-KR"/>
              </w:rPr>
              <w:t>jam kerja</w:t>
            </w:r>
            <w:r w:rsidR="0020157A" w:rsidRPr="00373034">
              <w:rPr>
                <w:rFonts w:ascii="Century" w:hAnsi="Century" w:hint="eastAsia"/>
                <w:i/>
                <w:lang w:val="id-ID"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lang w:val="id-ID" w:eastAsia="ko-KR"/>
              </w:rPr>
              <w:t>modal awal</w:t>
            </w:r>
            <w:r w:rsidR="0020157A" w:rsidRPr="00373034">
              <w:rPr>
                <w:rFonts w:ascii="Century" w:hAnsi="Century" w:hint="eastAsia"/>
                <w:i/>
                <w:lang w:val="id-ID"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lang w:val="id-ID" w:eastAsia="ko-KR"/>
              </w:rPr>
              <w:t>pendapatan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i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00C" w:rsidRDefault="00FB6D3B" w:rsidP="00034EC2">
            <w:pPr>
              <w:spacing w:before="80" w:after="80"/>
              <w:jc w:val="both"/>
              <w:rPr>
                <w:rFonts w:ascii="Century" w:eastAsiaTheme="minorEastAsia" w:hAnsi="Century"/>
                <w:sz w:val="22"/>
                <w:szCs w:val="22"/>
                <w:lang w:eastAsia="ko-KR"/>
              </w:rPr>
            </w:pPr>
            <w:r w:rsidRPr="00717681">
              <w:rPr>
                <w:rFonts w:ascii="Century" w:hAnsi="Century"/>
                <w:b/>
                <w:bCs/>
                <w:sz w:val="22"/>
                <w:szCs w:val="22"/>
              </w:rPr>
              <w:t>Keywords :</w:t>
            </w:r>
          </w:p>
          <w:p w:rsidR="00FB6D3B" w:rsidRPr="00717681" w:rsidRDefault="00876BFB" w:rsidP="00034EC2">
            <w:pPr>
              <w:spacing w:before="80" w:after="80"/>
              <w:jc w:val="both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eastAsiaTheme="minorEastAsia" w:hAnsi="Century" w:hint="eastAsia"/>
                <w:i/>
                <w:iCs/>
                <w:lang w:eastAsia="ko-KR"/>
              </w:rPr>
              <w:t>Technology</w:t>
            </w:r>
            <w:r w:rsidR="0020157A" w:rsidRPr="00373034">
              <w:rPr>
                <w:rFonts w:ascii="Century" w:hAnsi="Century" w:hint="eastAsia"/>
                <w:i/>
                <w:iCs/>
                <w:lang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iCs/>
                <w:lang w:eastAsia="ko-KR"/>
              </w:rPr>
              <w:t>mileage</w:t>
            </w:r>
            <w:r w:rsidR="0020157A" w:rsidRPr="00373034">
              <w:rPr>
                <w:rFonts w:ascii="Century" w:hAnsi="Century" w:hint="eastAsia"/>
                <w:i/>
                <w:iCs/>
                <w:lang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iCs/>
                <w:lang w:eastAsia="ko-KR"/>
              </w:rPr>
              <w:t>working hours</w:t>
            </w:r>
            <w:r w:rsidR="0020157A" w:rsidRPr="00373034">
              <w:rPr>
                <w:rFonts w:ascii="Century" w:hAnsi="Century" w:hint="eastAsia"/>
                <w:i/>
                <w:iCs/>
                <w:lang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iCs/>
                <w:lang w:eastAsia="ko-KR"/>
              </w:rPr>
              <w:t>initial capital</w:t>
            </w:r>
            <w:r w:rsidR="0020157A" w:rsidRPr="00373034">
              <w:rPr>
                <w:rFonts w:ascii="Century" w:hAnsi="Century" w:hint="eastAsia"/>
                <w:i/>
                <w:iCs/>
                <w:lang w:eastAsia="ko-KR"/>
              </w:rPr>
              <w:t xml:space="preserve">, </w:t>
            </w:r>
            <w:r>
              <w:rPr>
                <w:rFonts w:ascii="Century" w:eastAsiaTheme="minorEastAsia" w:hAnsi="Century" w:hint="eastAsia"/>
                <w:i/>
                <w:iCs/>
                <w:lang w:eastAsia="ko-KR"/>
              </w:rPr>
              <w:t>income</w:t>
            </w:r>
            <w:r w:rsidR="00FB6D3B" w:rsidRPr="00717681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i/>
                <w:sz w:val="22"/>
                <w:szCs w:val="22"/>
              </w:rPr>
              <w:t>Abstract</w:t>
            </w:r>
            <w:r w:rsidRPr="00717681">
              <w:rPr>
                <w:rFonts w:ascii="Century" w:hAnsi="Century"/>
                <w:b/>
                <w:sz w:val="22"/>
                <w:szCs w:val="22"/>
              </w:rPr>
              <w:t xml:space="preserve"> </w:t>
            </w:r>
          </w:p>
        </w:tc>
      </w:tr>
      <w:tr w:rsidR="00FB6D3B" w:rsidRPr="00717681" w:rsidTr="002A5CEF">
        <w:tc>
          <w:tcPr>
            <w:tcW w:w="2618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6D3B" w:rsidRPr="007C5372" w:rsidRDefault="0020157A" w:rsidP="00034EC2">
            <w:pPr>
              <w:spacing w:before="80" w:after="80"/>
              <w:jc w:val="both"/>
              <w:rPr>
                <w:rFonts w:ascii="Century" w:eastAsiaTheme="minorEastAsia" w:hAnsi="Century"/>
                <w:b/>
                <w:sz w:val="22"/>
                <w:szCs w:val="22"/>
              </w:rPr>
            </w:pPr>
            <w:r w:rsidRPr="00373034">
              <w:rPr>
                <w:rFonts w:ascii="Century" w:hAnsi="Century"/>
                <w:bCs/>
                <w:i/>
                <w:color w:val="000000"/>
                <w:sz w:val="22"/>
                <w:szCs w:val="22"/>
                <w:lang w:val="id-ID"/>
              </w:rPr>
              <w:t>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his study aims to determine the effect of </w:t>
            </w:r>
            <w:r w:rsidR="00CD0EAB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technology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, </w:t>
            </w:r>
            <w:r w:rsidR="00CD0EAB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mileage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, </w:t>
            </w:r>
            <w:r w:rsidR="00CD0EAB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working hours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and </w:t>
            </w:r>
            <w:r w:rsidR="00CD0EAB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initial capital</w:t>
            </w:r>
            <w:r w:rsidR="00CD0EAB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on</w:t>
            </w:r>
            <w:r w:rsidR="00CD0EAB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motorbike taxis </w:t>
            </w:r>
            <w:r w:rsidR="00CD0EAB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driver income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, both partially and simultaneously. </w:t>
            </w:r>
            <w:r w:rsidRPr="00373034">
              <w:rPr>
                <w:rFonts w:ascii="Century" w:hAnsi="Century"/>
                <w:bCs/>
                <w:i/>
                <w:color w:val="000000"/>
                <w:sz w:val="22"/>
                <w:szCs w:val="22"/>
                <w:lang w:val="id-ID" w:eastAsia="ko-KR"/>
              </w:rPr>
              <w:t>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he analytical method used is a quantitative method with 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Saturated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Sampling 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technique.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The sample used was 49 respondents from Cak Ed Lamongan drivers.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</w:t>
            </w:r>
            <w:r w:rsidRP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test result obtained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1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3,960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 &gt;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2,015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),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2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2,890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 &gt;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2,015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),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3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3,405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 &gt;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2,015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), and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4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(2,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572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 &gt;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B81478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2,015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). </w:t>
            </w:r>
            <w:r w:rsidRPr="00373034">
              <w:rPr>
                <w:rFonts w:ascii="Century" w:hAnsi="Century"/>
                <w:bCs/>
                <w:i/>
                <w:color w:val="000000"/>
                <w:sz w:val="22"/>
                <w:szCs w:val="22"/>
                <w:lang w:val="id-ID" w:eastAsia="ko-KR"/>
              </w:rPr>
              <w:t>W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hile the result of the F test obtained the value of F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23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,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057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 &gt; F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="0013462F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(2,</w:t>
            </w:r>
            <w:r w:rsidR="0013462F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82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).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And the most dominiant variable is X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1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lastRenderedPageBreak/>
              <w:t xml:space="preserve">with value of </w:t>
            </w:r>
            <w:r w:rsidR="007C5372">
              <w:rPr>
                <w:rFonts w:ascii="Century" w:eastAsiaTheme="minorEastAsia" w:hAnsi="Century"/>
                <w:bCs/>
                <w:i/>
                <w:color w:val="000000"/>
                <w:sz w:val="22"/>
                <w:szCs w:val="22"/>
                <w:lang w:val="id-ID" w:eastAsia="ko-KR"/>
              </w:rPr>
              <w:t>“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beta</w:t>
            </w:r>
            <w:r w:rsidR="007C5372">
              <w:rPr>
                <w:rFonts w:ascii="Century" w:eastAsiaTheme="minorEastAsia" w:hAnsi="Century"/>
                <w:bCs/>
                <w:i/>
                <w:color w:val="000000"/>
                <w:sz w:val="22"/>
                <w:szCs w:val="22"/>
                <w:lang w:val="id-ID" w:eastAsia="ko-KR"/>
              </w:rPr>
              <w:t>”</w:t>
            </w:r>
            <w:r w:rsidR="007C5372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equal to 0,432.</w:t>
            </w:r>
          </w:p>
        </w:tc>
      </w:tr>
      <w:tr w:rsidR="00FB6D3B" w:rsidRPr="00717681" w:rsidTr="002A5CEF">
        <w:trPr>
          <w:trHeight w:val="504"/>
        </w:trPr>
        <w:tc>
          <w:tcPr>
            <w:tcW w:w="2618" w:type="dxa"/>
            <w:vMerge w:val="restart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Alamat Kantor: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034EC2">
            <w:pPr>
              <w:spacing w:before="80" w:after="80"/>
              <w:jc w:val="both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034EC2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</w:tbl>
    <w:p w:rsidR="00FB6D3B" w:rsidRPr="00020D4E" w:rsidRDefault="00FB6D3B" w:rsidP="00C91CFC">
      <w:pPr>
        <w:jc w:val="both"/>
        <w:rPr>
          <w:rFonts w:ascii="Century" w:hAnsi="Century"/>
          <w:sz w:val="24"/>
        </w:rPr>
      </w:pPr>
    </w:p>
    <w:p w:rsidR="00020D4E" w:rsidRPr="00020D4E" w:rsidRDefault="00020D4E" w:rsidP="00034EC2">
      <w:pPr>
        <w:ind w:left="90"/>
        <w:jc w:val="both"/>
        <w:rPr>
          <w:rFonts w:ascii="Century" w:hAnsi="Century"/>
          <w:sz w:val="24"/>
        </w:rPr>
      </w:pPr>
    </w:p>
    <w:p w:rsidR="00FB6D3B" w:rsidRPr="00717681" w:rsidRDefault="00FB6D3B" w:rsidP="00034EC2">
      <w:pPr>
        <w:pStyle w:val="Pustakajudul"/>
        <w:spacing w:before="80" w:after="80"/>
        <w:rPr>
          <w:rFonts w:ascii="Century" w:hAnsi="Century"/>
          <w:sz w:val="24"/>
          <w:szCs w:val="24"/>
        </w:rPr>
      </w:pPr>
      <w:r w:rsidRPr="00717681">
        <w:rPr>
          <w:rFonts w:ascii="Century" w:hAnsi="Century"/>
          <w:sz w:val="24"/>
          <w:szCs w:val="24"/>
          <w:lang w:val="id-ID"/>
        </w:rPr>
        <w:t xml:space="preserve">DAFTAR </w:t>
      </w:r>
      <w:r w:rsidRPr="00717681">
        <w:rPr>
          <w:rFonts w:ascii="Century" w:hAnsi="Century"/>
          <w:sz w:val="24"/>
          <w:szCs w:val="24"/>
        </w:rPr>
        <w:t>PUSTAKA</w:t>
      </w:r>
    </w:p>
    <w:p w:rsidR="00FF5CA6" w:rsidRPr="00633293" w:rsidRDefault="00FF5CA6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Arifin, Zainal. (2015).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Faktor-faktor Yang Mempengaruhi Produktivitas Nelayan di Desa Demaan Kecamatan Jepara</w:t>
      </w:r>
      <w:r w:rsidRPr="00633293">
        <w:rPr>
          <w:rFonts w:ascii="Century" w:hAnsi="Century"/>
          <w:sz w:val="24"/>
          <w:szCs w:val="24"/>
          <w:lang w:eastAsia="ko-KR"/>
        </w:rPr>
        <w:t>”. Jurnal Ekonomi Pembangunan Volume 4 April 2015. Semarang: UNNES.</w:t>
      </w:r>
    </w:p>
    <w:p w:rsidR="00FF5CA6" w:rsidRPr="00633293" w:rsidRDefault="00FF5CA6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1263C5" w:rsidRPr="00633293" w:rsidRDefault="00FF5CA6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Arikunto, Suharsimi. (2012).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Prosedur Penelitian Suatu Pendekatan Praktek</w:t>
      </w:r>
      <w:r w:rsidRPr="00633293">
        <w:rPr>
          <w:rFonts w:ascii="Century" w:hAnsi="Century"/>
          <w:sz w:val="24"/>
          <w:szCs w:val="24"/>
          <w:lang w:eastAsia="ko-KR"/>
        </w:rPr>
        <w:t>”. Jakarta: Rineka Cipta.</w:t>
      </w:r>
    </w:p>
    <w:p w:rsidR="00FF5CA6" w:rsidRPr="00633293" w:rsidRDefault="00FF5CA6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Djojohadikusumo, Sumitro. (2014).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Perkembangan Pemikiran Ekonomi: Dasar Teori Ekonomi Pertumbuhan dan Ekonomi Pembangunan</w:t>
      </w:r>
      <w:r w:rsidRPr="00633293">
        <w:rPr>
          <w:rFonts w:ascii="Century" w:hAnsi="Century"/>
          <w:sz w:val="24"/>
          <w:szCs w:val="24"/>
          <w:lang w:eastAsia="ko-KR"/>
        </w:rPr>
        <w:t>”. Jakarta: PT. Pustaka LP3ES Indonesia.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Ghozali, Imam. (2013).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Aplikasi Analisis Multivariate dengan Program IBM SPSS 21 Update PLS Regresi</w:t>
      </w:r>
      <w:r w:rsidRPr="00633293">
        <w:rPr>
          <w:rFonts w:ascii="Century" w:hAnsi="Century"/>
          <w:sz w:val="24"/>
          <w:szCs w:val="24"/>
          <w:lang w:eastAsia="ko-KR"/>
        </w:rPr>
        <w:t>”. Semarang: Badan Penerbit Universitas Diponegoro.</w:t>
      </w:r>
    </w:p>
    <w:p w:rsidR="00633293" w:rsidRPr="00633293" w:rsidRDefault="00633293" w:rsidP="00034EC2">
      <w:pPr>
        <w:jc w:val="both"/>
        <w:rPr>
          <w:rFonts w:ascii="Century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Harahap, Suci Ramadhani. (2014).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Pengaruh Jam Kerja dan Imbalan Terhadap Produktivitas Kerja Karyawan</w:t>
      </w:r>
      <w:r w:rsidRPr="00633293">
        <w:rPr>
          <w:rFonts w:ascii="Century" w:hAnsi="Century"/>
          <w:sz w:val="24"/>
          <w:szCs w:val="24"/>
          <w:lang w:eastAsia="ko-KR"/>
        </w:rPr>
        <w:t>”. Program Studi Strata 1 Manajemen Ekstensi Universitas Sumatra Utara, Medan. Halaman 8.</w:t>
      </w: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Herlambang, Tedy. (2012).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Ekonomi Mikro: Sebuah Kajian Komprehensif</w:t>
      </w:r>
      <w:r w:rsidRPr="00633293">
        <w:rPr>
          <w:rFonts w:ascii="Century" w:hAnsi="Century"/>
          <w:sz w:val="24"/>
          <w:szCs w:val="24"/>
          <w:lang w:eastAsia="ko-KR"/>
        </w:rPr>
        <w:t>”. Jakarta: Penerbit Gramedia Pustaka Utama.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Kasmir. (2010).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Pengantar Manajemen Keuangan</w:t>
      </w:r>
      <w:r w:rsidRPr="00633293">
        <w:rPr>
          <w:rFonts w:ascii="Century" w:hAnsi="Century"/>
          <w:sz w:val="24"/>
          <w:szCs w:val="24"/>
          <w:lang w:eastAsia="ko-KR"/>
        </w:rPr>
        <w:t>”. Jakarta: Penerbit Kuncoro.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Kotler, Philip &amp; Kevin Lane Kaller. (2012).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Manajemen Pemasaran, Edisi 13, Jilid 1</w:t>
      </w:r>
      <w:r w:rsidRPr="00633293">
        <w:rPr>
          <w:rFonts w:ascii="Century" w:hAnsi="Century"/>
          <w:sz w:val="24"/>
          <w:szCs w:val="24"/>
          <w:lang w:eastAsia="ko-KR"/>
        </w:rPr>
        <w:t>”. Jakarta: Penerbit Erlangga.</w:t>
      </w:r>
    </w:p>
    <w:p w:rsidR="00633293" w:rsidRPr="00633293" w:rsidRDefault="00633293" w:rsidP="00034EC2">
      <w:pPr>
        <w:jc w:val="both"/>
        <w:rPr>
          <w:rFonts w:ascii="Century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 xml:space="preserve">Mankiw, 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et al</w:t>
      </w:r>
      <w:r w:rsidRPr="00633293">
        <w:rPr>
          <w:rFonts w:ascii="Century" w:hAnsi="Century"/>
          <w:sz w:val="24"/>
          <w:szCs w:val="24"/>
          <w:lang w:eastAsia="ko-KR"/>
        </w:rPr>
        <w:t>. (2014).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Pengantar Ekonomi Mikro</w:t>
      </w:r>
      <w:r w:rsidRPr="00633293">
        <w:rPr>
          <w:rFonts w:ascii="Century" w:hAnsi="Century"/>
          <w:sz w:val="24"/>
          <w:szCs w:val="24"/>
          <w:lang w:eastAsia="ko-KR"/>
        </w:rPr>
        <w:t>”. Jakarta: Penerbit Salemba Empat.</w:t>
      </w:r>
    </w:p>
    <w:p w:rsidR="00633293" w:rsidRPr="00633293" w:rsidRDefault="00633293" w:rsidP="00034EC2">
      <w:pPr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Miarso, Yusufhadi. (2013).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Menyemai Benih Teknologi Pendidikan</w:t>
      </w:r>
      <w:r w:rsidRPr="00633293">
        <w:rPr>
          <w:rFonts w:ascii="Century" w:hAnsi="Century"/>
          <w:sz w:val="24"/>
          <w:szCs w:val="24"/>
          <w:lang w:eastAsia="ko-KR"/>
        </w:rPr>
        <w:t>”. Jakarta: Prenada Media Group.</w:t>
      </w:r>
    </w:p>
    <w:p w:rsidR="00633293" w:rsidRPr="00633293" w:rsidRDefault="00633293" w:rsidP="00034EC2">
      <w:pPr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Rahardja, Pratama dan Mandala Manurung. (2010).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Pengantar Ilmu Ekonomi (Makro &amp; Mikroekonomi) Edisi Ketiga</w:t>
      </w:r>
      <w:r w:rsidRPr="00633293">
        <w:rPr>
          <w:rFonts w:ascii="Century" w:hAnsi="Century"/>
          <w:sz w:val="24"/>
          <w:szCs w:val="24"/>
          <w:lang w:eastAsia="ko-KR"/>
        </w:rPr>
        <w:t>”. Jakarta: Fakultas Ekonomi UI. Halaman 226.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 xml:space="preserve">Samuelson, 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et al</w:t>
      </w:r>
      <w:r w:rsidRPr="00633293">
        <w:rPr>
          <w:rFonts w:ascii="Century" w:hAnsi="Century"/>
          <w:sz w:val="24"/>
          <w:szCs w:val="24"/>
          <w:lang w:eastAsia="ko-KR"/>
        </w:rPr>
        <w:t>. (2011).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Ilmu Makro Ekonomi</w:t>
      </w:r>
      <w:r w:rsidRPr="00633293">
        <w:rPr>
          <w:rFonts w:ascii="Century" w:hAnsi="Century"/>
          <w:sz w:val="24"/>
          <w:szCs w:val="24"/>
          <w:lang w:eastAsia="ko-KR"/>
        </w:rPr>
        <w:t>”. Jakarta: PT. Media Global Edukasi.</w:t>
      </w: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Sawir. (2011).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Analisis Kinerja Keuangan dan Perencanaan Keuangan Perusahaan</w:t>
      </w:r>
      <w:r w:rsidRPr="00633293">
        <w:rPr>
          <w:rFonts w:ascii="Century" w:hAnsi="Century"/>
          <w:sz w:val="24"/>
          <w:szCs w:val="24"/>
          <w:lang w:eastAsia="ko-KR"/>
        </w:rPr>
        <w:t>”. Jakarta: PT. Gramedia Pustaka Utama.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Sugiyono. (2016).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Metode Penelitian Kuantitatif, Kualitatif dan R&amp;D</w:t>
      </w:r>
      <w:r w:rsidRPr="00633293">
        <w:rPr>
          <w:rFonts w:ascii="Century" w:hAnsi="Century"/>
          <w:sz w:val="24"/>
          <w:szCs w:val="24"/>
          <w:lang w:eastAsia="ko-KR"/>
        </w:rPr>
        <w:t>”. Bandung: PT. Alfabet.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Sukardi. (2014).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Metodologi Penelitian Pendidikan Kompetensi dan Praktiknya</w:t>
      </w:r>
      <w:r w:rsidRPr="00633293">
        <w:rPr>
          <w:rFonts w:ascii="Century" w:hAnsi="Century"/>
          <w:sz w:val="24"/>
          <w:szCs w:val="24"/>
          <w:lang w:eastAsia="ko-KR"/>
        </w:rPr>
        <w:t>”. Jakarta: Bumi Aksara.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633293" w:rsidRPr="00633293" w:rsidRDefault="00633293" w:rsidP="00034EC2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Winardi. (2013).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Manajemen Prilaku Organisasi, Edisi Revisi</w:t>
      </w:r>
      <w:r w:rsidRPr="00633293">
        <w:rPr>
          <w:rFonts w:ascii="Century" w:hAnsi="Century"/>
          <w:sz w:val="24"/>
          <w:szCs w:val="24"/>
          <w:lang w:eastAsia="ko-KR"/>
        </w:rPr>
        <w:t>”. Jakarta: Prenada Media Group.</w:t>
      </w:r>
    </w:p>
    <w:p w:rsidR="00633293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1263C5" w:rsidRPr="00633293" w:rsidRDefault="00633293" w:rsidP="00034EC2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633293">
        <w:rPr>
          <w:rFonts w:ascii="Century" w:hAnsi="Century"/>
          <w:sz w:val="24"/>
          <w:szCs w:val="24"/>
          <w:lang w:eastAsia="ko-KR"/>
        </w:rPr>
        <w:t>Ariyanti, Fiki. (2017). “</w:t>
      </w:r>
      <w:r w:rsidRPr="00633293">
        <w:rPr>
          <w:rFonts w:ascii="Century" w:hAnsi="Century"/>
          <w:i/>
          <w:iCs/>
          <w:sz w:val="24"/>
          <w:szCs w:val="24"/>
          <w:lang w:eastAsia="ko-KR"/>
        </w:rPr>
        <w:t>Pengertian Ojek Online</w:t>
      </w:r>
      <w:r w:rsidRPr="00633293">
        <w:rPr>
          <w:rFonts w:ascii="Century" w:hAnsi="Century"/>
          <w:sz w:val="24"/>
          <w:szCs w:val="24"/>
          <w:lang w:eastAsia="ko-KR"/>
        </w:rPr>
        <w:t xml:space="preserve">”. </w:t>
      </w:r>
      <w:hyperlink r:id="rId8" w:history="1">
        <w:r w:rsidRPr="00633293">
          <w:rPr>
            <w:rStyle w:val="Hyperlink"/>
            <w:rFonts w:ascii="Century" w:hAnsi="Century"/>
            <w:color w:val="000000" w:themeColor="text1"/>
            <w:sz w:val="24"/>
            <w:szCs w:val="24"/>
            <w:lang w:eastAsia="ko-KR"/>
          </w:rPr>
          <w:t>https://suduthukum.com/2017/03/ojek-online.html/</w:t>
        </w:r>
      </w:hyperlink>
      <w:r w:rsidRPr="00633293">
        <w:rPr>
          <w:rFonts w:ascii="Century" w:hAnsi="Century"/>
          <w:sz w:val="24"/>
          <w:szCs w:val="24"/>
          <w:lang w:eastAsia="ko-KR"/>
        </w:rPr>
        <w:t>. Diakses pada tanggal 1 Desember 2019.</w:t>
      </w:r>
    </w:p>
    <w:sectPr w:rsidR="001263C5" w:rsidRPr="00633293" w:rsidSect="002A5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701" w:bottom="1440" w:left="2274" w:header="567" w:footer="45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B5B" w:rsidRDefault="00D95B5B">
      <w:r>
        <w:separator/>
      </w:r>
    </w:p>
  </w:endnote>
  <w:endnote w:type="continuationSeparator" w:id="1">
    <w:p w:rsidR="00D95B5B" w:rsidRDefault="00D9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B7" w:rsidRPr="00182596" w:rsidRDefault="00677D6A" w:rsidP="002A5CEF">
    <w:pPr>
      <w:shd w:val="clear" w:color="auto" w:fill="FFFFFF"/>
      <w:jc w:val="right"/>
      <w:rPr>
        <w:rFonts w:ascii="Book Antiqua" w:hAnsi="Book Antiqua"/>
        <w:b/>
        <w:lang w:val="id-ID"/>
      </w:rPr>
    </w:pPr>
    <w:r w:rsidRPr="00182596">
      <w:fldChar w:fldCharType="begin"/>
    </w:r>
    <w:r w:rsidR="007254B7" w:rsidRPr="00182596">
      <w:instrText xml:space="preserve"> PAGE   \* MERGEFORMAT </w:instrText>
    </w:r>
    <w:r w:rsidRPr="00182596">
      <w:fldChar w:fldCharType="separate"/>
    </w:r>
    <w:r w:rsidR="007254B7">
      <w:rPr>
        <w:noProof/>
      </w:rPr>
      <w:t>16</w:t>
    </w:r>
    <w:r w:rsidRPr="00182596">
      <w:rPr>
        <w:noProof/>
      </w:rPr>
      <w:fldChar w:fldCharType="end"/>
    </w:r>
    <w:r w:rsidR="007254B7" w:rsidRPr="00182596">
      <w:rPr>
        <w:noProof/>
      </w:rPr>
      <w:t xml:space="preserve"> </w:t>
    </w:r>
    <w:r w:rsidR="007254B7" w:rsidRPr="00182596">
      <w:rPr>
        <w:noProof/>
      </w:rPr>
      <w:tab/>
    </w:r>
    <w:r w:rsidR="007254B7" w:rsidRPr="00182596">
      <w:rPr>
        <w:noProof/>
      </w:rPr>
      <w:tab/>
    </w:r>
    <w:r w:rsidR="007254B7" w:rsidRPr="00182596">
      <w:rPr>
        <w:noProof/>
      </w:rPr>
      <w:tab/>
    </w:r>
    <w:r w:rsidR="007254B7" w:rsidRPr="00182596">
      <w:rPr>
        <w:noProof/>
      </w:rPr>
      <w:tab/>
    </w:r>
    <w:r w:rsidR="007254B7" w:rsidRPr="00182596">
      <w:rPr>
        <w:noProof/>
      </w:rPr>
      <w:tab/>
    </w:r>
    <w:r w:rsidR="007254B7" w:rsidRPr="00182596">
      <w:rPr>
        <w:noProof/>
      </w:rPr>
      <w:tab/>
    </w:r>
    <w:r w:rsidR="007254B7" w:rsidRPr="00182596">
      <w:rPr>
        <w:noProof/>
      </w:rPr>
      <w:tab/>
      <w:t xml:space="preserve">     </w:t>
    </w:r>
    <w:r w:rsidR="007254B7" w:rsidRPr="00182596">
      <w:rPr>
        <w:i/>
      </w:rPr>
      <w:t xml:space="preserve">Volume .. No…, ……... 2019          </w:t>
    </w:r>
    <w:r w:rsidR="007254B7" w:rsidRPr="00182596">
      <w:rPr>
        <w:i/>
      </w:rPr>
      <w:tab/>
    </w:r>
    <w:r w:rsidR="007254B7" w:rsidRPr="00182596">
      <w:rPr>
        <w:i/>
      </w:rPr>
      <w:tab/>
    </w:r>
    <w:r w:rsidR="007254B7" w:rsidRPr="00182596">
      <w:rPr>
        <w:i/>
      </w:rPr>
      <w:tab/>
    </w:r>
    <w:r w:rsidR="007254B7" w:rsidRPr="00182596">
      <w:rPr>
        <w:i/>
      </w:rPr>
      <w:tab/>
    </w:r>
    <w:r w:rsidR="007254B7" w:rsidRPr="00182596">
      <w:rPr>
        <w:i/>
      </w:rPr>
      <w:tab/>
    </w:r>
    <w:r w:rsidR="007254B7" w:rsidRPr="00182596">
      <w:t xml:space="preserve">       </w:t>
    </w:r>
    <w:r w:rsidR="007254B7" w:rsidRPr="00182596">
      <w:rPr>
        <w:i/>
      </w:rPr>
      <w:t xml:space="preserve">           </w:t>
    </w:r>
    <w:r w:rsidR="007254B7" w:rsidRPr="00182596">
      <w:rPr>
        <w:rFonts w:ascii="Book Antiqua" w:hAnsi="Book Antiqua"/>
      </w:rPr>
      <w:t xml:space="preserve"> </w:t>
    </w:r>
  </w:p>
  <w:p w:rsidR="007254B7" w:rsidRDefault="007254B7" w:rsidP="002A5C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B7" w:rsidRDefault="007254B7" w:rsidP="002A5CEF">
    <w:pPr>
      <w:pStyle w:val="Footer"/>
      <w:framePr w:wrap="around" w:vAnchor="text" w:hAnchor="margin" w:xAlign="right" w:y="1"/>
      <w:rPr>
        <w:rStyle w:val="PageNumber"/>
      </w:rPr>
    </w:pPr>
  </w:p>
  <w:p w:rsidR="007254B7" w:rsidRPr="00F132C4" w:rsidRDefault="007254B7" w:rsidP="002A5CEF">
    <w:pPr>
      <w:shd w:val="clear" w:color="auto" w:fill="FFFFFF"/>
      <w:jc w:val="both"/>
      <w:rPr>
        <w:rFonts w:ascii="Book Antiqua" w:hAnsi="Book Antiqua"/>
        <w:b/>
        <w:lang w:val="id-ID"/>
      </w:rPr>
    </w:pPr>
    <w:r w:rsidRPr="00F132C4">
      <w:rPr>
        <w:i/>
      </w:rPr>
      <w:t xml:space="preserve">Volume .. No…, ……... 2019   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F132C4">
      <w:t xml:space="preserve">       </w:t>
    </w:r>
    <w:r w:rsidRPr="00F132C4">
      <w:rPr>
        <w:i/>
      </w:rPr>
      <w:t xml:space="preserve">           </w:t>
    </w:r>
    <w:r w:rsidRPr="00F132C4">
      <w:rPr>
        <w:rFonts w:ascii="Book Antiqua" w:hAnsi="Book Antiqua"/>
      </w:rPr>
      <w:t xml:space="preserve">      </w:t>
    </w:r>
    <w:r w:rsidRPr="00F132C4">
      <w:t xml:space="preserve"> </w:t>
    </w:r>
    <w:r w:rsidR="00677D6A" w:rsidRPr="00F132C4">
      <w:fldChar w:fldCharType="begin"/>
    </w:r>
    <w:r w:rsidRPr="00F132C4">
      <w:instrText xml:space="preserve"> PAGE   \* MERGEFORMAT </w:instrText>
    </w:r>
    <w:r w:rsidR="00677D6A" w:rsidRPr="00F132C4">
      <w:fldChar w:fldCharType="separate"/>
    </w:r>
    <w:r w:rsidR="00C91CFC">
      <w:rPr>
        <w:noProof/>
      </w:rPr>
      <w:t>2</w:t>
    </w:r>
    <w:r w:rsidR="00677D6A" w:rsidRPr="00F132C4">
      <w:rPr>
        <w:noProof/>
      </w:rPr>
      <w:fldChar w:fldCharType="end"/>
    </w:r>
  </w:p>
  <w:p w:rsidR="007254B7" w:rsidRPr="009129A2" w:rsidRDefault="007254B7" w:rsidP="002A5CEF">
    <w:pPr>
      <w:pStyle w:val="Footer"/>
      <w:jc w:val="right"/>
      <w:rPr>
        <w:b/>
        <w:sz w:val="24"/>
        <w:szCs w:val="24"/>
        <w:lang w:val="id-I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B7" w:rsidRPr="00F132C4" w:rsidRDefault="00034EC2" w:rsidP="002A5CEF">
    <w:pPr>
      <w:shd w:val="clear" w:color="auto" w:fill="FFFFFF"/>
      <w:jc w:val="both"/>
      <w:rPr>
        <w:rFonts w:ascii="Book Antiqua" w:hAnsi="Book Antiqua"/>
        <w:b/>
        <w:lang w:val="id-ID"/>
      </w:rPr>
    </w:pPr>
    <w:r>
      <w:rPr>
        <w:i/>
      </w:rPr>
      <w:t xml:space="preserve">Volume </w:t>
    </w:r>
    <w:r>
      <w:rPr>
        <w:i/>
        <w:lang w:val="id-ID"/>
      </w:rPr>
      <w:t xml:space="preserve">1 </w:t>
    </w:r>
    <w:r w:rsidR="007254B7" w:rsidRPr="00F132C4">
      <w:rPr>
        <w:i/>
      </w:rPr>
      <w:t>No</w:t>
    </w:r>
    <w:r>
      <w:rPr>
        <w:i/>
        <w:lang w:val="id-ID"/>
      </w:rPr>
      <w:t xml:space="preserve">01 Januari </w:t>
    </w:r>
    <w:r w:rsidR="007254B7" w:rsidRPr="00F132C4">
      <w:rPr>
        <w:i/>
      </w:rPr>
      <w:t>20</w:t>
    </w:r>
    <w:r>
      <w:rPr>
        <w:i/>
        <w:lang w:val="id-ID"/>
      </w:rPr>
      <w:t>20</w:t>
    </w:r>
    <w:r w:rsidR="007254B7" w:rsidRPr="00F132C4">
      <w:rPr>
        <w:i/>
      </w:rPr>
      <w:t xml:space="preserve">          </w:t>
    </w:r>
    <w:r w:rsidR="007254B7">
      <w:rPr>
        <w:i/>
      </w:rPr>
      <w:tab/>
    </w:r>
    <w:r w:rsidR="007254B7">
      <w:rPr>
        <w:i/>
      </w:rPr>
      <w:tab/>
    </w:r>
    <w:r w:rsidR="007254B7">
      <w:rPr>
        <w:i/>
      </w:rPr>
      <w:tab/>
    </w:r>
    <w:r w:rsidR="007254B7">
      <w:rPr>
        <w:i/>
      </w:rPr>
      <w:tab/>
    </w:r>
    <w:r w:rsidR="007254B7">
      <w:rPr>
        <w:i/>
      </w:rPr>
      <w:tab/>
    </w:r>
    <w:r w:rsidR="007254B7">
      <w:rPr>
        <w:i/>
      </w:rPr>
      <w:tab/>
    </w:r>
    <w:r w:rsidR="007254B7" w:rsidRPr="00F132C4">
      <w:t xml:space="preserve">       </w:t>
    </w:r>
    <w:r w:rsidR="007254B7" w:rsidRPr="00F132C4">
      <w:rPr>
        <w:i/>
      </w:rPr>
      <w:t xml:space="preserve">           </w:t>
    </w:r>
    <w:r w:rsidR="007254B7" w:rsidRPr="00F132C4">
      <w:rPr>
        <w:rFonts w:ascii="Book Antiqua" w:hAnsi="Book Antiqua"/>
      </w:rPr>
      <w:t xml:space="preserve">      </w:t>
    </w:r>
    <w:r w:rsidR="007254B7" w:rsidRPr="00F132C4">
      <w:t xml:space="preserve"> </w:t>
    </w:r>
    <w:r w:rsidR="00677D6A" w:rsidRPr="00F132C4">
      <w:fldChar w:fldCharType="begin"/>
    </w:r>
    <w:r w:rsidR="007254B7" w:rsidRPr="00F132C4">
      <w:instrText xml:space="preserve"> PAGE   \* MERGEFORMAT </w:instrText>
    </w:r>
    <w:r w:rsidR="00677D6A" w:rsidRPr="00F132C4">
      <w:fldChar w:fldCharType="separate"/>
    </w:r>
    <w:r w:rsidR="00C91CFC">
      <w:rPr>
        <w:noProof/>
      </w:rPr>
      <w:t>1</w:t>
    </w:r>
    <w:r w:rsidR="00677D6A" w:rsidRPr="00F132C4">
      <w:rPr>
        <w:noProof/>
      </w:rPr>
      <w:fldChar w:fldCharType="end"/>
    </w:r>
  </w:p>
  <w:p w:rsidR="007254B7" w:rsidRPr="00F132C4" w:rsidRDefault="007254B7" w:rsidP="002A5CEF">
    <w:pPr>
      <w:pStyle w:val="Header"/>
    </w:pPr>
  </w:p>
  <w:p w:rsidR="007254B7" w:rsidRPr="009129A2" w:rsidRDefault="007254B7" w:rsidP="002A5CEF">
    <w:pPr>
      <w:pStyle w:val="Footer"/>
      <w:jc w:val="right"/>
      <w:rPr>
        <w:b/>
        <w:sz w:val="24"/>
        <w:szCs w:val="24"/>
        <w:lang w:val="id-ID"/>
      </w:rPr>
    </w:pPr>
    <w:r>
      <w:rPr>
        <w:rFonts w:ascii="Book Antiqua" w:hAnsi="Book Antiqua"/>
        <w:b/>
        <w:i/>
        <w:lang w:val="id-ID"/>
      </w:rPr>
      <w:t xml:space="preserve">  </w:t>
    </w:r>
  </w:p>
  <w:p w:rsidR="007254B7" w:rsidRDefault="00725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B5B" w:rsidRDefault="00D95B5B">
      <w:r>
        <w:separator/>
      </w:r>
    </w:p>
  </w:footnote>
  <w:footnote w:type="continuationSeparator" w:id="1">
    <w:p w:rsidR="00D95B5B" w:rsidRDefault="00D9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5"/>
    </w:tblGrid>
    <w:tr w:rsidR="007254B7" w:rsidRPr="00C443C0" w:rsidTr="002A5CEF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7254B7" w:rsidRPr="00C443C0" w:rsidRDefault="007254B7" w:rsidP="002A5CEF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 w:rsidRPr="00C443C0">
            <w:rPr>
              <w:rFonts w:ascii="Book Antiqua" w:hAnsi="Book Antiqua"/>
              <w:lang w:val="id-ID"/>
            </w:rPr>
            <w:t>Penulis Pertama, Penulis Kedua, &amp; Penulis Ketiga</w:t>
          </w:r>
        </w:p>
      </w:tc>
      <w:tc>
        <w:tcPr>
          <w:tcW w:w="4076" w:type="dxa"/>
          <w:shd w:val="clear" w:color="auto" w:fill="auto"/>
          <w:vAlign w:val="center"/>
        </w:tcPr>
        <w:p w:rsidR="007254B7" w:rsidRPr="00C443C0" w:rsidRDefault="007254B7" w:rsidP="002A5CEF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hAnsi="Book Antiqua"/>
              <w:i/>
              <w:lang w:val="id-ID"/>
            </w:rPr>
          </w:pPr>
          <w:r w:rsidRPr="00C443C0">
            <w:rPr>
              <w:rFonts w:ascii="Book Antiqua" w:hAnsi="Book Antiqua"/>
              <w:i/>
              <w:lang w:val="id-ID"/>
            </w:rPr>
            <w:t>4 kata pada judul artikel ...</w:t>
          </w:r>
        </w:p>
      </w:tc>
    </w:tr>
  </w:tbl>
  <w:p w:rsidR="007254B7" w:rsidRPr="00732478" w:rsidRDefault="007254B7" w:rsidP="002A5C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B7" w:rsidRDefault="007254B7" w:rsidP="002A5CEF">
    <w:pPr>
      <w:pStyle w:val="Header"/>
      <w:tabs>
        <w:tab w:val="clear" w:pos="4320"/>
        <w:tab w:val="right" w:pos="7935"/>
      </w:tabs>
      <w:rPr>
        <w:rFonts w:ascii="Book Antiqua" w:hAnsi="Book Antiqua"/>
        <w:i/>
        <w:lang w:val="id-ID"/>
      </w:rPr>
    </w:pPr>
    <w:r>
      <w:rPr>
        <w:rFonts w:ascii="Book Antiqua" w:hAnsi="Book Antiqua"/>
        <w:i/>
        <w:lang w:val="id-ID"/>
      </w:rPr>
      <w:tab/>
    </w:r>
    <w:r>
      <w:rPr>
        <w:rFonts w:ascii="Book Antiqua" w:hAnsi="Book Antiqua"/>
        <w:i/>
        <w:lang w:val="id-ID"/>
      </w:rPr>
      <w:tab/>
    </w:r>
    <w:r>
      <w:rPr>
        <w:rFonts w:ascii="Book Antiqua" w:hAnsi="Book Antiqua"/>
        <w:i/>
        <w:lang w:val="id-ID"/>
      </w:rPr>
      <w:tab/>
    </w:r>
  </w:p>
  <w:tbl>
    <w:tblPr>
      <w:tblW w:w="0" w:type="auto"/>
      <w:tblLook w:val="04A0"/>
    </w:tblPr>
    <w:tblGrid>
      <w:gridCol w:w="4074"/>
      <w:gridCol w:w="4076"/>
    </w:tblGrid>
    <w:tr w:rsidR="007254B7" w:rsidRPr="00C443C0" w:rsidTr="002A5CEF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7254B7" w:rsidRPr="00C443C0" w:rsidRDefault="00034EC2" w:rsidP="002A5CEF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>
            <w:rPr>
              <w:rFonts w:ascii="Book Antiqua" w:hAnsi="Book Antiqua"/>
              <w:lang w:val="id-ID"/>
            </w:rPr>
            <w:t>Moh. Dhikri</w:t>
          </w:r>
        </w:p>
      </w:tc>
      <w:tc>
        <w:tcPr>
          <w:tcW w:w="4076" w:type="dxa"/>
          <w:shd w:val="clear" w:color="auto" w:fill="auto"/>
          <w:vAlign w:val="center"/>
        </w:tcPr>
        <w:p w:rsidR="007254B7" w:rsidRPr="0020157A" w:rsidRDefault="00034EC2" w:rsidP="002A5CEF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eastAsiaTheme="minorEastAsia" w:hAnsi="Book Antiqua"/>
              <w:i/>
              <w:lang w:val="id-ID" w:eastAsia="ko-KR"/>
            </w:rPr>
          </w:pPr>
          <w:r w:rsidRPr="00034EC2">
            <w:rPr>
              <w:rFonts w:ascii="Book Antiqua" w:hAnsi="Book Antiqua"/>
              <w:i/>
              <w:lang w:val="id-ID"/>
            </w:rPr>
            <w:t>Analisis Faktor-Faktor Yang Mempengaruhi</w:t>
          </w:r>
        </w:p>
      </w:tc>
    </w:tr>
  </w:tbl>
  <w:p w:rsidR="007254B7" w:rsidRPr="00157441" w:rsidRDefault="007254B7" w:rsidP="002A5CEF">
    <w:pPr>
      <w:pStyle w:val="Header"/>
      <w:tabs>
        <w:tab w:val="clear" w:pos="4320"/>
        <w:tab w:val="left" w:pos="2415"/>
        <w:tab w:val="left" w:pos="4230"/>
        <w:tab w:val="left" w:pos="4920"/>
        <w:tab w:val="left" w:pos="5550"/>
      </w:tabs>
      <w:rPr>
        <w:rFonts w:ascii="Book Antiqua" w:hAnsi="Book Antiqua"/>
        <w:lang w:val="id-ID"/>
      </w:rPr>
    </w:pPr>
    <w:r>
      <w:rPr>
        <w:rFonts w:ascii="Book Antiqua" w:hAnsi="Book Antiqua"/>
        <w:lang w:val="id-I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B7" w:rsidRPr="00FC3DDF" w:rsidRDefault="007254B7" w:rsidP="002A5CEF">
    <w:pPr>
      <w:pStyle w:val="Header"/>
      <w:tabs>
        <w:tab w:val="clear" w:pos="4320"/>
        <w:tab w:val="clear" w:pos="8640"/>
      </w:tabs>
      <w:jc w:val="right"/>
      <w:rPr>
        <w:i/>
      </w:rPr>
    </w:pPr>
    <w:r w:rsidRPr="00F132C4">
      <w:rPr>
        <w:i/>
      </w:rPr>
      <w:t xml:space="preserve">Jurnal </w:t>
    </w:r>
    <w:r>
      <w:rPr>
        <w:i/>
      </w:rPr>
      <w:t>Ekonomi Mahasiswa (JEMa</w:t>
    </w:r>
    <w:r w:rsidRPr="00F132C4">
      <w:t xml:space="preserve">)                         </w:t>
    </w:r>
  </w:p>
  <w:p w:rsidR="007254B7" w:rsidRDefault="007254B7" w:rsidP="002A5CEF">
    <w:pPr>
      <w:pStyle w:val="Header"/>
      <w:tabs>
        <w:tab w:val="clear" w:pos="4320"/>
        <w:tab w:val="clear" w:pos="8640"/>
      </w:tabs>
      <w:jc w:val="right"/>
      <w:rPr>
        <w:i/>
      </w:rPr>
    </w:pPr>
    <w:r>
      <w:tab/>
    </w:r>
    <w:r>
      <w:rPr>
        <w:i/>
      </w:rPr>
      <w:t xml:space="preserve">e-ISSN </w:t>
    </w:r>
  </w:p>
  <w:p w:rsidR="007254B7" w:rsidRPr="00034EC2" w:rsidRDefault="007254B7" w:rsidP="002A5CEF">
    <w:pPr>
      <w:pStyle w:val="Header"/>
      <w:tabs>
        <w:tab w:val="clear" w:pos="4320"/>
        <w:tab w:val="clear" w:pos="8640"/>
      </w:tabs>
      <w:jc w:val="right"/>
      <w:rPr>
        <w:i/>
        <w:lang w:val="id-ID"/>
      </w:rPr>
    </w:pPr>
    <w:r>
      <w:rPr>
        <w:i/>
      </w:rPr>
      <w:tab/>
      <w:t xml:space="preserve">p-ISSN </w:t>
    </w:r>
    <w:r w:rsidRPr="00064C3A">
      <w:rPr>
        <w:i/>
      </w:rPr>
      <w:t xml:space="preserve">  </w:t>
    </w:r>
    <w:r w:rsidR="00034EC2">
      <w:rPr>
        <w:i/>
        <w:lang w:val="id-ID"/>
      </w:rPr>
      <w:t>2715-9094</w:t>
    </w:r>
  </w:p>
  <w:p w:rsidR="007254B7" w:rsidRDefault="007254B7" w:rsidP="002A5CEF">
    <w:pPr>
      <w:pStyle w:val="Header"/>
      <w:rPr>
        <w:i/>
      </w:rPr>
    </w:pPr>
  </w:p>
  <w:p w:rsidR="007254B7" w:rsidRPr="00064C3A" w:rsidRDefault="007254B7" w:rsidP="002A5CEF">
    <w:pPr>
      <w:pStyle w:val="Header"/>
      <w:ind w:left="1134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91B46"/>
    <w:multiLevelType w:val="hybridMultilevel"/>
    <w:tmpl w:val="6AA23C00"/>
    <w:lvl w:ilvl="0" w:tplc="5A4C81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E1108B"/>
    <w:multiLevelType w:val="hybridMultilevel"/>
    <w:tmpl w:val="80387D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0F36"/>
    <w:multiLevelType w:val="hybridMultilevel"/>
    <w:tmpl w:val="554A940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90A95"/>
    <w:multiLevelType w:val="hybridMultilevel"/>
    <w:tmpl w:val="DC343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B3A61"/>
    <w:multiLevelType w:val="multilevel"/>
    <w:tmpl w:val="6E726A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A9A4141"/>
    <w:multiLevelType w:val="hybridMultilevel"/>
    <w:tmpl w:val="3AE862CE"/>
    <w:lvl w:ilvl="0" w:tplc="64E2A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F77DC"/>
    <w:multiLevelType w:val="hybridMultilevel"/>
    <w:tmpl w:val="DE9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D3B"/>
    <w:rsid w:val="00002499"/>
    <w:rsid w:val="00020D4E"/>
    <w:rsid w:val="00032D5E"/>
    <w:rsid w:val="00034EC2"/>
    <w:rsid w:val="000547C6"/>
    <w:rsid w:val="0005688F"/>
    <w:rsid w:val="001038AC"/>
    <w:rsid w:val="001263C5"/>
    <w:rsid w:val="00132FC3"/>
    <w:rsid w:val="0013462F"/>
    <w:rsid w:val="001E0944"/>
    <w:rsid w:val="0020157A"/>
    <w:rsid w:val="0020678D"/>
    <w:rsid w:val="002A5CEF"/>
    <w:rsid w:val="002A7ACD"/>
    <w:rsid w:val="00330D3F"/>
    <w:rsid w:val="003335BF"/>
    <w:rsid w:val="00583222"/>
    <w:rsid w:val="00633293"/>
    <w:rsid w:val="00644DA4"/>
    <w:rsid w:val="006634D7"/>
    <w:rsid w:val="00677D6A"/>
    <w:rsid w:val="007254B7"/>
    <w:rsid w:val="007959E7"/>
    <w:rsid w:val="007C5372"/>
    <w:rsid w:val="007D4759"/>
    <w:rsid w:val="00857D7E"/>
    <w:rsid w:val="00876BFB"/>
    <w:rsid w:val="008E619A"/>
    <w:rsid w:val="00AA2A91"/>
    <w:rsid w:val="00B7270F"/>
    <w:rsid w:val="00B81478"/>
    <w:rsid w:val="00C22639"/>
    <w:rsid w:val="00C504DC"/>
    <w:rsid w:val="00C62080"/>
    <w:rsid w:val="00C81460"/>
    <w:rsid w:val="00C91CFC"/>
    <w:rsid w:val="00CD0EAB"/>
    <w:rsid w:val="00D66791"/>
    <w:rsid w:val="00D84F09"/>
    <w:rsid w:val="00D95B5B"/>
    <w:rsid w:val="00E566B9"/>
    <w:rsid w:val="00E5768A"/>
    <w:rsid w:val="00E84397"/>
    <w:rsid w:val="00EF3670"/>
    <w:rsid w:val="00F413C4"/>
    <w:rsid w:val="00F5300C"/>
    <w:rsid w:val="00FB6D3B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6D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D3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B6D3B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B6D3B"/>
  </w:style>
  <w:style w:type="character" w:styleId="Hyperlink">
    <w:name w:val="Hyperlink"/>
    <w:rsid w:val="00FB6D3B"/>
    <w:rPr>
      <w:color w:val="0000FF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B6D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ustakajudul">
    <w:name w:val="Pustaka judul"/>
    <w:basedOn w:val="Normal"/>
    <w:rsid w:val="00FB6D3B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styleId="Bibliography">
    <w:name w:val="Bibliography"/>
    <w:basedOn w:val="Normal"/>
    <w:next w:val="Normal"/>
    <w:uiPriority w:val="37"/>
    <w:unhideWhenUsed/>
    <w:rsid w:val="00FB6D3B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B6D3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6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TMLCite">
    <w:name w:val="HTML Cite"/>
    <w:uiPriority w:val="99"/>
    <w:unhideWhenUsed/>
    <w:rsid w:val="00FB6D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E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6D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D3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B6D3B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B6D3B"/>
  </w:style>
  <w:style w:type="character" w:styleId="Hyperlink">
    <w:name w:val="Hyperlink"/>
    <w:rsid w:val="00FB6D3B"/>
    <w:rPr>
      <w:color w:val="0000FF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B6D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ustakajudul">
    <w:name w:val="Pustaka judul"/>
    <w:basedOn w:val="Normal"/>
    <w:rsid w:val="00FB6D3B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styleId="Bibliography">
    <w:name w:val="Bibliography"/>
    <w:basedOn w:val="Normal"/>
    <w:next w:val="Normal"/>
    <w:uiPriority w:val="37"/>
    <w:unhideWhenUsed/>
    <w:rsid w:val="00FB6D3B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B6D3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6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TMLCite">
    <w:name w:val="HTML Cite"/>
    <w:uiPriority w:val="99"/>
    <w:unhideWhenUsed/>
    <w:rsid w:val="00FB6D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uthukum.com/2017/03/ojek-online.htm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oh.dhikri212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TOKO BAJU</dc:creator>
  <cp:lastModifiedBy>user</cp:lastModifiedBy>
  <cp:revision>2</cp:revision>
  <dcterms:created xsi:type="dcterms:W3CDTF">2020-08-13T07:47:00Z</dcterms:created>
  <dcterms:modified xsi:type="dcterms:W3CDTF">2020-08-13T07:47:00Z</dcterms:modified>
</cp:coreProperties>
</file>