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D9" w:rsidRPr="006349B8" w:rsidRDefault="00F72CD9" w:rsidP="00B74EE5">
      <w:pPr>
        <w:jc w:val="center"/>
        <w:rPr>
          <w:rFonts w:ascii="Century" w:hAnsi="Century"/>
          <w:b/>
          <w:bCs/>
          <w:sz w:val="32"/>
          <w:szCs w:val="32"/>
        </w:rPr>
      </w:pPr>
      <w:r w:rsidRPr="006349B8">
        <w:rPr>
          <w:rFonts w:ascii="Century" w:hAnsi="Century"/>
          <w:b/>
          <w:bCs/>
          <w:sz w:val="32"/>
          <w:szCs w:val="32"/>
          <w:lang w:val="id-ID"/>
        </w:rPr>
        <w:t>PENGARUH KARAKTERISTIK INDIVIDU DAN LINGKUNGAN KERJA TERHADAP KINERJA KARYAWAN PADA UD. MIXMEX (Pabrik Shuttlecock LA Cock</w:t>
      </w:r>
      <w:r w:rsidRPr="006349B8">
        <w:rPr>
          <w:rFonts w:ascii="Century" w:hAnsi="Century"/>
          <w:b/>
          <w:bCs/>
          <w:sz w:val="32"/>
          <w:szCs w:val="32"/>
        </w:rPr>
        <w:t xml:space="preserve"> Kabupaten Lamongan</w:t>
      </w:r>
      <w:r w:rsidRPr="006349B8">
        <w:rPr>
          <w:rFonts w:ascii="Century" w:hAnsi="Century"/>
          <w:b/>
          <w:bCs/>
          <w:sz w:val="32"/>
          <w:szCs w:val="32"/>
          <w:lang w:val="id-ID"/>
        </w:rPr>
        <w:t>)</w:t>
      </w:r>
    </w:p>
    <w:p w:rsidR="00F72CD9" w:rsidRPr="006349B8" w:rsidRDefault="00F72CD9" w:rsidP="00B74EE5">
      <w:pPr>
        <w:tabs>
          <w:tab w:val="left" w:pos="5134"/>
        </w:tabs>
        <w:rPr>
          <w:rFonts w:ascii="Century" w:hAnsi="Century"/>
          <w:bCs/>
          <w:sz w:val="24"/>
          <w:szCs w:val="24"/>
        </w:rPr>
      </w:pPr>
      <w:r w:rsidRPr="006349B8">
        <w:rPr>
          <w:rFonts w:ascii="Century" w:hAnsi="Century"/>
          <w:bCs/>
          <w:sz w:val="24"/>
          <w:szCs w:val="24"/>
        </w:rPr>
        <w:tab/>
      </w:r>
    </w:p>
    <w:p w:rsidR="0007420C" w:rsidRPr="006349B8" w:rsidRDefault="006349B8" w:rsidP="00B74EE5">
      <w:pPr>
        <w:pStyle w:val="HTMLPreformatted"/>
        <w:jc w:val="center"/>
        <w:rPr>
          <w:rFonts w:ascii="Century" w:hAnsi="Century" w:cs="Times New Roman"/>
          <w:b/>
          <w:i/>
          <w:sz w:val="24"/>
          <w:szCs w:val="24"/>
        </w:rPr>
      </w:pPr>
      <w:r>
        <w:rPr>
          <w:rFonts w:ascii="Century" w:hAnsi="Century" w:cs="Times New Roman"/>
          <w:b/>
          <w:i/>
          <w:color w:val="000000"/>
          <w:sz w:val="24"/>
          <w:szCs w:val="24"/>
          <w:lang w:val="en-US"/>
        </w:rPr>
        <w:t>(</w:t>
      </w:r>
      <w:r w:rsidR="008A0CFB" w:rsidRPr="006349B8">
        <w:rPr>
          <w:rFonts w:ascii="Century" w:hAnsi="Century" w:cs="Times New Roman"/>
          <w:b/>
          <w:i/>
          <w:sz w:val="24"/>
          <w:szCs w:val="24"/>
        </w:rPr>
        <w:t>EFFECT OF INDIVIDUAL CHARACTERISTICS AND WORK ENVIRONMENT ON EMPLOYEE PERFORMANCE IN UD. MIXMEX (LA Cock Shuttle</w:t>
      </w:r>
      <w:r w:rsidR="00186D7B" w:rsidRPr="006349B8">
        <w:rPr>
          <w:rFonts w:ascii="Century" w:hAnsi="Century" w:cs="Times New Roman"/>
          <w:b/>
          <w:i/>
          <w:sz w:val="24"/>
          <w:szCs w:val="24"/>
        </w:rPr>
        <w:t>cock Factory Lamongan District)</w:t>
      </w:r>
      <w:r>
        <w:rPr>
          <w:rFonts w:ascii="Century" w:hAnsi="Century" w:cs="Times New Roman"/>
          <w:b/>
          <w:i/>
          <w:sz w:val="24"/>
          <w:szCs w:val="24"/>
          <w:lang w:val="en-US"/>
        </w:rPr>
        <w:t>)</w:t>
      </w:r>
    </w:p>
    <w:p w:rsidR="0007420C" w:rsidRPr="006349B8" w:rsidRDefault="0007420C" w:rsidP="00B74EE5">
      <w:pPr>
        <w:shd w:val="clear" w:color="auto" w:fill="FFFFFF"/>
        <w:spacing w:before="80" w:after="80"/>
        <w:ind w:right="-15"/>
        <w:jc w:val="center"/>
        <w:rPr>
          <w:rFonts w:ascii="Century" w:hAnsi="Century"/>
          <w:b/>
          <w:color w:val="000000"/>
          <w:sz w:val="24"/>
          <w:szCs w:val="24"/>
          <w:lang w:val="id-ID"/>
        </w:rPr>
      </w:pPr>
    </w:p>
    <w:p w:rsidR="0007420C" w:rsidRPr="006349B8" w:rsidRDefault="008A0CFB" w:rsidP="00B74EE5">
      <w:pPr>
        <w:shd w:val="clear" w:color="auto" w:fill="FFFFFF"/>
        <w:spacing w:before="80" w:after="80"/>
        <w:ind w:left="10"/>
        <w:jc w:val="center"/>
        <w:rPr>
          <w:rFonts w:ascii="Century" w:hAnsi="Century"/>
          <w:i/>
          <w:iCs/>
          <w:smallCaps/>
          <w:color w:val="000000"/>
          <w:sz w:val="24"/>
          <w:szCs w:val="24"/>
          <w:vertAlign w:val="superscript"/>
        </w:rPr>
      </w:pPr>
      <w:r w:rsidRPr="006349B8">
        <w:rPr>
          <w:rFonts w:ascii="Century" w:hAnsi="Century"/>
          <w:b/>
          <w:bCs/>
          <w:i/>
          <w:iCs/>
          <w:color w:val="000000"/>
          <w:sz w:val="24"/>
          <w:szCs w:val="24"/>
        </w:rPr>
        <w:t>Muhammad Fa’is Al Mubarok</w:t>
      </w:r>
      <w:r w:rsidR="0007420C" w:rsidRPr="006349B8">
        <w:rPr>
          <w:rFonts w:ascii="Century" w:hAnsi="Century"/>
          <w:b/>
          <w:i/>
          <w:iCs/>
          <w:smallCaps/>
          <w:color w:val="000000"/>
          <w:sz w:val="24"/>
          <w:szCs w:val="24"/>
          <w:vertAlign w:val="superscript"/>
        </w:rPr>
        <w:t>1</w:t>
      </w:r>
      <w:r w:rsidR="0007420C" w:rsidRPr="006349B8">
        <w:rPr>
          <w:rFonts w:ascii="Century" w:hAnsi="Century"/>
          <w:b/>
          <w:bCs/>
          <w:i/>
          <w:iCs/>
          <w:color w:val="000000"/>
          <w:sz w:val="24"/>
          <w:szCs w:val="24"/>
          <w:lang w:val="id-ID"/>
        </w:rPr>
        <w:t xml:space="preserve">, </w:t>
      </w:r>
      <w:r w:rsidRPr="006349B8">
        <w:rPr>
          <w:rFonts w:ascii="Century" w:hAnsi="Century"/>
          <w:b/>
          <w:bCs/>
          <w:i/>
          <w:iCs/>
          <w:color w:val="000000"/>
          <w:sz w:val="24"/>
          <w:szCs w:val="24"/>
        </w:rPr>
        <w:t>Henny Mahmudah</w:t>
      </w:r>
      <w:r w:rsidR="0007420C" w:rsidRPr="006349B8">
        <w:rPr>
          <w:rFonts w:ascii="Century" w:hAnsi="Century"/>
          <w:b/>
          <w:i/>
          <w:iCs/>
          <w:smallCaps/>
          <w:color w:val="000000"/>
          <w:sz w:val="24"/>
          <w:szCs w:val="24"/>
          <w:vertAlign w:val="superscript"/>
        </w:rPr>
        <w:t>2</w:t>
      </w:r>
      <w:r w:rsidR="0007420C" w:rsidRPr="006349B8">
        <w:rPr>
          <w:rFonts w:ascii="Century" w:hAnsi="Century"/>
          <w:b/>
          <w:i/>
          <w:iCs/>
          <w:smallCaps/>
          <w:color w:val="000000"/>
          <w:sz w:val="24"/>
          <w:szCs w:val="24"/>
          <w:lang w:val="id-ID"/>
        </w:rPr>
        <w:t xml:space="preserve">, </w:t>
      </w:r>
      <w:r w:rsidRPr="006349B8">
        <w:rPr>
          <w:rFonts w:ascii="Century" w:hAnsi="Century"/>
          <w:b/>
          <w:bCs/>
          <w:i/>
          <w:iCs/>
          <w:color w:val="000000"/>
          <w:sz w:val="24"/>
          <w:szCs w:val="24"/>
        </w:rPr>
        <w:t>Uzlifatul Masruroh Isnawati</w:t>
      </w:r>
      <w:r w:rsidR="0007420C" w:rsidRPr="006349B8">
        <w:rPr>
          <w:rFonts w:ascii="Century" w:hAnsi="Century"/>
          <w:b/>
          <w:bCs/>
          <w:i/>
          <w:iCs/>
          <w:color w:val="000000"/>
          <w:sz w:val="24"/>
          <w:szCs w:val="24"/>
          <w:vertAlign w:val="superscript"/>
        </w:rPr>
        <w:t>3</w:t>
      </w:r>
    </w:p>
    <w:p w:rsidR="008A0CFB" w:rsidRPr="006349B8" w:rsidRDefault="008A0CFB" w:rsidP="00B74EE5">
      <w:pPr>
        <w:shd w:val="clear" w:color="auto" w:fill="FFFFFF"/>
        <w:spacing w:before="80" w:after="80"/>
        <w:ind w:left="10"/>
        <w:jc w:val="center"/>
        <w:rPr>
          <w:rFonts w:ascii="Century" w:hAnsi="Century"/>
          <w:sz w:val="24"/>
          <w:szCs w:val="24"/>
        </w:rPr>
      </w:pPr>
      <w:r w:rsidRPr="006349B8">
        <w:rPr>
          <w:rFonts w:ascii="Century" w:hAnsi="Century"/>
          <w:sz w:val="24"/>
          <w:szCs w:val="24"/>
        </w:rPr>
        <w:t>Fakultas Ekonomi/</w:t>
      </w:r>
      <w:r w:rsidR="0007420C" w:rsidRPr="006349B8">
        <w:rPr>
          <w:rFonts w:ascii="Century" w:hAnsi="Century"/>
          <w:sz w:val="24"/>
          <w:szCs w:val="24"/>
        </w:rPr>
        <w:t xml:space="preserve">Manajemen, </w:t>
      </w:r>
      <w:r w:rsidRPr="006349B8">
        <w:rPr>
          <w:rFonts w:ascii="Century" w:hAnsi="Century"/>
          <w:sz w:val="24"/>
          <w:szCs w:val="24"/>
        </w:rPr>
        <w:t>Universitas Islam Lamongan</w:t>
      </w:r>
    </w:p>
    <w:p w:rsidR="00361AD0" w:rsidRPr="006349B8" w:rsidRDefault="006349B8" w:rsidP="00B74EE5">
      <w:pPr>
        <w:jc w:val="center"/>
        <w:rPr>
          <w:rFonts w:ascii="Century" w:hAnsi="Century"/>
          <w:sz w:val="24"/>
          <w:szCs w:val="24"/>
        </w:rPr>
      </w:pPr>
      <w:r>
        <w:rPr>
          <w:rFonts w:ascii="Century" w:hAnsi="Century"/>
        </w:rPr>
        <w:t xml:space="preserve">Email: </w:t>
      </w:r>
      <w:hyperlink r:id="rId8" w:history="1">
        <w:r w:rsidR="00361AD0" w:rsidRPr="006349B8">
          <w:rPr>
            <w:rStyle w:val="Hyperlink"/>
            <w:rFonts w:ascii="Century" w:hAnsi="Century"/>
            <w:color w:val="auto"/>
            <w:sz w:val="24"/>
            <w:szCs w:val="24"/>
          </w:rPr>
          <w:t>fais.al97mubarok@gmail.com</w:t>
        </w:r>
      </w:hyperlink>
    </w:p>
    <w:p w:rsidR="0007420C" w:rsidRDefault="0007420C" w:rsidP="00B74EE5">
      <w:pPr>
        <w:widowControl/>
        <w:ind w:left="720"/>
        <w:jc w:val="center"/>
        <w:rPr>
          <w:rFonts w:ascii="Century" w:hAnsi="Century"/>
          <w:b/>
          <w:i/>
          <w:color w:val="000000"/>
          <w:sz w:val="24"/>
          <w:szCs w:val="24"/>
        </w:rPr>
      </w:pPr>
      <w:r w:rsidRPr="006349B8">
        <w:rPr>
          <w:rFonts w:ascii="Century" w:hAnsi="Century"/>
          <w:b/>
          <w:color w:val="000000"/>
          <w:sz w:val="24"/>
          <w:szCs w:val="24"/>
        </w:rPr>
        <w:t>*</w:t>
      </w:r>
      <w:r w:rsidRPr="006349B8">
        <w:rPr>
          <w:rFonts w:ascii="Century" w:hAnsi="Century"/>
          <w:b/>
          <w:i/>
          <w:color w:val="000000"/>
          <w:sz w:val="24"/>
          <w:szCs w:val="24"/>
        </w:rPr>
        <w:t>Correspondence</w:t>
      </w:r>
    </w:p>
    <w:p w:rsidR="006349B8" w:rsidRPr="006349B8" w:rsidRDefault="006349B8" w:rsidP="00B74EE5">
      <w:pPr>
        <w:widowControl/>
        <w:ind w:left="720"/>
        <w:jc w:val="center"/>
        <w:rPr>
          <w:rFonts w:ascii="Century" w:hAnsi="Century"/>
          <w:b/>
          <w:i/>
          <w:color w:val="000000"/>
          <w:sz w:val="24"/>
          <w:szCs w:val="24"/>
        </w:rPr>
      </w:pPr>
    </w:p>
    <w:tbl>
      <w:tblPr>
        <w:tblW w:w="0" w:type="auto"/>
        <w:tblInd w:w="10" w:type="dxa"/>
        <w:tblLook w:val="04A0"/>
      </w:tblPr>
      <w:tblGrid>
        <w:gridCol w:w="2466"/>
        <w:gridCol w:w="360"/>
        <w:gridCol w:w="5310"/>
      </w:tblGrid>
      <w:tr w:rsidR="0007420C" w:rsidRPr="006349B8" w:rsidTr="006349B8">
        <w:tc>
          <w:tcPr>
            <w:tcW w:w="2366" w:type="dxa"/>
            <w:tcBorders>
              <w:top w:val="double" w:sz="6" w:space="0" w:color="auto"/>
            </w:tcBorders>
            <w:shd w:val="clear" w:color="auto" w:fill="auto"/>
          </w:tcPr>
          <w:p w:rsidR="0007420C" w:rsidRPr="006349B8" w:rsidRDefault="0007420C" w:rsidP="00B74EE5">
            <w:pPr>
              <w:spacing w:before="80" w:after="80"/>
              <w:rPr>
                <w:rFonts w:ascii="Century" w:hAnsi="Century"/>
                <w:b/>
                <w:sz w:val="24"/>
                <w:szCs w:val="24"/>
              </w:rPr>
            </w:pPr>
            <w:r w:rsidRPr="006349B8">
              <w:rPr>
                <w:rFonts w:ascii="Century" w:hAnsi="Century"/>
                <w:b/>
                <w:sz w:val="24"/>
                <w:szCs w:val="24"/>
              </w:rPr>
              <w:t>Website:</w:t>
            </w:r>
          </w:p>
        </w:tc>
        <w:tc>
          <w:tcPr>
            <w:tcW w:w="360" w:type="dxa"/>
            <w:tcBorders>
              <w:top w:val="double" w:sz="6" w:space="0" w:color="auto"/>
            </w:tcBorders>
            <w:shd w:val="clear" w:color="auto" w:fill="auto"/>
          </w:tcPr>
          <w:p w:rsidR="0007420C" w:rsidRPr="006349B8" w:rsidRDefault="0007420C" w:rsidP="00B74EE5">
            <w:pPr>
              <w:spacing w:before="80" w:after="80"/>
              <w:rPr>
                <w:rFonts w:ascii="Century" w:hAnsi="Century"/>
                <w:b/>
                <w:sz w:val="24"/>
                <w:szCs w:val="24"/>
              </w:rPr>
            </w:pPr>
          </w:p>
        </w:tc>
        <w:tc>
          <w:tcPr>
            <w:tcW w:w="5310" w:type="dxa"/>
            <w:tcBorders>
              <w:top w:val="double" w:sz="6" w:space="0" w:color="auto"/>
              <w:bottom w:val="single" w:sz="4" w:space="0" w:color="auto"/>
            </w:tcBorders>
            <w:shd w:val="clear" w:color="auto" w:fill="auto"/>
          </w:tcPr>
          <w:p w:rsidR="0007420C" w:rsidRPr="006349B8" w:rsidRDefault="0007420C" w:rsidP="00B74EE5">
            <w:pPr>
              <w:spacing w:before="80" w:after="80"/>
              <w:rPr>
                <w:rFonts w:ascii="Century" w:hAnsi="Century"/>
                <w:b/>
                <w:sz w:val="24"/>
                <w:szCs w:val="24"/>
              </w:rPr>
            </w:pPr>
            <w:r w:rsidRPr="006349B8">
              <w:rPr>
                <w:rFonts w:ascii="Century" w:hAnsi="Century"/>
                <w:b/>
                <w:sz w:val="24"/>
                <w:szCs w:val="24"/>
              </w:rPr>
              <w:t>Abstrak</w:t>
            </w:r>
          </w:p>
        </w:tc>
      </w:tr>
      <w:tr w:rsidR="0007420C" w:rsidRPr="006349B8" w:rsidTr="006349B8">
        <w:tc>
          <w:tcPr>
            <w:tcW w:w="2366" w:type="dxa"/>
            <w:shd w:val="clear" w:color="auto" w:fill="auto"/>
          </w:tcPr>
          <w:p w:rsidR="0007420C" w:rsidRPr="006349B8" w:rsidRDefault="0007420C" w:rsidP="00B74EE5">
            <w:pPr>
              <w:spacing w:before="80" w:after="80"/>
              <w:rPr>
                <w:rFonts w:ascii="Century" w:hAnsi="Century"/>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val="restart"/>
            <w:shd w:val="clear" w:color="auto" w:fill="auto"/>
          </w:tcPr>
          <w:p w:rsidR="008A0CFB" w:rsidRPr="006349B8" w:rsidRDefault="008A0CFB" w:rsidP="00B74EE5">
            <w:pPr>
              <w:ind w:firstLine="720"/>
              <w:jc w:val="both"/>
              <w:rPr>
                <w:rFonts w:ascii="Century" w:hAnsi="Century"/>
                <w:i/>
                <w:sz w:val="22"/>
                <w:szCs w:val="22"/>
              </w:rPr>
            </w:pPr>
            <w:r w:rsidRPr="006349B8">
              <w:rPr>
                <w:rFonts w:ascii="Century" w:hAnsi="Century"/>
                <w:i/>
                <w:sz w:val="22"/>
                <w:szCs w:val="22"/>
                <w:lang w:val="id-ID"/>
              </w:rPr>
              <w:t xml:space="preserve">Penelitian ini bertujuan untuk mengetahui pengaruh karakteristik individu dan lingkungan kerja terhadap kinerja karyawan pada UD.Mixmex (Pabrik shuttlecock LA cock Kabupaten Lamongan) baik secara parsial ataupun simultan dan yang paling berpengaruh secara dominan. </w:t>
            </w:r>
            <w:r w:rsidRPr="006349B8">
              <w:rPr>
                <w:rFonts w:ascii="Century" w:hAnsi="Century"/>
                <w:i/>
                <w:sz w:val="22"/>
                <w:szCs w:val="22"/>
              </w:rPr>
              <w:t xml:space="preserve">Peneliti menggunakan metode penelitian kuantitatif. Sampel dalam penelitian ini adalah 85 responden dengan menggunakan metode kuesioner (angket).Jenis penelitian ini termasuk dalam penelitian kuantitatif dan menggunakan uji analisis data : uji validitas, uji reliabilitas, uji regresi linier berganda, korelasi berganda, koefisien determinasi, uji t dan uji F. </w:t>
            </w:r>
          </w:p>
          <w:p w:rsidR="008A0CFB" w:rsidRPr="006349B8" w:rsidRDefault="008A0CFB" w:rsidP="00B74EE5">
            <w:pPr>
              <w:ind w:firstLine="709"/>
              <w:jc w:val="both"/>
              <w:rPr>
                <w:rFonts w:ascii="Century" w:hAnsi="Century"/>
                <w:i/>
                <w:sz w:val="22"/>
                <w:szCs w:val="22"/>
              </w:rPr>
            </w:pPr>
            <w:r w:rsidRPr="006349B8">
              <w:rPr>
                <w:rFonts w:ascii="Century" w:hAnsi="Century"/>
                <w:i/>
                <w:sz w:val="22"/>
                <w:szCs w:val="22"/>
              </w:rPr>
              <w:t>Dari hasil analisis penelitian tersebut, maka dapat disimpulkan bahwa semua variabel bebas (Karakteristik individu dan Lingkungan kerja) berpengaruh baik secara parsial maupun secara simultan terhadap variabel terikat (Kinerja karyawan) pada UD. Mixmex (Pabrik Shuttlecock LA cock Kabupaten Lamongan). Dan dari hasil penelitian tersebut dapat disimpulkan bahwa variabel lingkungan kerja (X</w:t>
            </w:r>
            <w:r w:rsidRPr="006349B8">
              <w:rPr>
                <w:rFonts w:ascii="Century" w:hAnsi="Century"/>
                <w:i/>
                <w:sz w:val="22"/>
                <w:szCs w:val="22"/>
                <w:vertAlign w:val="subscript"/>
              </w:rPr>
              <w:t>2</w:t>
            </w:r>
            <w:r w:rsidRPr="006349B8">
              <w:rPr>
                <w:rFonts w:ascii="Century" w:hAnsi="Century"/>
                <w:i/>
                <w:sz w:val="22"/>
                <w:szCs w:val="22"/>
              </w:rPr>
              <w:t>) berpengaruh paling dominan dari pada variabel karakteristik individu (X</w:t>
            </w:r>
            <w:r w:rsidRPr="006349B8">
              <w:rPr>
                <w:rFonts w:ascii="Century" w:hAnsi="Century"/>
                <w:i/>
                <w:sz w:val="22"/>
                <w:szCs w:val="22"/>
                <w:vertAlign w:val="subscript"/>
              </w:rPr>
              <w:t>1</w:t>
            </w:r>
            <w:r w:rsidRPr="006349B8">
              <w:rPr>
                <w:rFonts w:ascii="Century" w:hAnsi="Century"/>
                <w:i/>
                <w:sz w:val="22"/>
                <w:szCs w:val="22"/>
              </w:rPr>
              <w:t>) terhadap variabel kinerja karyawan (Y) pada UD.Mixmex (Pabrik Shuttlecock LA cock Kabupaten Lamongan).</w:t>
            </w:r>
          </w:p>
          <w:p w:rsidR="0007420C" w:rsidRPr="006349B8" w:rsidRDefault="0007420C" w:rsidP="00B74EE5">
            <w:pPr>
              <w:spacing w:before="80" w:after="80"/>
              <w:jc w:val="both"/>
              <w:rPr>
                <w:rFonts w:ascii="Century" w:hAnsi="Century"/>
                <w:color w:val="000000"/>
                <w:sz w:val="24"/>
                <w:szCs w:val="24"/>
              </w:rPr>
            </w:pPr>
          </w:p>
        </w:tc>
      </w:tr>
      <w:tr w:rsidR="0007420C" w:rsidRPr="006349B8" w:rsidTr="006349B8">
        <w:tc>
          <w:tcPr>
            <w:tcW w:w="2366" w:type="dxa"/>
            <w:shd w:val="clear" w:color="auto" w:fill="auto"/>
          </w:tcPr>
          <w:p w:rsidR="0007420C" w:rsidRPr="006349B8" w:rsidRDefault="0007420C" w:rsidP="00B74EE5">
            <w:pPr>
              <w:spacing w:before="80" w:after="80"/>
              <w:rPr>
                <w:rFonts w:ascii="Century" w:hAnsi="Century"/>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c>
          <w:tcPr>
            <w:tcW w:w="2366" w:type="dxa"/>
            <w:shd w:val="clear" w:color="auto" w:fill="auto"/>
          </w:tcPr>
          <w:p w:rsidR="0007420C" w:rsidRPr="006349B8" w:rsidRDefault="0007420C" w:rsidP="00B74EE5">
            <w:pPr>
              <w:spacing w:before="80" w:after="80"/>
              <w:rPr>
                <w:rFonts w:ascii="Century" w:hAnsi="Century"/>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c>
          <w:tcPr>
            <w:tcW w:w="2366" w:type="dxa"/>
            <w:tcBorders>
              <w:bottom w:val="single" w:sz="4" w:space="0" w:color="auto"/>
            </w:tcBorders>
            <w:shd w:val="clear" w:color="auto" w:fill="auto"/>
          </w:tcPr>
          <w:p w:rsidR="0007420C" w:rsidRPr="006349B8" w:rsidRDefault="0007420C" w:rsidP="00B74EE5">
            <w:pPr>
              <w:spacing w:before="80" w:after="80"/>
              <w:rPr>
                <w:rFonts w:ascii="Century" w:hAnsi="Century"/>
                <w:sz w:val="24"/>
                <w:szCs w:val="24"/>
                <w:lang w:val="id-ID"/>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rPr>
          <w:trHeight w:val="504"/>
        </w:trPr>
        <w:tc>
          <w:tcPr>
            <w:tcW w:w="2366" w:type="dxa"/>
            <w:tcBorders>
              <w:top w:val="single" w:sz="4" w:space="0" w:color="auto"/>
            </w:tcBorders>
            <w:shd w:val="clear" w:color="auto" w:fill="auto"/>
            <w:vAlign w:val="center"/>
          </w:tcPr>
          <w:p w:rsidR="00361AD0" w:rsidRPr="006349B8" w:rsidRDefault="00361AD0" w:rsidP="00B74EE5">
            <w:pPr>
              <w:jc w:val="both"/>
              <w:rPr>
                <w:rFonts w:ascii="Century" w:hAnsi="Century"/>
                <w:i/>
                <w:sz w:val="24"/>
                <w:szCs w:val="24"/>
              </w:rPr>
            </w:pPr>
            <w:r w:rsidRPr="006349B8">
              <w:rPr>
                <w:rFonts w:ascii="Century" w:hAnsi="Century"/>
                <w:b/>
                <w:sz w:val="24"/>
                <w:szCs w:val="24"/>
              </w:rPr>
              <w:t xml:space="preserve">Kata </w:t>
            </w:r>
            <w:r w:rsidR="0007420C" w:rsidRPr="006349B8">
              <w:rPr>
                <w:rFonts w:ascii="Century" w:hAnsi="Century"/>
                <w:b/>
                <w:sz w:val="24"/>
                <w:szCs w:val="24"/>
              </w:rPr>
              <w:t>Kunci:</w:t>
            </w:r>
            <w:r w:rsidRPr="006349B8">
              <w:rPr>
                <w:rFonts w:ascii="Century" w:hAnsi="Century"/>
                <w:i/>
                <w:sz w:val="24"/>
                <w:szCs w:val="24"/>
              </w:rPr>
              <w:t>Karakteristik individu, Lingkungan kerja, dan Kinerja karyawan.</w:t>
            </w:r>
          </w:p>
          <w:p w:rsidR="0007420C" w:rsidRPr="006349B8" w:rsidRDefault="0007420C" w:rsidP="00B74EE5">
            <w:pPr>
              <w:spacing w:before="80" w:after="80"/>
              <w:rPr>
                <w:rFonts w:ascii="Century" w:hAnsi="Century"/>
                <w:b/>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c>
          <w:tcPr>
            <w:tcW w:w="2366" w:type="dxa"/>
            <w:shd w:val="clear" w:color="auto" w:fill="auto"/>
          </w:tcPr>
          <w:p w:rsidR="0007420C" w:rsidRPr="006349B8" w:rsidRDefault="0007420C" w:rsidP="00B74EE5">
            <w:pPr>
              <w:jc w:val="both"/>
              <w:rPr>
                <w:rFonts w:ascii="Century" w:hAnsi="Century"/>
                <w:i/>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c>
          <w:tcPr>
            <w:tcW w:w="2366" w:type="dxa"/>
            <w:shd w:val="clear" w:color="auto" w:fill="auto"/>
          </w:tcPr>
          <w:p w:rsidR="0007420C" w:rsidRPr="006349B8" w:rsidRDefault="0007420C" w:rsidP="00B74EE5">
            <w:pPr>
              <w:spacing w:before="80" w:after="80"/>
              <w:rPr>
                <w:rFonts w:ascii="Century" w:hAnsi="Century"/>
                <w:i/>
                <w:sz w:val="24"/>
                <w:szCs w:val="24"/>
                <w:lang w:val="id-ID"/>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rPr>
                <w:rFonts w:ascii="Century" w:hAnsi="Century"/>
                <w:sz w:val="24"/>
                <w:szCs w:val="24"/>
                <w:lang w:val="id-ID"/>
              </w:rPr>
            </w:pPr>
          </w:p>
        </w:tc>
      </w:tr>
      <w:tr w:rsidR="0007420C" w:rsidRPr="006349B8" w:rsidTr="006349B8">
        <w:tc>
          <w:tcPr>
            <w:tcW w:w="2366" w:type="dxa"/>
            <w:vMerge w:val="restart"/>
            <w:tcBorders>
              <w:top w:val="single" w:sz="4" w:space="0" w:color="auto"/>
              <w:bottom w:val="single" w:sz="4" w:space="0" w:color="auto"/>
            </w:tcBorders>
            <w:shd w:val="clear" w:color="auto" w:fill="auto"/>
          </w:tcPr>
          <w:p w:rsidR="00361AD0" w:rsidRPr="006349B8" w:rsidRDefault="0007420C" w:rsidP="00B74EE5">
            <w:pPr>
              <w:pStyle w:val="HTMLPreformatted"/>
              <w:jc w:val="both"/>
              <w:rPr>
                <w:rFonts w:ascii="Century" w:hAnsi="Century" w:cs="Times New Roman"/>
                <w:sz w:val="24"/>
                <w:szCs w:val="24"/>
                <w:lang w:val="en-US"/>
              </w:rPr>
            </w:pPr>
            <w:r w:rsidRPr="006349B8">
              <w:rPr>
                <w:rFonts w:ascii="Century" w:hAnsi="Century" w:cs="Times New Roman"/>
                <w:b/>
                <w:bCs/>
                <w:sz w:val="24"/>
                <w:szCs w:val="24"/>
              </w:rPr>
              <w:t xml:space="preserve">Keywords </w:t>
            </w:r>
            <w:r w:rsidRPr="006349B8">
              <w:rPr>
                <w:rFonts w:ascii="Century" w:hAnsi="Century" w:cs="Times New Roman"/>
                <w:b/>
                <w:bCs/>
                <w:sz w:val="24"/>
                <w:szCs w:val="24"/>
              </w:rPr>
              <w:lastRenderedPageBreak/>
              <w:t>:</w:t>
            </w:r>
            <w:r w:rsidR="00361AD0" w:rsidRPr="006349B8">
              <w:rPr>
                <w:rFonts w:ascii="Century" w:hAnsi="Century" w:cs="Times New Roman"/>
                <w:i/>
                <w:sz w:val="24"/>
                <w:szCs w:val="24"/>
                <w:lang w:val="en-US"/>
              </w:rPr>
              <w:t>Individual characteristics, Work environment, and employee performance</w:t>
            </w:r>
            <w:r w:rsidR="00361AD0" w:rsidRPr="006349B8">
              <w:rPr>
                <w:rFonts w:ascii="Century" w:hAnsi="Century" w:cs="Times New Roman"/>
                <w:sz w:val="24"/>
                <w:szCs w:val="24"/>
                <w:lang w:val="en-US"/>
              </w:rPr>
              <w:t>.</w:t>
            </w:r>
          </w:p>
          <w:p w:rsidR="0007420C" w:rsidRPr="006349B8" w:rsidRDefault="0007420C" w:rsidP="00B74EE5">
            <w:pPr>
              <w:spacing w:before="80" w:after="80"/>
              <w:jc w:val="both"/>
              <w:rPr>
                <w:rFonts w:ascii="Century" w:hAnsi="Century"/>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tcBorders>
              <w:top w:val="double" w:sz="4" w:space="0" w:color="auto"/>
              <w:bottom w:val="single" w:sz="4" w:space="0" w:color="auto"/>
            </w:tcBorders>
            <w:shd w:val="clear" w:color="auto" w:fill="auto"/>
          </w:tcPr>
          <w:p w:rsidR="0007420C" w:rsidRPr="006349B8" w:rsidRDefault="0007420C" w:rsidP="00B74EE5">
            <w:pPr>
              <w:spacing w:before="80" w:after="80"/>
              <w:rPr>
                <w:rFonts w:ascii="Century" w:hAnsi="Century"/>
                <w:sz w:val="24"/>
                <w:szCs w:val="24"/>
              </w:rPr>
            </w:pPr>
            <w:r w:rsidRPr="006349B8">
              <w:rPr>
                <w:rFonts w:ascii="Century" w:hAnsi="Century"/>
                <w:b/>
                <w:sz w:val="24"/>
                <w:szCs w:val="24"/>
              </w:rPr>
              <w:t>Abstract</w:t>
            </w:r>
          </w:p>
        </w:tc>
      </w:tr>
      <w:tr w:rsidR="0007420C" w:rsidRPr="006349B8" w:rsidTr="006349B8">
        <w:tc>
          <w:tcPr>
            <w:tcW w:w="2366" w:type="dxa"/>
            <w:vMerge/>
            <w:shd w:val="clear" w:color="auto" w:fill="auto"/>
          </w:tcPr>
          <w:p w:rsidR="0007420C" w:rsidRPr="006349B8" w:rsidRDefault="0007420C" w:rsidP="00B74EE5">
            <w:pPr>
              <w:spacing w:before="80" w:after="80"/>
              <w:rPr>
                <w:rFonts w:ascii="Century" w:hAnsi="Century"/>
                <w:sz w:val="24"/>
                <w:szCs w:val="24"/>
              </w:rPr>
            </w:pP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val="restart"/>
            <w:tcBorders>
              <w:top w:val="single" w:sz="4" w:space="0" w:color="auto"/>
            </w:tcBorders>
            <w:shd w:val="clear" w:color="auto" w:fill="auto"/>
          </w:tcPr>
          <w:p w:rsidR="00361AD0" w:rsidRPr="006349B8" w:rsidRDefault="00361AD0" w:rsidP="00B74EE5">
            <w:pPr>
              <w:pStyle w:val="HTMLPreformatted"/>
              <w:jc w:val="both"/>
              <w:rPr>
                <w:rFonts w:ascii="Century" w:hAnsi="Century" w:cs="Times New Roman"/>
                <w:i/>
                <w:sz w:val="24"/>
                <w:szCs w:val="24"/>
                <w:lang w:val="en-US"/>
              </w:rPr>
            </w:pPr>
            <w:r w:rsidRPr="006349B8">
              <w:rPr>
                <w:rFonts w:ascii="Century" w:hAnsi="Century" w:cs="Times New Roman"/>
                <w:i/>
                <w:sz w:val="24"/>
                <w:szCs w:val="24"/>
                <w:lang w:val="en-US"/>
              </w:rPr>
              <w:t>.</w:t>
            </w:r>
          </w:p>
          <w:p w:rsidR="00361AD0" w:rsidRPr="006349B8" w:rsidRDefault="00361AD0" w:rsidP="00B74EE5">
            <w:pPr>
              <w:pStyle w:val="HTMLPreformatted"/>
              <w:jc w:val="both"/>
              <w:rPr>
                <w:rFonts w:ascii="Century" w:hAnsi="Century" w:cs="Times New Roman"/>
                <w:i/>
                <w:sz w:val="22"/>
                <w:szCs w:val="22"/>
                <w:lang w:val="en-US"/>
              </w:rPr>
            </w:pPr>
            <w:r w:rsidRPr="006349B8">
              <w:rPr>
                <w:rFonts w:ascii="Century" w:hAnsi="Century" w:cs="Times New Roman"/>
                <w:i/>
                <w:sz w:val="24"/>
                <w:szCs w:val="24"/>
                <w:lang w:val="en-US"/>
              </w:rPr>
              <w:tab/>
            </w:r>
            <w:r w:rsidRPr="006349B8">
              <w:rPr>
                <w:rFonts w:ascii="Century" w:hAnsi="Century" w:cs="Times New Roman"/>
                <w:i/>
                <w:sz w:val="22"/>
                <w:szCs w:val="22"/>
                <w:lang w:val="en-US"/>
              </w:rPr>
              <w:t xml:space="preserve">This study aims to determine the effect of individual characteristics and work environment on the performance of employees at UD.Mixmex (LA Shuttlecock Factory, Lamongan Regency) both partially and simultaneously and the most dominant influence. Researchers use quantitative research methods. The sample in this study was 85 respondents using the questionnaire method.This type of research is included in quantitative research and uses data analysis tests: validity test, reliability test, multiple linear regression test, multiple correlation, coefficient of determination, t test and F test. </w:t>
            </w:r>
          </w:p>
          <w:p w:rsidR="0007420C" w:rsidRPr="006349B8" w:rsidRDefault="00361AD0" w:rsidP="00B74EE5">
            <w:pPr>
              <w:pStyle w:val="HTMLPreformatted"/>
              <w:jc w:val="both"/>
              <w:rPr>
                <w:rFonts w:ascii="Century" w:hAnsi="Century" w:cs="Times New Roman"/>
                <w:i/>
                <w:sz w:val="24"/>
                <w:szCs w:val="24"/>
                <w:lang w:val="en-US"/>
              </w:rPr>
            </w:pPr>
            <w:r w:rsidRPr="006349B8">
              <w:rPr>
                <w:rFonts w:ascii="Century" w:hAnsi="Century" w:cs="Times New Roman"/>
                <w:i/>
                <w:sz w:val="22"/>
                <w:szCs w:val="22"/>
                <w:lang w:val="en-US"/>
              </w:rPr>
              <w:tab/>
              <w:t>From the results of the research analysis, it can be concluded that all independent variables (individual characteristics and work environment) influence both partially and simultaneously on the dependent variable (employee performance) at UD. Mixmex (LA Shuttlecock Factory Cock Lamongan District). And from the results of this study it can be concluded that the work environment variable (X2) has the most dominant influence than the individual characteristic variable (X1) on the employee performance variable (Y) on UD. Mixmex (LA Shuttlecock Factory Cock Lamongan District).</w:t>
            </w:r>
          </w:p>
        </w:tc>
      </w:tr>
      <w:tr w:rsidR="0007420C" w:rsidRPr="006349B8" w:rsidTr="006349B8">
        <w:trPr>
          <w:trHeight w:val="504"/>
        </w:trPr>
        <w:tc>
          <w:tcPr>
            <w:tcW w:w="2366" w:type="dxa"/>
            <w:vMerge w:val="restart"/>
            <w:shd w:val="clear" w:color="auto" w:fill="auto"/>
          </w:tcPr>
          <w:p w:rsidR="0007420C" w:rsidRPr="006349B8" w:rsidRDefault="0007420C" w:rsidP="00B74EE5">
            <w:pPr>
              <w:spacing w:before="80" w:after="80"/>
              <w:rPr>
                <w:rFonts w:ascii="Century" w:hAnsi="Century"/>
                <w:b/>
                <w:sz w:val="24"/>
                <w:szCs w:val="24"/>
              </w:rPr>
            </w:pPr>
            <w:r w:rsidRPr="006349B8">
              <w:rPr>
                <w:rFonts w:ascii="Century" w:hAnsi="Century"/>
                <w:b/>
                <w:sz w:val="24"/>
                <w:szCs w:val="24"/>
              </w:rPr>
              <w:lastRenderedPageBreak/>
              <w:t>Alamat Kantor:</w:t>
            </w:r>
          </w:p>
        </w:tc>
        <w:tc>
          <w:tcPr>
            <w:tcW w:w="360" w:type="dxa"/>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shd w:val="clear" w:color="auto" w:fill="auto"/>
          </w:tcPr>
          <w:p w:rsidR="0007420C" w:rsidRPr="006349B8" w:rsidRDefault="0007420C" w:rsidP="00B74EE5">
            <w:pPr>
              <w:spacing w:before="80" w:after="80"/>
              <w:jc w:val="both"/>
              <w:rPr>
                <w:rFonts w:ascii="Century" w:hAnsi="Century"/>
                <w:sz w:val="24"/>
                <w:szCs w:val="24"/>
                <w:lang w:val="id-ID"/>
              </w:rPr>
            </w:pPr>
          </w:p>
        </w:tc>
      </w:tr>
      <w:tr w:rsidR="0007420C" w:rsidRPr="006349B8" w:rsidTr="006349B8">
        <w:tc>
          <w:tcPr>
            <w:tcW w:w="2366" w:type="dxa"/>
            <w:vMerge/>
            <w:tcBorders>
              <w:bottom w:val="double" w:sz="4" w:space="0" w:color="auto"/>
            </w:tcBorders>
            <w:shd w:val="clear" w:color="auto" w:fill="auto"/>
          </w:tcPr>
          <w:p w:rsidR="0007420C" w:rsidRPr="006349B8" w:rsidRDefault="0007420C" w:rsidP="00B74EE5">
            <w:pPr>
              <w:spacing w:before="80" w:after="80"/>
              <w:rPr>
                <w:rFonts w:ascii="Century" w:hAnsi="Century"/>
                <w:sz w:val="24"/>
                <w:szCs w:val="24"/>
                <w:lang w:val="id-ID"/>
              </w:rPr>
            </w:pPr>
          </w:p>
        </w:tc>
        <w:tc>
          <w:tcPr>
            <w:tcW w:w="360" w:type="dxa"/>
            <w:tcBorders>
              <w:bottom w:val="double" w:sz="4" w:space="0" w:color="auto"/>
            </w:tcBorders>
            <w:shd w:val="clear" w:color="auto" w:fill="auto"/>
          </w:tcPr>
          <w:p w:rsidR="0007420C" w:rsidRPr="006349B8" w:rsidRDefault="0007420C" w:rsidP="00B74EE5">
            <w:pPr>
              <w:spacing w:before="80" w:after="80"/>
              <w:rPr>
                <w:rFonts w:ascii="Century" w:hAnsi="Century"/>
                <w:sz w:val="24"/>
                <w:szCs w:val="24"/>
                <w:lang w:val="id-ID"/>
              </w:rPr>
            </w:pPr>
          </w:p>
        </w:tc>
        <w:tc>
          <w:tcPr>
            <w:tcW w:w="5310" w:type="dxa"/>
            <w:vMerge/>
            <w:tcBorders>
              <w:bottom w:val="double" w:sz="4" w:space="0" w:color="auto"/>
            </w:tcBorders>
            <w:shd w:val="clear" w:color="auto" w:fill="auto"/>
          </w:tcPr>
          <w:p w:rsidR="0007420C" w:rsidRPr="006349B8" w:rsidRDefault="0007420C" w:rsidP="00B74EE5">
            <w:pPr>
              <w:spacing w:before="80" w:after="80"/>
              <w:rPr>
                <w:rFonts w:ascii="Century" w:hAnsi="Century"/>
                <w:sz w:val="24"/>
                <w:szCs w:val="24"/>
                <w:lang w:val="id-ID"/>
              </w:rPr>
            </w:pPr>
          </w:p>
        </w:tc>
      </w:tr>
    </w:tbl>
    <w:p w:rsidR="00186D7B" w:rsidRPr="006349B8" w:rsidRDefault="00186D7B" w:rsidP="00B74EE5">
      <w:pPr>
        <w:pStyle w:val="Pustakajudul"/>
        <w:spacing w:before="80" w:after="80"/>
        <w:rPr>
          <w:rFonts w:ascii="Century" w:hAnsi="Century"/>
          <w:sz w:val="24"/>
          <w:szCs w:val="24"/>
          <w:lang w:val="en-US"/>
        </w:rPr>
      </w:pPr>
    </w:p>
    <w:p w:rsidR="0007420C" w:rsidRPr="006349B8" w:rsidRDefault="0007420C" w:rsidP="00B74EE5">
      <w:pPr>
        <w:pStyle w:val="Pustakajudul"/>
        <w:spacing w:before="80" w:after="80"/>
        <w:jc w:val="left"/>
        <w:rPr>
          <w:rFonts w:ascii="Century" w:hAnsi="Century"/>
          <w:sz w:val="24"/>
          <w:szCs w:val="24"/>
        </w:rPr>
      </w:pPr>
      <w:r w:rsidRPr="006349B8">
        <w:rPr>
          <w:rFonts w:ascii="Century" w:hAnsi="Century"/>
          <w:sz w:val="24"/>
          <w:szCs w:val="24"/>
          <w:lang w:val="id-ID"/>
        </w:rPr>
        <w:t xml:space="preserve">DAFTAR </w:t>
      </w:r>
      <w:r w:rsidRPr="006349B8">
        <w:rPr>
          <w:rFonts w:ascii="Century" w:hAnsi="Century"/>
          <w:sz w:val="24"/>
          <w:szCs w:val="24"/>
        </w:rPr>
        <w:t>PUSTAKA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Asia, Masyarakat Ekonomi. 2016. </w:t>
      </w:r>
      <w:r w:rsidRPr="006349B8">
        <w:rPr>
          <w:rFonts w:ascii="Century" w:hAnsi="Century"/>
          <w:i/>
          <w:sz w:val="24"/>
          <w:szCs w:val="24"/>
        </w:rPr>
        <w:t>Menara Ekonomi</w:t>
      </w:r>
      <w:r w:rsidR="00186D7B" w:rsidRPr="006349B8">
        <w:rPr>
          <w:rFonts w:ascii="Century" w:hAnsi="Century"/>
          <w:sz w:val="24"/>
          <w:szCs w:val="24"/>
        </w:rPr>
        <w:t xml:space="preserve">: ISSN : 2407-8565 Volume </w:t>
      </w:r>
      <w:r w:rsidR="00186D7B" w:rsidRPr="006349B8">
        <w:rPr>
          <w:rFonts w:ascii="Century" w:hAnsi="Century"/>
          <w:sz w:val="24"/>
          <w:szCs w:val="24"/>
        </w:rPr>
        <w:tab/>
      </w:r>
      <w:r w:rsidR="00186D7B" w:rsidRPr="006349B8">
        <w:rPr>
          <w:rFonts w:ascii="Century" w:hAnsi="Century"/>
          <w:sz w:val="24"/>
          <w:szCs w:val="24"/>
        </w:rPr>
        <w:tab/>
        <w:t xml:space="preserve">II </w:t>
      </w:r>
      <w:r w:rsidR="00C84271" w:rsidRPr="006349B8">
        <w:rPr>
          <w:rFonts w:ascii="Century" w:hAnsi="Century"/>
          <w:sz w:val="24"/>
          <w:szCs w:val="24"/>
        </w:rPr>
        <w:t>No. 3 - April 2016</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A.A, Anwar Prabu Mankunegara. 2012. </w:t>
      </w:r>
      <w:r w:rsidRPr="006349B8">
        <w:rPr>
          <w:rFonts w:ascii="Century" w:hAnsi="Century"/>
          <w:i/>
          <w:sz w:val="24"/>
          <w:szCs w:val="24"/>
        </w:rPr>
        <w:t>Man</w:t>
      </w:r>
      <w:r w:rsidR="00186D7B" w:rsidRPr="006349B8">
        <w:rPr>
          <w:rFonts w:ascii="Century" w:hAnsi="Century"/>
          <w:i/>
          <w:sz w:val="24"/>
          <w:szCs w:val="24"/>
        </w:rPr>
        <w:t xml:space="preserve">ajemen sumber daya manusia. </w:t>
      </w:r>
      <w:r w:rsidR="00186D7B" w:rsidRPr="006349B8">
        <w:rPr>
          <w:rFonts w:ascii="Century" w:hAnsi="Century"/>
          <w:i/>
          <w:sz w:val="24"/>
          <w:szCs w:val="24"/>
        </w:rPr>
        <w:tab/>
      </w:r>
      <w:r w:rsidR="00186D7B" w:rsidRPr="006349B8">
        <w:rPr>
          <w:rFonts w:ascii="Century" w:hAnsi="Century"/>
          <w:i/>
          <w:sz w:val="24"/>
          <w:szCs w:val="24"/>
        </w:rPr>
        <w:tab/>
      </w:r>
      <w:r w:rsidR="00186D7B" w:rsidRPr="006349B8">
        <w:rPr>
          <w:rFonts w:ascii="Century" w:hAnsi="Century"/>
          <w:sz w:val="24"/>
          <w:szCs w:val="24"/>
        </w:rPr>
        <w:t xml:space="preserve">Remaja </w:t>
      </w:r>
      <w:r w:rsidR="00C84271" w:rsidRPr="006349B8">
        <w:rPr>
          <w:rFonts w:ascii="Century" w:hAnsi="Century"/>
          <w:sz w:val="24"/>
          <w:szCs w:val="24"/>
        </w:rPr>
        <w:t>Rosdakarya, 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Basuki, dan Indah susilowati. 2005. </w:t>
      </w:r>
      <w:r w:rsidRPr="006349B8">
        <w:rPr>
          <w:rFonts w:ascii="Century" w:hAnsi="Century"/>
          <w:i/>
          <w:sz w:val="24"/>
          <w:szCs w:val="24"/>
        </w:rPr>
        <w:t xml:space="preserve">Dampak </w:t>
      </w:r>
      <w:r w:rsidR="00186D7B" w:rsidRPr="006349B8">
        <w:rPr>
          <w:rFonts w:ascii="Century" w:hAnsi="Century"/>
          <w:i/>
          <w:sz w:val="24"/>
          <w:szCs w:val="24"/>
        </w:rPr>
        <w:t xml:space="preserve">Kepemimpinan, dan Lingkungan </w:t>
      </w:r>
      <w:r w:rsidR="00186D7B" w:rsidRPr="006349B8">
        <w:rPr>
          <w:rFonts w:ascii="Century" w:hAnsi="Century"/>
          <w:i/>
          <w:sz w:val="24"/>
          <w:szCs w:val="24"/>
        </w:rPr>
        <w:tab/>
      </w:r>
      <w:r w:rsidR="00186D7B" w:rsidRPr="006349B8">
        <w:rPr>
          <w:rFonts w:ascii="Century" w:hAnsi="Century"/>
          <w:i/>
          <w:sz w:val="24"/>
          <w:szCs w:val="24"/>
        </w:rPr>
        <w:tab/>
      </w:r>
      <w:r w:rsidRPr="006349B8">
        <w:rPr>
          <w:rFonts w:ascii="Century" w:hAnsi="Century"/>
          <w:i/>
          <w:sz w:val="24"/>
          <w:szCs w:val="24"/>
        </w:rPr>
        <w:t xml:space="preserve">kerja </w:t>
      </w:r>
      <w:r w:rsidRPr="006349B8">
        <w:rPr>
          <w:rFonts w:ascii="Century" w:hAnsi="Century"/>
          <w:i/>
          <w:sz w:val="24"/>
          <w:szCs w:val="24"/>
        </w:rPr>
        <w:tab/>
        <w:t>terhadap Semangat kerja.</w:t>
      </w:r>
      <w:r w:rsidR="00C84271" w:rsidRPr="006349B8">
        <w:rPr>
          <w:rFonts w:ascii="Century" w:hAnsi="Century"/>
          <w:sz w:val="24"/>
          <w:szCs w:val="24"/>
        </w:rPr>
        <w:t xml:space="preserve"> Jurnal JRBI. Vol.1 No.1:31-47.</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Chairy, Putra.2017. </w:t>
      </w:r>
      <w:r w:rsidRPr="006349B8">
        <w:rPr>
          <w:rFonts w:ascii="Century" w:hAnsi="Century"/>
          <w:i/>
          <w:sz w:val="24"/>
          <w:szCs w:val="24"/>
        </w:rPr>
        <w:t>Pengaruh Lingkungan Kerj</w:t>
      </w:r>
      <w:r w:rsidR="00186D7B" w:rsidRPr="006349B8">
        <w:rPr>
          <w:rFonts w:ascii="Century" w:hAnsi="Century"/>
          <w:i/>
          <w:sz w:val="24"/>
          <w:szCs w:val="24"/>
        </w:rPr>
        <w:t xml:space="preserve">a dan Krakteristik Individu </w:t>
      </w:r>
      <w:r w:rsidR="00186D7B" w:rsidRPr="006349B8">
        <w:rPr>
          <w:rFonts w:ascii="Century" w:hAnsi="Century"/>
          <w:i/>
          <w:sz w:val="24"/>
          <w:szCs w:val="24"/>
        </w:rPr>
        <w:tab/>
      </w:r>
      <w:r w:rsidR="00186D7B" w:rsidRPr="006349B8">
        <w:rPr>
          <w:rFonts w:ascii="Century" w:hAnsi="Century"/>
          <w:i/>
          <w:sz w:val="24"/>
          <w:szCs w:val="24"/>
        </w:rPr>
        <w:tab/>
        <w:t xml:space="preserve">Terhadap </w:t>
      </w:r>
      <w:r w:rsidRPr="006349B8">
        <w:rPr>
          <w:rFonts w:ascii="Century" w:hAnsi="Century"/>
          <w:i/>
          <w:sz w:val="24"/>
          <w:szCs w:val="24"/>
        </w:rPr>
        <w:t>Kinerja Karyawan di PT. Tirta Raya Abadi Medan.</w:t>
      </w:r>
      <w:r w:rsidR="00186D7B" w:rsidRPr="006349B8">
        <w:rPr>
          <w:rFonts w:ascii="Century" w:hAnsi="Century"/>
          <w:sz w:val="24"/>
          <w:szCs w:val="24"/>
        </w:rPr>
        <w:tab/>
        <w:t xml:space="preserve">Majalah </w:t>
      </w:r>
      <w:r w:rsidRPr="006349B8">
        <w:rPr>
          <w:rFonts w:ascii="Century" w:hAnsi="Century"/>
          <w:sz w:val="24"/>
          <w:szCs w:val="24"/>
        </w:rPr>
        <w:t xml:space="preserve">Ilmiah Politeknik </w:t>
      </w:r>
      <w:r w:rsidRPr="006349B8">
        <w:rPr>
          <w:rFonts w:ascii="Century" w:hAnsi="Century"/>
          <w:sz w:val="24"/>
          <w:szCs w:val="24"/>
        </w:rPr>
        <w:tab/>
        <w:t>Mandiri Bina Prestasi. Vol.6 No.2: 235-260.</w:t>
      </w:r>
    </w:p>
    <w:p w:rsidR="00A06E1E" w:rsidRPr="006349B8" w:rsidRDefault="00A06E1E" w:rsidP="006349B8">
      <w:pPr>
        <w:ind w:left="567" w:hanging="567"/>
        <w:jc w:val="both"/>
        <w:rPr>
          <w:rFonts w:ascii="Century" w:hAnsi="Century"/>
          <w:i/>
          <w:sz w:val="24"/>
          <w:szCs w:val="24"/>
        </w:rPr>
      </w:pPr>
      <w:r w:rsidRPr="006349B8">
        <w:rPr>
          <w:rFonts w:ascii="Century" w:hAnsi="Century"/>
          <w:sz w:val="24"/>
          <w:szCs w:val="24"/>
        </w:rPr>
        <w:t>Ghozali, Imam</w:t>
      </w:r>
      <w:r w:rsidRPr="006349B8">
        <w:rPr>
          <w:rFonts w:ascii="Century" w:hAnsi="Century"/>
          <w:sz w:val="24"/>
          <w:szCs w:val="24"/>
          <w:lang w:val="id-ID"/>
        </w:rPr>
        <w:t xml:space="preserve">. </w:t>
      </w:r>
      <w:r w:rsidRPr="006349B8">
        <w:rPr>
          <w:rFonts w:ascii="Century" w:hAnsi="Century"/>
          <w:sz w:val="24"/>
          <w:szCs w:val="24"/>
        </w:rPr>
        <w:t>2016</w:t>
      </w:r>
      <w:r w:rsidRPr="006349B8">
        <w:rPr>
          <w:rFonts w:ascii="Century" w:hAnsi="Century"/>
          <w:sz w:val="24"/>
          <w:szCs w:val="24"/>
          <w:lang w:val="id-ID"/>
        </w:rPr>
        <w:t xml:space="preserve">. </w:t>
      </w:r>
      <w:r w:rsidRPr="006349B8">
        <w:rPr>
          <w:rFonts w:ascii="Century" w:hAnsi="Century"/>
          <w:i/>
          <w:sz w:val="24"/>
          <w:szCs w:val="24"/>
        </w:rPr>
        <w:t xml:space="preserve">Aplikasi Analis Multivariate Dengan Program IBM </w:t>
      </w:r>
    </w:p>
    <w:p w:rsidR="00A06E1E" w:rsidRPr="006349B8" w:rsidRDefault="00A06E1E" w:rsidP="006349B8">
      <w:pPr>
        <w:ind w:left="567" w:hanging="567"/>
        <w:jc w:val="both"/>
        <w:rPr>
          <w:rFonts w:ascii="Century" w:hAnsi="Century"/>
          <w:b/>
          <w:sz w:val="24"/>
          <w:szCs w:val="24"/>
        </w:rPr>
      </w:pPr>
      <w:r w:rsidRPr="006349B8">
        <w:rPr>
          <w:rFonts w:ascii="Century" w:hAnsi="Century"/>
          <w:i/>
          <w:sz w:val="24"/>
          <w:szCs w:val="24"/>
        </w:rPr>
        <w:t>SPSS 21</w:t>
      </w:r>
      <w:r w:rsidRPr="006349B8">
        <w:rPr>
          <w:rFonts w:ascii="Century" w:hAnsi="Century"/>
          <w:sz w:val="24"/>
          <w:szCs w:val="24"/>
        </w:rPr>
        <w:t>, Edisi ke dua</w:t>
      </w:r>
      <w:r w:rsidRPr="006349B8">
        <w:rPr>
          <w:rFonts w:ascii="Century" w:hAnsi="Century"/>
          <w:sz w:val="24"/>
          <w:szCs w:val="24"/>
          <w:lang w:val="id-ID"/>
        </w:rPr>
        <w:t xml:space="preserve">. </w:t>
      </w:r>
      <w:r w:rsidRPr="006349B8">
        <w:rPr>
          <w:rFonts w:ascii="Century" w:hAnsi="Century"/>
          <w:sz w:val="24"/>
          <w:szCs w:val="24"/>
        </w:rPr>
        <w:t>Universitas Diponegoro, Semarang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Hasibuan. 2000. </w:t>
      </w:r>
      <w:r w:rsidRPr="006349B8">
        <w:rPr>
          <w:rFonts w:ascii="Century" w:hAnsi="Century"/>
          <w:i/>
          <w:sz w:val="24"/>
          <w:szCs w:val="24"/>
        </w:rPr>
        <w:t xml:space="preserve">Manajemen Sumber Daya Manusia, </w:t>
      </w:r>
      <w:r w:rsidR="00186D7B" w:rsidRPr="006349B8">
        <w:rPr>
          <w:rFonts w:ascii="Century" w:hAnsi="Century"/>
          <w:sz w:val="24"/>
          <w:szCs w:val="24"/>
        </w:rPr>
        <w:t xml:space="preserve">Edisi ke dua. Alfabeta,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Hasibuan, Malayu S.P. 2009. </w:t>
      </w:r>
      <w:r w:rsidRPr="006349B8">
        <w:rPr>
          <w:rFonts w:ascii="Century" w:hAnsi="Century"/>
          <w:i/>
          <w:sz w:val="24"/>
          <w:szCs w:val="24"/>
        </w:rPr>
        <w:t>Manajemen Sumbe</w:t>
      </w:r>
      <w:r w:rsidR="00186D7B" w:rsidRPr="006349B8">
        <w:rPr>
          <w:rFonts w:ascii="Century" w:hAnsi="Century"/>
          <w:i/>
          <w:sz w:val="24"/>
          <w:szCs w:val="24"/>
        </w:rPr>
        <w:t xml:space="preserve">r Daya Manusia, Edisi revisi </w:t>
      </w:r>
      <w:r w:rsidR="00186D7B" w:rsidRPr="006349B8">
        <w:rPr>
          <w:rFonts w:ascii="Century" w:hAnsi="Century"/>
          <w:i/>
          <w:sz w:val="24"/>
          <w:szCs w:val="24"/>
        </w:rPr>
        <w:tab/>
      </w:r>
      <w:r w:rsidR="00186D7B" w:rsidRPr="006349B8">
        <w:rPr>
          <w:rFonts w:ascii="Century" w:hAnsi="Century"/>
          <w:i/>
          <w:sz w:val="24"/>
          <w:szCs w:val="24"/>
        </w:rPr>
        <w:tab/>
      </w:r>
      <w:r w:rsidRPr="006349B8">
        <w:rPr>
          <w:rFonts w:ascii="Century" w:hAnsi="Century"/>
          <w:i/>
          <w:sz w:val="24"/>
          <w:szCs w:val="24"/>
        </w:rPr>
        <w:t>cetakan ke tiga belas</w:t>
      </w:r>
      <w:r w:rsidR="00C84271" w:rsidRPr="006349B8">
        <w:rPr>
          <w:rFonts w:ascii="Century" w:hAnsi="Century"/>
          <w:sz w:val="24"/>
          <w:szCs w:val="24"/>
        </w:rPr>
        <w:t>. Bumi Aksara,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lastRenderedPageBreak/>
        <w:t xml:space="preserve">James, Hall. 2004. </w:t>
      </w:r>
      <w:r w:rsidRPr="006349B8">
        <w:rPr>
          <w:rFonts w:ascii="Century" w:hAnsi="Century"/>
          <w:i/>
          <w:sz w:val="24"/>
          <w:szCs w:val="24"/>
        </w:rPr>
        <w:t xml:space="preserve">Sistem Informasi Akuntansi, </w:t>
      </w:r>
      <w:r w:rsidRPr="006349B8">
        <w:rPr>
          <w:rFonts w:ascii="Century" w:hAnsi="Century"/>
          <w:sz w:val="24"/>
          <w:szCs w:val="24"/>
        </w:rPr>
        <w:t>Edisi ke satu. Salem</w:t>
      </w:r>
      <w:r w:rsidR="00186D7B" w:rsidRPr="006349B8">
        <w:rPr>
          <w:rFonts w:ascii="Century" w:hAnsi="Century"/>
          <w:sz w:val="24"/>
          <w:szCs w:val="24"/>
        </w:rPr>
        <w:t xml:space="preserve">ba Empat,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Marwansyah. 2010. </w:t>
      </w:r>
      <w:r w:rsidRPr="006349B8">
        <w:rPr>
          <w:rFonts w:ascii="Century" w:hAnsi="Century"/>
          <w:i/>
          <w:sz w:val="24"/>
          <w:szCs w:val="24"/>
        </w:rPr>
        <w:t xml:space="preserve">Manajemen Sumber Daya Manusia, </w:t>
      </w:r>
      <w:r w:rsidRPr="006349B8">
        <w:rPr>
          <w:rFonts w:ascii="Century" w:hAnsi="Century"/>
          <w:sz w:val="24"/>
          <w:szCs w:val="24"/>
        </w:rPr>
        <w:t>Edi</w:t>
      </w:r>
      <w:r w:rsidR="00C84271" w:rsidRPr="006349B8">
        <w:rPr>
          <w:rFonts w:ascii="Century" w:hAnsi="Century"/>
          <w:sz w:val="24"/>
          <w:szCs w:val="24"/>
        </w:rPr>
        <w:t xml:space="preserve">si ke dua. Alfabeta, </w:t>
      </w:r>
      <w:r w:rsidR="00C84271" w:rsidRPr="006349B8">
        <w:rPr>
          <w:rFonts w:ascii="Century" w:hAnsi="Century"/>
          <w:sz w:val="24"/>
          <w:szCs w:val="24"/>
        </w:rPr>
        <w:tab/>
      </w:r>
      <w:r w:rsidR="00C84271" w:rsidRPr="006349B8">
        <w:rPr>
          <w:rFonts w:ascii="Century" w:hAnsi="Century"/>
          <w:sz w:val="24"/>
          <w:szCs w:val="24"/>
        </w:rPr>
        <w:tab/>
        <w:t>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Mathis, R.L, dan J.H. Jackson. 2006. </w:t>
      </w:r>
      <w:r w:rsidRPr="006349B8">
        <w:rPr>
          <w:rFonts w:ascii="Century" w:hAnsi="Century"/>
          <w:i/>
          <w:sz w:val="24"/>
          <w:szCs w:val="24"/>
        </w:rPr>
        <w:t xml:space="preserve">Human Resource Management: Manajemen </w:t>
      </w:r>
      <w:r w:rsidRPr="006349B8">
        <w:rPr>
          <w:rFonts w:ascii="Century" w:hAnsi="Century"/>
          <w:i/>
          <w:sz w:val="24"/>
          <w:szCs w:val="24"/>
        </w:rPr>
        <w:tab/>
      </w:r>
      <w:r w:rsidRPr="006349B8">
        <w:rPr>
          <w:rFonts w:ascii="Century" w:hAnsi="Century"/>
          <w:i/>
          <w:sz w:val="24"/>
          <w:szCs w:val="24"/>
        </w:rPr>
        <w:tab/>
        <w:t>Sumber Daya Manusia(Terjemahan Dian Angelia).</w:t>
      </w:r>
      <w:r w:rsidR="00186D7B" w:rsidRPr="006349B8">
        <w:rPr>
          <w:rFonts w:ascii="Century" w:hAnsi="Century"/>
          <w:sz w:val="24"/>
          <w:szCs w:val="24"/>
        </w:rPr>
        <w:t xml:space="preserve"> Salemba Empat,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M.T, Bintoro, dan Daryanto. 2017. </w:t>
      </w:r>
      <w:r w:rsidRPr="006349B8">
        <w:rPr>
          <w:rFonts w:ascii="Century" w:hAnsi="Century"/>
          <w:i/>
          <w:sz w:val="24"/>
          <w:szCs w:val="24"/>
        </w:rPr>
        <w:t>Manajemen Penilaian Kinerja Karyawan</w:t>
      </w:r>
      <w:r w:rsidR="00186D7B" w:rsidRPr="006349B8">
        <w:rPr>
          <w:rFonts w:ascii="Century" w:hAnsi="Century"/>
          <w:sz w:val="24"/>
          <w:szCs w:val="24"/>
        </w:rPr>
        <w:t xml:space="preserve">.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 xml:space="preserve">Gava </w:t>
      </w:r>
      <w:r w:rsidR="00C84271" w:rsidRPr="006349B8">
        <w:rPr>
          <w:rFonts w:ascii="Century" w:hAnsi="Century"/>
          <w:sz w:val="24"/>
          <w:szCs w:val="24"/>
        </w:rPr>
        <w:tab/>
        <w:t>Media, Yogyakarta.</w:t>
      </w:r>
    </w:p>
    <w:p w:rsidR="00A06E1E" w:rsidRPr="006349B8" w:rsidRDefault="00A06E1E" w:rsidP="006349B8">
      <w:pPr>
        <w:ind w:left="567" w:hanging="567"/>
        <w:jc w:val="both"/>
        <w:rPr>
          <w:rFonts w:ascii="Century" w:hAnsi="Century"/>
          <w:color w:val="000000" w:themeColor="text1"/>
          <w:sz w:val="24"/>
          <w:szCs w:val="24"/>
          <w:shd w:val="clear" w:color="auto" w:fill="FFFFFF"/>
        </w:rPr>
      </w:pPr>
      <w:r w:rsidRPr="006349B8">
        <w:rPr>
          <w:rFonts w:ascii="Century" w:hAnsi="Century"/>
          <w:color w:val="000000" w:themeColor="text1"/>
          <w:sz w:val="24"/>
          <w:szCs w:val="24"/>
          <w:shd w:val="clear" w:color="auto" w:fill="FFFFFF"/>
        </w:rPr>
        <w:t xml:space="preserve">Peoni, Herianus. 2014. </w:t>
      </w:r>
      <w:r w:rsidRPr="006349B8">
        <w:rPr>
          <w:rFonts w:ascii="Century" w:hAnsi="Century"/>
          <w:i/>
          <w:color w:val="000000" w:themeColor="text1"/>
          <w:sz w:val="24"/>
          <w:szCs w:val="24"/>
          <w:shd w:val="clear" w:color="auto" w:fill="FFFFFF"/>
        </w:rPr>
        <w:t xml:space="preserve">Pengaruh Karakteristik Individu dan Lingkungan Kerja </w:t>
      </w:r>
      <w:r w:rsidRPr="006349B8">
        <w:rPr>
          <w:rFonts w:ascii="Century" w:hAnsi="Century"/>
          <w:i/>
          <w:color w:val="000000" w:themeColor="text1"/>
          <w:sz w:val="24"/>
          <w:szCs w:val="24"/>
          <w:shd w:val="clear" w:color="auto" w:fill="FFFFFF"/>
        </w:rPr>
        <w:tab/>
      </w:r>
      <w:r w:rsidRPr="006349B8">
        <w:rPr>
          <w:rFonts w:ascii="Century" w:hAnsi="Century"/>
          <w:i/>
          <w:color w:val="000000" w:themeColor="text1"/>
          <w:sz w:val="24"/>
          <w:szCs w:val="24"/>
          <w:shd w:val="clear" w:color="auto" w:fill="FFFFFF"/>
        </w:rPr>
        <w:tab/>
        <w:t>terhadap Kinerja Karyawan (Studi Pada</w:t>
      </w:r>
      <w:r w:rsidR="00186D7B" w:rsidRPr="006349B8">
        <w:rPr>
          <w:rFonts w:ascii="Century" w:hAnsi="Century"/>
          <w:i/>
          <w:color w:val="000000" w:themeColor="text1"/>
          <w:sz w:val="24"/>
          <w:szCs w:val="24"/>
          <w:shd w:val="clear" w:color="auto" w:fill="FFFFFF"/>
        </w:rPr>
        <w:t xml:space="preserve"> PT. Taspen (Persero) Cabang </w:t>
      </w:r>
      <w:r w:rsidR="00186D7B" w:rsidRPr="006349B8">
        <w:rPr>
          <w:rFonts w:ascii="Century" w:hAnsi="Century"/>
          <w:i/>
          <w:color w:val="000000" w:themeColor="text1"/>
          <w:sz w:val="24"/>
          <w:szCs w:val="24"/>
          <w:shd w:val="clear" w:color="auto" w:fill="FFFFFF"/>
        </w:rPr>
        <w:tab/>
      </w:r>
      <w:r w:rsidR="00186D7B" w:rsidRPr="006349B8">
        <w:rPr>
          <w:rFonts w:ascii="Century" w:hAnsi="Century"/>
          <w:i/>
          <w:color w:val="000000" w:themeColor="text1"/>
          <w:sz w:val="24"/>
          <w:szCs w:val="24"/>
          <w:shd w:val="clear" w:color="auto" w:fill="FFFFFF"/>
        </w:rPr>
        <w:tab/>
      </w:r>
      <w:r w:rsidRPr="006349B8">
        <w:rPr>
          <w:rFonts w:ascii="Century" w:hAnsi="Century"/>
          <w:i/>
          <w:color w:val="000000" w:themeColor="text1"/>
          <w:sz w:val="24"/>
          <w:szCs w:val="24"/>
          <w:shd w:val="clear" w:color="auto" w:fill="FFFFFF"/>
        </w:rPr>
        <w:t>Manado).</w:t>
      </w:r>
      <w:r w:rsidRPr="006349B8">
        <w:rPr>
          <w:rFonts w:ascii="Century" w:hAnsi="Century"/>
          <w:iCs/>
          <w:color w:val="000000" w:themeColor="text1"/>
          <w:sz w:val="24"/>
          <w:szCs w:val="24"/>
        </w:rPr>
        <w:t>Jurnal Administrasi Bisnis UNSRAT</w:t>
      </w:r>
      <w:r w:rsidRPr="006349B8">
        <w:rPr>
          <w:rFonts w:ascii="Century" w:hAnsi="Century"/>
          <w:color w:val="000000" w:themeColor="text1"/>
          <w:sz w:val="24"/>
          <w:szCs w:val="24"/>
          <w:shd w:val="clear" w:color="auto" w:fill="FFFFFF"/>
        </w:rPr>
        <w:t xml:space="preserve">, Volume </w:t>
      </w:r>
      <w:r w:rsidRPr="006349B8">
        <w:rPr>
          <w:rFonts w:ascii="Century" w:hAnsi="Century"/>
          <w:iCs/>
          <w:color w:val="000000" w:themeColor="text1"/>
          <w:sz w:val="24"/>
          <w:szCs w:val="24"/>
        </w:rPr>
        <w:t>III; 1-15</w:t>
      </w:r>
      <w:r w:rsidR="00C84271" w:rsidRPr="006349B8">
        <w:rPr>
          <w:rFonts w:ascii="Century" w:hAnsi="Century"/>
          <w:color w:val="000000" w:themeColor="text1"/>
          <w:sz w:val="24"/>
          <w:szCs w:val="24"/>
          <w:shd w:val="clear" w:color="auto" w:fill="FFFFFF"/>
        </w:rPr>
        <w:t>.</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Rahayu, Sri Zuriati Sahlinal, dan Dwirgo. 2017. </w:t>
      </w:r>
      <w:r w:rsidR="00186D7B" w:rsidRPr="006349B8">
        <w:rPr>
          <w:rFonts w:ascii="Century" w:hAnsi="Century"/>
          <w:i/>
          <w:sz w:val="24"/>
          <w:szCs w:val="24"/>
        </w:rPr>
        <w:t xml:space="preserve">Program Studi Manajemen </w:t>
      </w:r>
      <w:r w:rsidR="00186D7B" w:rsidRPr="006349B8">
        <w:rPr>
          <w:rFonts w:ascii="Century" w:hAnsi="Century"/>
          <w:i/>
          <w:sz w:val="24"/>
          <w:szCs w:val="24"/>
        </w:rPr>
        <w:tab/>
      </w:r>
      <w:r w:rsidR="00186D7B" w:rsidRPr="006349B8">
        <w:rPr>
          <w:rFonts w:ascii="Century" w:hAnsi="Century"/>
          <w:i/>
          <w:sz w:val="24"/>
          <w:szCs w:val="24"/>
        </w:rPr>
        <w:tab/>
      </w:r>
      <w:r w:rsidRPr="006349B8">
        <w:rPr>
          <w:rFonts w:ascii="Century" w:hAnsi="Century"/>
          <w:i/>
          <w:sz w:val="24"/>
          <w:szCs w:val="24"/>
        </w:rPr>
        <w:t>Informatika</w:t>
      </w:r>
      <w:r w:rsidRPr="006349B8">
        <w:rPr>
          <w:rFonts w:ascii="Century" w:hAnsi="Century"/>
          <w:sz w:val="24"/>
          <w:szCs w:val="24"/>
        </w:rPr>
        <w:t>. Ma</w:t>
      </w:r>
      <w:r w:rsidR="00C84271" w:rsidRPr="006349B8">
        <w:rPr>
          <w:rFonts w:ascii="Century" w:hAnsi="Century"/>
          <w:sz w:val="24"/>
          <w:szCs w:val="24"/>
        </w:rPr>
        <w:t>kalah Ilmiah Mahasiswa. No. 4-5</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Rivai, Veithzal dan Basri. 2005. </w:t>
      </w:r>
      <w:r w:rsidRPr="006349B8">
        <w:rPr>
          <w:rFonts w:ascii="Century" w:hAnsi="Century"/>
          <w:i/>
          <w:sz w:val="24"/>
          <w:szCs w:val="24"/>
        </w:rPr>
        <w:t>Performance Appraisal: Sistem yang tepat</w:t>
      </w:r>
      <w:r w:rsidR="00186D7B" w:rsidRPr="006349B8">
        <w:rPr>
          <w:rFonts w:ascii="Century" w:hAnsi="Century"/>
          <w:i/>
          <w:sz w:val="24"/>
          <w:szCs w:val="24"/>
        </w:rPr>
        <w:t xml:space="preserve"> untuk </w:t>
      </w:r>
      <w:r w:rsidR="00186D7B" w:rsidRPr="006349B8">
        <w:rPr>
          <w:rFonts w:ascii="Century" w:hAnsi="Century"/>
          <w:i/>
          <w:sz w:val="24"/>
          <w:szCs w:val="24"/>
        </w:rPr>
        <w:tab/>
      </w:r>
      <w:r w:rsidRPr="006349B8">
        <w:rPr>
          <w:rFonts w:ascii="Century" w:hAnsi="Century"/>
          <w:i/>
          <w:sz w:val="24"/>
          <w:szCs w:val="24"/>
        </w:rPr>
        <w:t>menilai kinerja karyawan dan meningkatkan daya saing perusahaan</w:t>
      </w:r>
      <w:r w:rsidR="00186D7B" w:rsidRPr="006349B8">
        <w:rPr>
          <w:rFonts w:ascii="Century" w:hAnsi="Century"/>
          <w:sz w:val="24"/>
          <w:szCs w:val="24"/>
        </w:rPr>
        <w:t xml:space="preserve">. Raja </w:t>
      </w:r>
      <w:r w:rsidR="00186D7B" w:rsidRPr="006349B8">
        <w:rPr>
          <w:rFonts w:ascii="Century" w:hAnsi="Century"/>
          <w:sz w:val="24"/>
          <w:szCs w:val="24"/>
        </w:rPr>
        <w:tab/>
      </w:r>
      <w:r w:rsidR="00C84271" w:rsidRPr="006349B8">
        <w:rPr>
          <w:rFonts w:ascii="Century" w:hAnsi="Century"/>
          <w:sz w:val="24"/>
          <w:szCs w:val="24"/>
        </w:rPr>
        <w:t>Grafindo Persada,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Rivai, Veithzal. 2006. </w:t>
      </w:r>
      <w:r w:rsidRPr="006349B8">
        <w:rPr>
          <w:rFonts w:ascii="Century" w:hAnsi="Century"/>
          <w:i/>
          <w:sz w:val="24"/>
          <w:szCs w:val="24"/>
        </w:rPr>
        <w:t>Manajemen Sumber Daya M</w:t>
      </w:r>
      <w:r w:rsidR="00186D7B" w:rsidRPr="006349B8">
        <w:rPr>
          <w:rFonts w:ascii="Century" w:hAnsi="Century"/>
          <w:i/>
          <w:sz w:val="24"/>
          <w:szCs w:val="24"/>
        </w:rPr>
        <w:t xml:space="preserve">anusia untuk Perusahaan: dari </w:t>
      </w:r>
      <w:r w:rsidR="00186D7B" w:rsidRPr="006349B8">
        <w:rPr>
          <w:rFonts w:ascii="Century" w:hAnsi="Century"/>
          <w:i/>
          <w:sz w:val="24"/>
          <w:szCs w:val="24"/>
        </w:rPr>
        <w:tab/>
      </w:r>
      <w:r w:rsidRPr="006349B8">
        <w:rPr>
          <w:rFonts w:ascii="Century" w:hAnsi="Century"/>
          <w:i/>
          <w:sz w:val="24"/>
          <w:szCs w:val="24"/>
        </w:rPr>
        <w:t>Teori ke Praktik, Edisi ke satu</w:t>
      </w:r>
      <w:r w:rsidRPr="006349B8">
        <w:rPr>
          <w:rFonts w:ascii="Century" w:hAnsi="Century"/>
          <w:sz w:val="24"/>
          <w:szCs w:val="24"/>
        </w:rPr>
        <w:t>. Raja Grafindo Pe</w:t>
      </w:r>
      <w:r w:rsidR="00C84271" w:rsidRPr="006349B8">
        <w:rPr>
          <w:rFonts w:ascii="Century" w:hAnsi="Century"/>
          <w:sz w:val="24"/>
          <w:szCs w:val="24"/>
        </w:rPr>
        <w:t>rsada,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Robbins, Stephen. 2006. </w:t>
      </w:r>
      <w:r w:rsidRPr="006349B8">
        <w:rPr>
          <w:rFonts w:ascii="Century" w:hAnsi="Century"/>
          <w:i/>
          <w:sz w:val="24"/>
          <w:szCs w:val="24"/>
        </w:rPr>
        <w:t xml:space="preserve">Perilaku Organisi, </w:t>
      </w:r>
      <w:r w:rsidRPr="006349B8">
        <w:rPr>
          <w:rFonts w:ascii="Century" w:hAnsi="Century"/>
          <w:sz w:val="24"/>
          <w:szCs w:val="24"/>
        </w:rPr>
        <w:t>Edisi</w:t>
      </w:r>
      <w:r w:rsidR="00C84271" w:rsidRPr="006349B8">
        <w:rPr>
          <w:rFonts w:ascii="Century" w:hAnsi="Century"/>
          <w:sz w:val="24"/>
          <w:szCs w:val="24"/>
        </w:rPr>
        <w:t xml:space="preserve"> ke sepuluh. Erlangga,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Robbins, Stephen. 2008. </w:t>
      </w:r>
      <w:r w:rsidRPr="006349B8">
        <w:rPr>
          <w:rFonts w:ascii="Century" w:hAnsi="Century"/>
          <w:i/>
          <w:sz w:val="24"/>
          <w:szCs w:val="24"/>
        </w:rPr>
        <w:t>Perilaku Organisasi</w:t>
      </w:r>
      <w:r w:rsidR="00C84271" w:rsidRPr="006349B8">
        <w:rPr>
          <w:rFonts w:ascii="Century" w:hAnsi="Century"/>
          <w:sz w:val="24"/>
          <w:szCs w:val="24"/>
        </w:rPr>
        <w:t xml:space="preserve">, Edisi ke satu dan </w:t>
      </w:r>
      <w:r w:rsidR="00C84271" w:rsidRPr="006349B8">
        <w:rPr>
          <w:rFonts w:ascii="Century" w:hAnsi="Century"/>
          <w:sz w:val="24"/>
          <w:szCs w:val="24"/>
        </w:rPr>
        <w:tab/>
      </w:r>
      <w:r w:rsidRPr="006349B8">
        <w:rPr>
          <w:rFonts w:ascii="Century" w:hAnsi="Century"/>
          <w:sz w:val="24"/>
          <w:szCs w:val="24"/>
        </w:rPr>
        <w:t xml:space="preserve">sebelas(Terjemahan </w:t>
      </w:r>
      <w:r w:rsidRPr="006349B8">
        <w:rPr>
          <w:rFonts w:ascii="Century" w:hAnsi="Century"/>
          <w:sz w:val="24"/>
          <w:szCs w:val="24"/>
        </w:rPr>
        <w:tab/>
        <w:t>Hadyana Puja</w:t>
      </w:r>
      <w:r w:rsidR="00C84271" w:rsidRPr="006349B8">
        <w:rPr>
          <w:rFonts w:ascii="Century" w:hAnsi="Century"/>
          <w:sz w:val="24"/>
          <w:szCs w:val="24"/>
        </w:rPr>
        <w:t>atmaja). Prenhallindo,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Sastrohadiwiryo, Siswanto. 2002. </w:t>
      </w:r>
      <w:r w:rsidRPr="006349B8">
        <w:rPr>
          <w:rFonts w:ascii="Century" w:hAnsi="Century"/>
          <w:i/>
          <w:sz w:val="24"/>
          <w:szCs w:val="24"/>
        </w:rPr>
        <w:t>Manajemen Tenaga Kerja Indonesia</w:t>
      </w:r>
      <w:r w:rsidR="00186D7B" w:rsidRPr="006349B8">
        <w:rPr>
          <w:rFonts w:ascii="Century" w:hAnsi="Century"/>
          <w:sz w:val="24"/>
          <w:szCs w:val="24"/>
        </w:rPr>
        <w:t xml:space="preserve">. Bumi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Aksara, 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Sedarmayanti.2001. </w:t>
      </w:r>
      <w:r w:rsidRPr="006349B8">
        <w:rPr>
          <w:rFonts w:ascii="Century" w:hAnsi="Century"/>
          <w:i/>
          <w:sz w:val="24"/>
          <w:szCs w:val="24"/>
        </w:rPr>
        <w:t>Sumber Daya Manusia dan Produktivitas Kerja</w:t>
      </w:r>
      <w:r w:rsidR="00186D7B" w:rsidRPr="006349B8">
        <w:rPr>
          <w:rFonts w:ascii="Century" w:hAnsi="Century"/>
          <w:sz w:val="24"/>
          <w:szCs w:val="24"/>
        </w:rPr>
        <w:t xml:space="preserve">. Mandar </w:t>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 xml:space="preserve">Maju, </w:t>
      </w:r>
      <w:r w:rsidR="00C84271" w:rsidRPr="006349B8">
        <w:rPr>
          <w:rFonts w:ascii="Century" w:hAnsi="Century"/>
          <w:sz w:val="24"/>
          <w:szCs w:val="24"/>
        </w:rPr>
        <w:tab/>
        <w:t>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Sugiyono. 2004. </w:t>
      </w:r>
      <w:r w:rsidRPr="006349B8">
        <w:rPr>
          <w:rFonts w:ascii="Century" w:hAnsi="Century"/>
          <w:i/>
          <w:sz w:val="24"/>
          <w:szCs w:val="24"/>
        </w:rPr>
        <w:t>Metode Penelitian</w:t>
      </w:r>
      <w:r w:rsidR="00C84271" w:rsidRPr="006349B8">
        <w:rPr>
          <w:rFonts w:ascii="Century" w:hAnsi="Century"/>
          <w:sz w:val="24"/>
          <w:szCs w:val="24"/>
        </w:rPr>
        <w:t>. Alfabeta, 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Sugiyono.2014. </w:t>
      </w:r>
      <w:r w:rsidRPr="006349B8">
        <w:rPr>
          <w:rFonts w:ascii="Century" w:hAnsi="Century"/>
          <w:i/>
          <w:sz w:val="24"/>
          <w:szCs w:val="24"/>
        </w:rPr>
        <w:t>Metode Penelitian Administrasi dilenkapi dengan metode R&amp;D.</w:t>
      </w:r>
      <w:r w:rsidR="00C84271" w:rsidRPr="006349B8">
        <w:rPr>
          <w:rFonts w:ascii="Century" w:hAnsi="Century"/>
          <w:sz w:val="24"/>
          <w:szCs w:val="24"/>
        </w:rPr>
        <w:tab/>
      </w:r>
      <w:r w:rsidR="00C84271" w:rsidRPr="006349B8">
        <w:rPr>
          <w:rFonts w:ascii="Century" w:hAnsi="Century"/>
          <w:sz w:val="24"/>
          <w:szCs w:val="24"/>
        </w:rPr>
        <w:tab/>
        <w:t>Alfabeta, 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Sugiyono. 2015. </w:t>
      </w:r>
      <w:r w:rsidRPr="006349B8">
        <w:rPr>
          <w:rFonts w:ascii="Century" w:hAnsi="Century"/>
          <w:i/>
          <w:sz w:val="24"/>
          <w:szCs w:val="24"/>
        </w:rPr>
        <w:t>Metode Penelitian Kombinasi (Mix Methods).</w:t>
      </w:r>
      <w:r w:rsidR="00186D7B" w:rsidRPr="006349B8">
        <w:rPr>
          <w:rFonts w:ascii="Century" w:hAnsi="Century"/>
          <w:sz w:val="24"/>
          <w:szCs w:val="24"/>
        </w:rPr>
        <w:t xml:space="preserve"> Alfabeta, </w:t>
      </w:r>
      <w:r w:rsidR="00186D7B" w:rsidRPr="006349B8">
        <w:rPr>
          <w:rFonts w:ascii="Century" w:hAnsi="Century"/>
          <w:sz w:val="24"/>
          <w:szCs w:val="24"/>
        </w:rPr>
        <w:tab/>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Bandung.</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Sutrisno, Edy. 2013. </w:t>
      </w:r>
      <w:r w:rsidRPr="006349B8">
        <w:rPr>
          <w:rFonts w:ascii="Century" w:hAnsi="Century"/>
          <w:i/>
          <w:sz w:val="24"/>
          <w:szCs w:val="24"/>
        </w:rPr>
        <w:t>Manajemen Sumber Daya Manusia</w:t>
      </w:r>
      <w:r w:rsidRPr="006349B8">
        <w:rPr>
          <w:rFonts w:ascii="Century" w:hAnsi="Century"/>
          <w:sz w:val="24"/>
          <w:szCs w:val="24"/>
        </w:rPr>
        <w:t>, Edi</w:t>
      </w:r>
      <w:r w:rsidR="00C84271" w:rsidRPr="006349B8">
        <w:rPr>
          <w:rFonts w:ascii="Century" w:hAnsi="Century"/>
          <w:sz w:val="24"/>
          <w:szCs w:val="24"/>
        </w:rPr>
        <w:t xml:space="preserve">si ke satu. Kencana, </w:t>
      </w:r>
      <w:r w:rsidR="00C84271" w:rsidRPr="006349B8">
        <w:rPr>
          <w:rFonts w:ascii="Century" w:hAnsi="Century"/>
          <w:sz w:val="24"/>
          <w:szCs w:val="24"/>
        </w:rPr>
        <w:tab/>
      </w:r>
      <w:r w:rsidR="00C84271" w:rsidRPr="006349B8">
        <w:rPr>
          <w:rFonts w:ascii="Century" w:hAnsi="Century"/>
          <w:sz w:val="24"/>
          <w:szCs w:val="24"/>
        </w:rPr>
        <w:tab/>
        <w:t>Jakarta.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Tampubolon, Manahan. P. 2008.</w:t>
      </w:r>
      <w:r w:rsidRPr="006349B8">
        <w:rPr>
          <w:rFonts w:ascii="Century" w:hAnsi="Century"/>
          <w:i/>
          <w:sz w:val="24"/>
          <w:szCs w:val="24"/>
        </w:rPr>
        <w:t>Perilaku Keorganisasian</w:t>
      </w:r>
      <w:r w:rsidRPr="006349B8">
        <w:rPr>
          <w:rFonts w:ascii="Century" w:hAnsi="Century"/>
          <w:sz w:val="24"/>
          <w:szCs w:val="24"/>
        </w:rPr>
        <w:t xml:space="preserve">, Edisi ke dua Cetakan </w:t>
      </w:r>
      <w:r w:rsidRPr="006349B8">
        <w:rPr>
          <w:rFonts w:ascii="Century" w:hAnsi="Century"/>
          <w:sz w:val="24"/>
          <w:szCs w:val="24"/>
        </w:rPr>
        <w:tab/>
      </w:r>
      <w:r w:rsidRPr="006349B8">
        <w:rPr>
          <w:rFonts w:ascii="Century" w:hAnsi="Century"/>
          <w:sz w:val="24"/>
          <w:szCs w:val="24"/>
        </w:rPr>
        <w:tab/>
        <w:t>p</w:t>
      </w:r>
      <w:r w:rsidR="00C84271" w:rsidRPr="006349B8">
        <w:rPr>
          <w:rFonts w:ascii="Century" w:hAnsi="Century"/>
          <w:sz w:val="24"/>
          <w:szCs w:val="24"/>
        </w:rPr>
        <w:t>ertama. Graha ilmu, Yogyakarta.</w:t>
      </w:r>
    </w:p>
    <w:p w:rsidR="00A06E1E" w:rsidRPr="006349B8" w:rsidRDefault="00A06E1E" w:rsidP="006349B8">
      <w:pPr>
        <w:ind w:left="567" w:hanging="567"/>
        <w:jc w:val="both"/>
        <w:rPr>
          <w:rFonts w:ascii="Century" w:hAnsi="Century"/>
          <w:sz w:val="24"/>
          <w:szCs w:val="24"/>
        </w:rPr>
      </w:pPr>
      <w:r w:rsidRPr="006349B8">
        <w:rPr>
          <w:rFonts w:ascii="Century" w:hAnsi="Century"/>
          <w:sz w:val="24"/>
          <w:szCs w:val="24"/>
        </w:rPr>
        <w:t xml:space="preserve">Torang, Syamsir. 2012. </w:t>
      </w:r>
      <w:r w:rsidRPr="006349B8">
        <w:rPr>
          <w:rFonts w:ascii="Century" w:hAnsi="Century"/>
          <w:i/>
          <w:sz w:val="24"/>
          <w:szCs w:val="24"/>
        </w:rPr>
        <w:t>Metode Riset Stuktural dan Perilaku Organisasi</w:t>
      </w:r>
      <w:r w:rsidR="00186D7B" w:rsidRPr="006349B8">
        <w:rPr>
          <w:rFonts w:ascii="Century" w:hAnsi="Century"/>
          <w:sz w:val="24"/>
          <w:szCs w:val="24"/>
        </w:rPr>
        <w:t>.</w:t>
      </w:r>
      <w:r w:rsidR="00186D7B" w:rsidRPr="006349B8">
        <w:rPr>
          <w:rFonts w:ascii="Century" w:hAnsi="Century"/>
          <w:sz w:val="24"/>
          <w:szCs w:val="24"/>
        </w:rPr>
        <w:tab/>
      </w:r>
      <w:r w:rsidR="00186D7B" w:rsidRPr="006349B8">
        <w:rPr>
          <w:rFonts w:ascii="Century" w:hAnsi="Century"/>
          <w:sz w:val="24"/>
          <w:szCs w:val="24"/>
        </w:rPr>
        <w:tab/>
      </w:r>
      <w:r w:rsidR="00186D7B" w:rsidRPr="006349B8">
        <w:rPr>
          <w:rFonts w:ascii="Century" w:hAnsi="Century"/>
          <w:sz w:val="24"/>
          <w:szCs w:val="24"/>
        </w:rPr>
        <w:tab/>
      </w:r>
      <w:r w:rsidR="00C84271" w:rsidRPr="006349B8">
        <w:rPr>
          <w:rFonts w:ascii="Century" w:hAnsi="Century"/>
          <w:sz w:val="24"/>
          <w:szCs w:val="24"/>
        </w:rPr>
        <w:t xml:space="preserve">Alfabeta, </w:t>
      </w:r>
      <w:r w:rsidR="00C84271" w:rsidRPr="006349B8">
        <w:rPr>
          <w:rFonts w:ascii="Century" w:hAnsi="Century"/>
          <w:sz w:val="24"/>
          <w:szCs w:val="24"/>
        </w:rPr>
        <w:tab/>
        <w:t>Bandung.</w:t>
      </w:r>
    </w:p>
    <w:p w:rsidR="00C21BCA" w:rsidRPr="006349B8" w:rsidRDefault="00186D7B" w:rsidP="006349B8">
      <w:pPr>
        <w:pStyle w:val="Pustakajudul"/>
        <w:spacing w:before="80" w:after="80"/>
        <w:ind w:left="567" w:hanging="567"/>
        <w:rPr>
          <w:rFonts w:ascii="Century" w:hAnsi="Century"/>
          <w:b w:val="0"/>
          <w:sz w:val="24"/>
          <w:szCs w:val="24"/>
        </w:rPr>
      </w:pPr>
      <w:r w:rsidRPr="006349B8">
        <w:rPr>
          <w:rFonts w:ascii="Century" w:hAnsi="Century"/>
          <w:b w:val="0"/>
          <w:caps w:val="0"/>
          <w:sz w:val="24"/>
          <w:szCs w:val="24"/>
        </w:rPr>
        <w:t xml:space="preserve">Wibowo, 2007. </w:t>
      </w:r>
      <w:r w:rsidRPr="006349B8">
        <w:rPr>
          <w:rFonts w:ascii="Century" w:hAnsi="Century"/>
          <w:b w:val="0"/>
          <w:i/>
          <w:caps w:val="0"/>
          <w:sz w:val="24"/>
          <w:szCs w:val="24"/>
        </w:rPr>
        <w:t>Manajemen Kinerja</w:t>
      </w:r>
      <w:r w:rsidRPr="006349B8">
        <w:rPr>
          <w:rFonts w:ascii="Century" w:hAnsi="Century"/>
          <w:b w:val="0"/>
          <w:caps w:val="0"/>
          <w:sz w:val="24"/>
          <w:szCs w:val="24"/>
        </w:rPr>
        <w:t>. Murai Kencana, Jakarta.</w:t>
      </w:r>
    </w:p>
    <w:p w:rsidR="0007420C" w:rsidRPr="006349B8" w:rsidRDefault="0007420C" w:rsidP="00B74EE5">
      <w:pPr>
        <w:pStyle w:val="Bibliography"/>
        <w:spacing w:before="80" w:after="80" w:line="240" w:lineRule="auto"/>
        <w:ind w:left="567" w:hanging="567"/>
        <w:jc w:val="both"/>
        <w:rPr>
          <w:rFonts w:ascii="Century" w:hAnsi="Century"/>
          <w:noProof/>
          <w:sz w:val="24"/>
          <w:szCs w:val="24"/>
        </w:rPr>
      </w:pPr>
    </w:p>
    <w:p w:rsidR="0007420C" w:rsidRPr="006349B8" w:rsidRDefault="0007420C" w:rsidP="00B74EE5">
      <w:pPr>
        <w:rPr>
          <w:rFonts w:ascii="Century" w:hAnsi="Century"/>
          <w:sz w:val="24"/>
          <w:szCs w:val="24"/>
        </w:rPr>
      </w:pPr>
    </w:p>
    <w:p w:rsidR="00E00701" w:rsidRPr="006349B8" w:rsidRDefault="00E00701" w:rsidP="00B74EE5">
      <w:pPr>
        <w:rPr>
          <w:rFonts w:ascii="Century" w:hAnsi="Century"/>
          <w:sz w:val="24"/>
          <w:szCs w:val="24"/>
        </w:rPr>
      </w:pPr>
    </w:p>
    <w:sectPr w:rsidR="00E00701" w:rsidRPr="006349B8" w:rsidSect="00CC24B5">
      <w:headerReference w:type="even" r:id="rId9"/>
      <w:headerReference w:type="default" r:id="rId10"/>
      <w:footerReference w:type="even" r:id="rId11"/>
      <w:footerReference w:type="default" r:id="rId12"/>
      <w:headerReference w:type="first" r:id="rId13"/>
      <w:footerReference w:type="first" r:id="rId14"/>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E7D" w:rsidRDefault="00905E7D" w:rsidP="006C3928">
      <w:r>
        <w:separator/>
      </w:r>
    </w:p>
  </w:endnote>
  <w:endnote w:type="continuationSeparator" w:id="1">
    <w:p w:rsidR="00905E7D" w:rsidRDefault="00905E7D" w:rsidP="006C3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F" w:rsidRPr="00182596" w:rsidRDefault="008A169C" w:rsidP="00CC24B5">
    <w:pPr>
      <w:shd w:val="clear" w:color="auto" w:fill="FFFFFF"/>
      <w:jc w:val="right"/>
      <w:rPr>
        <w:rFonts w:ascii="Book Antiqua" w:hAnsi="Book Antiqua"/>
        <w:b/>
        <w:lang w:val="id-ID"/>
      </w:rPr>
    </w:pPr>
    <w:r w:rsidRPr="00182596">
      <w:fldChar w:fldCharType="begin"/>
    </w:r>
    <w:r w:rsidR="005E29FF" w:rsidRPr="00182596">
      <w:instrText xml:space="preserve"> PAGE   \* MERGEFORMAT </w:instrText>
    </w:r>
    <w:r w:rsidRPr="00182596">
      <w:fldChar w:fldCharType="separate"/>
    </w:r>
    <w:r w:rsidR="005E29FF">
      <w:rPr>
        <w:noProof/>
      </w:rPr>
      <w:t>16</w:t>
    </w:r>
    <w:r w:rsidRPr="00182596">
      <w:rPr>
        <w:noProof/>
      </w:rPr>
      <w:fldChar w:fldCharType="end"/>
    </w:r>
    <w:r w:rsidR="005E29FF" w:rsidRPr="00182596">
      <w:rPr>
        <w:noProof/>
      </w:rPr>
      <w:tab/>
    </w:r>
    <w:r w:rsidR="005E29FF" w:rsidRPr="00182596">
      <w:rPr>
        <w:noProof/>
      </w:rPr>
      <w:tab/>
    </w:r>
    <w:r w:rsidR="005E29FF" w:rsidRPr="00182596">
      <w:rPr>
        <w:noProof/>
      </w:rPr>
      <w:tab/>
    </w:r>
    <w:r w:rsidR="005E29FF" w:rsidRPr="00182596">
      <w:rPr>
        <w:noProof/>
      </w:rPr>
      <w:tab/>
    </w:r>
    <w:r w:rsidR="005E29FF" w:rsidRPr="00182596">
      <w:rPr>
        <w:noProof/>
      </w:rPr>
      <w:tab/>
    </w:r>
    <w:r w:rsidR="005E29FF" w:rsidRPr="00182596">
      <w:rPr>
        <w:noProof/>
      </w:rPr>
      <w:tab/>
    </w:r>
    <w:r w:rsidR="005E29FF" w:rsidRPr="00182596">
      <w:rPr>
        <w:noProof/>
      </w:rPr>
      <w:tab/>
    </w:r>
    <w:r w:rsidR="005E29FF" w:rsidRPr="00182596">
      <w:rPr>
        <w:i/>
      </w:rPr>
      <w:t xml:space="preserve">Volume .. No…, ……... 2019          </w:t>
    </w:r>
    <w:r w:rsidR="005E29FF" w:rsidRPr="00182596">
      <w:rPr>
        <w:i/>
      </w:rPr>
      <w:tab/>
    </w:r>
    <w:r w:rsidR="005E29FF" w:rsidRPr="00182596">
      <w:rPr>
        <w:i/>
      </w:rPr>
      <w:tab/>
    </w:r>
    <w:r w:rsidR="005E29FF" w:rsidRPr="00182596">
      <w:rPr>
        <w:i/>
      </w:rPr>
      <w:tab/>
    </w:r>
    <w:r w:rsidR="005E29FF" w:rsidRPr="00182596">
      <w:rPr>
        <w:i/>
      </w:rPr>
      <w:tab/>
    </w:r>
    <w:r w:rsidR="005E29FF" w:rsidRPr="00182596">
      <w:rPr>
        <w:i/>
      </w:rPr>
      <w:tab/>
    </w:r>
  </w:p>
  <w:p w:rsidR="005E29FF" w:rsidRDefault="005E29FF" w:rsidP="00CC2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F" w:rsidRDefault="005E29FF" w:rsidP="00CC24B5">
    <w:pPr>
      <w:pStyle w:val="Footer"/>
      <w:framePr w:wrap="around" w:vAnchor="text" w:hAnchor="margin" w:xAlign="right" w:y="1"/>
      <w:rPr>
        <w:rStyle w:val="PageNumber"/>
      </w:rPr>
    </w:pPr>
  </w:p>
  <w:p w:rsidR="005E29FF" w:rsidRPr="00F132C4" w:rsidRDefault="005E29FF" w:rsidP="00CC24B5">
    <w:pPr>
      <w:shd w:val="clear" w:color="auto" w:fill="FFFFFF"/>
      <w:jc w:val="both"/>
      <w:rPr>
        <w:rFonts w:ascii="Book Antiqua" w:hAnsi="Book Antiqua"/>
        <w:b/>
        <w:lang w:val="id-ID"/>
      </w:rPr>
    </w:pPr>
    <w:r>
      <w:rPr>
        <w:i/>
      </w:rPr>
      <w:t>Volume .. No…, ……... 2020</w:t>
    </w:r>
    <w:r>
      <w:rPr>
        <w:i/>
      </w:rPr>
      <w:tab/>
    </w:r>
    <w:r>
      <w:rPr>
        <w:i/>
      </w:rPr>
      <w:tab/>
    </w:r>
    <w:r>
      <w:rPr>
        <w:i/>
      </w:rPr>
      <w:tab/>
    </w:r>
    <w:r>
      <w:rPr>
        <w:i/>
      </w:rPr>
      <w:tab/>
    </w:r>
    <w:r>
      <w:rPr>
        <w:i/>
      </w:rPr>
      <w:tab/>
    </w:r>
    <w:r>
      <w:rPr>
        <w:i/>
      </w:rPr>
      <w:tab/>
    </w:r>
    <w:r w:rsidR="008A169C" w:rsidRPr="00F132C4">
      <w:fldChar w:fldCharType="begin"/>
    </w:r>
    <w:r w:rsidRPr="00F132C4">
      <w:instrText xml:space="preserve"> PAGE   \* MERGEFORMAT </w:instrText>
    </w:r>
    <w:r w:rsidR="008A169C" w:rsidRPr="00F132C4">
      <w:fldChar w:fldCharType="separate"/>
    </w:r>
    <w:r w:rsidR="00F142FC">
      <w:rPr>
        <w:noProof/>
      </w:rPr>
      <w:t>2</w:t>
    </w:r>
    <w:r w:rsidR="008A169C" w:rsidRPr="00F132C4">
      <w:rPr>
        <w:noProof/>
      </w:rPr>
      <w:fldChar w:fldCharType="end"/>
    </w:r>
  </w:p>
  <w:p w:rsidR="005E29FF" w:rsidRPr="009129A2" w:rsidRDefault="005E29FF" w:rsidP="00CC24B5">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F" w:rsidRPr="00F132C4" w:rsidRDefault="005E29FF" w:rsidP="00CC24B5">
    <w:pPr>
      <w:shd w:val="clear" w:color="auto" w:fill="FFFFFF"/>
      <w:jc w:val="both"/>
      <w:rPr>
        <w:rFonts w:ascii="Book Antiqua" w:hAnsi="Book Antiqua"/>
        <w:b/>
        <w:lang w:val="id-ID"/>
      </w:rPr>
    </w:pPr>
    <w:r>
      <w:rPr>
        <w:i/>
      </w:rPr>
      <w:t>Volume .. No…, ……... 2020</w:t>
    </w:r>
    <w:r>
      <w:rPr>
        <w:i/>
      </w:rPr>
      <w:tab/>
    </w:r>
    <w:r>
      <w:rPr>
        <w:i/>
      </w:rPr>
      <w:tab/>
    </w:r>
    <w:r>
      <w:rPr>
        <w:i/>
      </w:rPr>
      <w:tab/>
    </w:r>
    <w:r>
      <w:rPr>
        <w:i/>
      </w:rPr>
      <w:tab/>
    </w:r>
    <w:r>
      <w:rPr>
        <w:i/>
      </w:rPr>
      <w:tab/>
    </w:r>
    <w:r>
      <w:rPr>
        <w:i/>
      </w:rPr>
      <w:tab/>
    </w:r>
    <w:r w:rsidR="008A169C" w:rsidRPr="00F132C4">
      <w:fldChar w:fldCharType="begin"/>
    </w:r>
    <w:r w:rsidRPr="00F132C4">
      <w:instrText xml:space="preserve"> PAGE   \* MERGEFORMAT </w:instrText>
    </w:r>
    <w:r w:rsidR="008A169C" w:rsidRPr="00F132C4">
      <w:fldChar w:fldCharType="separate"/>
    </w:r>
    <w:r w:rsidR="00F142FC">
      <w:rPr>
        <w:noProof/>
      </w:rPr>
      <w:t>1</w:t>
    </w:r>
    <w:r w:rsidR="008A169C" w:rsidRPr="00F132C4">
      <w:rPr>
        <w:noProof/>
      </w:rPr>
      <w:fldChar w:fldCharType="end"/>
    </w:r>
  </w:p>
  <w:p w:rsidR="005E29FF" w:rsidRPr="00F132C4" w:rsidRDefault="005E29FF" w:rsidP="00CC24B5">
    <w:pPr>
      <w:pStyle w:val="Header"/>
    </w:pPr>
  </w:p>
  <w:p w:rsidR="005E29FF" w:rsidRPr="009129A2" w:rsidRDefault="005E29FF" w:rsidP="00CC24B5">
    <w:pPr>
      <w:pStyle w:val="Footer"/>
      <w:jc w:val="right"/>
      <w:rPr>
        <w:b/>
        <w:sz w:val="24"/>
        <w:szCs w:val="24"/>
        <w:lang w:val="id-ID"/>
      </w:rPr>
    </w:pPr>
  </w:p>
  <w:p w:rsidR="005E29FF" w:rsidRDefault="005E2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E7D" w:rsidRDefault="00905E7D" w:rsidP="006C3928">
      <w:r>
        <w:separator/>
      </w:r>
    </w:p>
  </w:footnote>
  <w:footnote w:type="continuationSeparator" w:id="1">
    <w:p w:rsidR="00905E7D" w:rsidRDefault="00905E7D" w:rsidP="006C3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5E29FF" w:rsidRPr="00C443C0" w:rsidTr="00CC24B5">
      <w:trPr>
        <w:trHeight w:val="723"/>
      </w:trPr>
      <w:tc>
        <w:tcPr>
          <w:tcW w:w="4075" w:type="dxa"/>
          <w:shd w:val="clear" w:color="auto" w:fill="auto"/>
          <w:vAlign w:val="bottom"/>
        </w:tcPr>
        <w:p w:rsidR="005E29FF" w:rsidRPr="00C443C0" w:rsidRDefault="005E29FF" w:rsidP="00CC24B5">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5E29FF" w:rsidRPr="00C443C0" w:rsidRDefault="005E29FF" w:rsidP="00CC24B5">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5E29FF" w:rsidRPr="00732478" w:rsidRDefault="005E29FF" w:rsidP="00CC2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F" w:rsidRPr="0045409A" w:rsidRDefault="005E29FF" w:rsidP="0045409A">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F" w:rsidRPr="00FC3DDF" w:rsidRDefault="005E29FF" w:rsidP="00CC24B5">
    <w:pPr>
      <w:pStyle w:val="Header"/>
      <w:tabs>
        <w:tab w:val="clear" w:pos="4320"/>
        <w:tab w:val="clear" w:pos="8640"/>
      </w:tabs>
      <w:jc w:val="right"/>
      <w:rPr>
        <w:i/>
      </w:rPr>
    </w:pPr>
    <w:r w:rsidRPr="00F132C4">
      <w:rPr>
        <w:i/>
      </w:rPr>
      <w:t xml:space="preserve">Jurnal </w:t>
    </w:r>
    <w:r>
      <w:rPr>
        <w:i/>
      </w:rPr>
      <w:t>Ekonomi Mahasiswa (JEMa</w:t>
    </w:r>
    <w:r w:rsidRPr="00F132C4">
      <w:t xml:space="preserve">)  </w:t>
    </w:r>
  </w:p>
  <w:p w:rsidR="005E29FF" w:rsidRDefault="005E29FF" w:rsidP="00CC24B5">
    <w:pPr>
      <w:pStyle w:val="Header"/>
      <w:tabs>
        <w:tab w:val="clear" w:pos="4320"/>
        <w:tab w:val="clear" w:pos="8640"/>
      </w:tabs>
      <w:jc w:val="right"/>
      <w:rPr>
        <w:i/>
      </w:rPr>
    </w:pPr>
    <w:r>
      <w:tab/>
    </w:r>
    <w:r>
      <w:rPr>
        <w:i/>
      </w:rPr>
      <w:t xml:space="preserve">e-ISSN </w:t>
    </w:r>
  </w:p>
  <w:p w:rsidR="005E29FF" w:rsidRPr="00064C3A" w:rsidRDefault="005E29FF" w:rsidP="00CC24B5">
    <w:pPr>
      <w:pStyle w:val="Header"/>
      <w:tabs>
        <w:tab w:val="clear" w:pos="4320"/>
        <w:tab w:val="clear" w:pos="8640"/>
      </w:tabs>
      <w:jc w:val="right"/>
      <w:rPr>
        <w:i/>
      </w:rPr>
    </w:pPr>
    <w:r>
      <w:rPr>
        <w:i/>
      </w:rPr>
      <w:tab/>
      <w:t xml:space="preserve">p-ISSN </w:t>
    </w:r>
  </w:p>
  <w:p w:rsidR="005E29FF" w:rsidRDefault="005E29FF" w:rsidP="00CC24B5">
    <w:pPr>
      <w:pStyle w:val="Header"/>
      <w:rPr>
        <w:i/>
      </w:rPr>
    </w:pPr>
  </w:p>
  <w:p w:rsidR="005E29FF" w:rsidRPr="00064C3A" w:rsidRDefault="005E29FF" w:rsidP="00CC24B5">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E"/>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F"/>
    <w:multiLevelType w:val="hybridMultilevel"/>
    <w:tmpl w:val="496281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C30E30"/>
    <w:multiLevelType w:val="hybridMultilevel"/>
    <w:tmpl w:val="5FB28A6A"/>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
    <w:nsid w:val="06F93A2B"/>
    <w:multiLevelType w:val="hybridMultilevel"/>
    <w:tmpl w:val="AB685E28"/>
    <w:lvl w:ilvl="0" w:tplc="00FC09F0">
      <w:start w:val="1"/>
      <w:numFmt w:val="decimal"/>
      <w:lvlText w:val="%1."/>
      <w:lvlJc w:val="left"/>
      <w:pPr>
        <w:ind w:left="1353" w:hanging="360"/>
      </w:pPr>
      <w:rPr>
        <w:rFonts w:cs="Times New Roman"/>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4">
    <w:nsid w:val="09040437"/>
    <w:multiLevelType w:val="hybridMultilevel"/>
    <w:tmpl w:val="5F10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16D07"/>
    <w:multiLevelType w:val="hybridMultilevel"/>
    <w:tmpl w:val="03F0519C"/>
    <w:lvl w:ilvl="0" w:tplc="67021F90">
      <w:start w:val="1"/>
      <w:numFmt w:val="decimal"/>
      <w:lvlText w:val="%1."/>
      <w:lvlJc w:val="left"/>
      <w:pPr>
        <w:ind w:left="786" w:hanging="360"/>
      </w:pPr>
      <w:rPr>
        <w:rFonts w:ascii="Century" w:eastAsia="Times New Roman" w:hAnsi="Century"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1534163F"/>
    <w:multiLevelType w:val="hybridMultilevel"/>
    <w:tmpl w:val="C04C9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5698A"/>
    <w:multiLevelType w:val="hybridMultilevel"/>
    <w:tmpl w:val="38EAF54E"/>
    <w:lvl w:ilvl="0" w:tplc="022A58BA">
      <w:start w:val="4"/>
      <w:numFmt w:val="upperLetter"/>
      <w:lvlText w:val="%1&gt;"/>
      <w:lvlJc w:val="left"/>
      <w:pPr>
        <w:ind w:left="720" w:hanging="360"/>
      </w:pPr>
      <w:rPr>
        <w:rFonts w:ascii="Century" w:hAnsi="Centur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554A8"/>
    <w:multiLevelType w:val="hybridMultilevel"/>
    <w:tmpl w:val="A0F4249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9A43E6"/>
    <w:multiLevelType w:val="hybridMultilevel"/>
    <w:tmpl w:val="43DE2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F7DC7"/>
    <w:multiLevelType w:val="hybridMultilevel"/>
    <w:tmpl w:val="15781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737B0"/>
    <w:multiLevelType w:val="multilevel"/>
    <w:tmpl w:val="A420E92E"/>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CDA5DA8"/>
    <w:multiLevelType w:val="multilevel"/>
    <w:tmpl w:val="2ED05810"/>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nsid w:val="358C7324"/>
    <w:multiLevelType w:val="hybridMultilevel"/>
    <w:tmpl w:val="9AE4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91B46"/>
    <w:multiLevelType w:val="hybridMultilevel"/>
    <w:tmpl w:val="6AA23C00"/>
    <w:lvl w:ilvl="0" w:tplc="5A4C818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AE1108B"/>
    <w:multiLevelType w:val="hybridMultilevel"/>
    <w:tmpl w:val="80387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6D0F36"/>
    <w:multiLevelType w:val="hybridMultilevel"/>
    <w:tmpl w:val="554A9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A9A4141"/>
    <w:multiLevelType w:val="hybridMultilevel"/>
    <w:tmpl w:val="3AE862CE"/>
    <w:lvl w:ilvl="0" w:tplc="64E2A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00850"/>
    <w:multiLevelType w:val="hybridMultilevel"/>
    <w:tmpl w:val="3762F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B739C"/>
    <w:multiLevelType w:val="hybridMultilevel"/>
    <w:tmpl w:val="4502D750"/>
    <w:lvl w:ilvl="0" w:tplc="C9BCAF2A">
      <w:start w:val="1"/>
      <w:numFmt w:val="decimal"/>
      <w:lvlText w:val="%1."/>
      <w:lvlJc w:val="left"/>
      <w:pPr>
        <w:ind w:left="720"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85347E"/>
    <w:multiLevelType w:val="multilevel"/>
    <w:tmpl w:val="BD9ED3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heme="minorEastAsia" w:hAnsi="Arial" w:cs="Arial"/>
        <w:b w:val="0"/>
        <w:bCs/>
      </w:rPr>
    </w:lvl>
    <w:lvl w:ilvl="2">
      <w:start w:val="1"/>
      <w:numFmt w:val="decimal"/>
      <w:lvlText w:val="%3."/>
      <w:lvlJc w:val="left"/>
      <w:pPr>
        <w:ind w:left="2160" w:hanging="360"/>
      </w:pPr>
      <w:rPr>
        <w:rFonts w:ascii="inherit" w:eastAsia="Times New Roman" w:hAnsi="inherit" w:cstheme="minorBidi"/>
        <w:b w:val="0"/>
        <w:bCs/>
      </w:rPr>
    </w:lvl>
    <w:lvl w:ilvl="3">
      <w:start w:val="1"/>
      <w:numFmt w:val="decimal"/>
      <w:lvlText w:val="1.%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1570A4"/>
    <w:multiLevelType w:val="hybridMultilevel"/>
    <w:tmpl w:val="B35EB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F77DC"/>
    <w:multiLevelType w:val="hybridMultilevel"/>
    <w:tmpl w:val="DE9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C6E3D"/>
    <w:multiLevelType w:val="hybridMultilevel"/>
    <w:tmpl w:val="7FEAA9F2"/>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4">
    <w:nsid w:val="634B113B"/>
    <w:multiLevelType w:val="hybridMultilevel"/>
    <w:tmpl w:val="8CB2F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EF3536"/>
    <w:multiLevelType w:val="multilevel"/>
    <w:tmpl w:val="1EB8DEB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3308CF"/>
    <w:multiLevelType w:val="hybridMultilevel"/>
    <w:tmpl w:val="3E7A1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9E6A06"/>
    <w:multiLevelType w:val="hybridMultilevel"/>
    <w:tmpl w:val="BDE8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17"/>
  </w:num>
  <w:num w:numId="4">
    <w:abstractNumId w:val="14"/>
  </w:num>
  <w:num w:numId="5">
    <w:abstractNumId w:val="16"/>
  </w:num>
  <w:num w:numId="6">
    <w:abstractNumId w:val="25"/>
  </w:num>
  <w:num w:numId="7">
    <w:abstractNumId w:val="11"/>
  </w:num>
  <w:num w:numId="8">
    <w:abstractNumId w:val="19"/>
  </w:num>
  <w:num w:numId="9">
    <w:abstractNumId w:val="24"/>
  </w:num>
  <w:num w:numId="10">
    <w:abstractNumId w:val="9"/>
  </w:num>
  <w:num w:numId="11">
    <w:abstractNumId w:val="26"/>
  </w:num>
  <w:num w:numId="12">
    <w:abstractNumId w:val="12"/>
  </w:num>
  <w:num w:numId="13">
    <w:abstractNumId w:val="2"/>
  </w:num>
  <w:num w:numId="14">
    <w:abstractNumId w:val="18"/>
  </w:num>
  <w:num w:numId="15">
    <w:abstractNumId w:val="6"/>
  </w:num>
  <w:num w:numId="16">
    <w:abstractNumId w:val="7"/>
  </w:num>
  <w:num w:numId="17">
    <w:abstractNumId w:val="13"/>
  </w:num>
  <w:num w:numId="18">
    <w:abstractNumId w:val="20"/>
  </w:num>
  <w:num w:numId="19">
    <w:abstractNumId w:val="8"/>
  </w:num>
  <w:num w:numId="20">
    <w:abstractNumId w:val="5"/>
  </w:num>
  <w:num w:numId="21">
    <w:abstractNumId w:val="0"/>
  </w:num>
  <w:num w:numId="22">
    <w:abstractNumId w:val="1"/>
  </w:num>
  <w:num w:numId="23">
    <w:abstractNumId w:val="2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0"/>
  </w:num>
  <w:num w:numId="31">
    <w:abstractNumId w:val="2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7420C"/>
    <w:rsid w:val="00022770"/>
    <w:rsid w:val="0007420C"/>
    <w:rsid w:val="000B0EDD"/>
    <w:rsid w:val="00186D7B"/>
    <w:rsid w:val="00217F28"/>
    <w:rsid w:val="0032352B"/>
    <w:rsid w:val="00361AD0"/>
    <w:rsid w:val="003A5000"/>
    <w:rsid w:val="003C47EC"/>
    <w:rsid w:val="0045409A"/>
    <w:rsid w:val="004B5464"/>
    <w:rsid w:val="00524B4D"/>
    <w:rsid w:val="005713E7"/>
    <w:rsid w:val="005B0BF1"/>
    <w:rsid w:val="005E29FF"/>
    <w:rsid w:val="00612F9C"/>
    <w:rsid w:val="006349B8"/>
    <w:rsid w:val="0065675B"/>
    <w:rsid w:val="00694232"/>
    <w:rsid w:val="006C3928"/>
    <w:rsid w:val="0071146E"/>
    <w:rsid w:val="007D2019"/>
    <w:rsid w:val="008A0CFB"/>
    <w:rsid w:val="008A169C"/>
    <w:rsid w:val="008A2385"/>
    <w:rsid w:val="00905E7D"/>
    <w:rsid w:val="00910FCF"/>
    <w:rsid w:val="00922D11"/>
    <w:rsid w:val="00951186"/>
    <w:rsid w:val="0095484D"/>
    <w:rsid w:val="009801BC"/>
    <w:rsid w:val="009E2602"/>
    <w:rsid w:val="00A06E1E"/>
    <w:rsid w:val="00AC0ECB"/>
    <w:rsid w:val="00AF07D4"/>
    <w:rsid w:val="00AF670C"/>
    <w:rsid w:val="00B078CF"/>
    <w:rsid w:val="00B60BAC"/>
    <w:rsid w:val="00B65368"/>
    <w:rsid w:val="00B74EE5"/>
    <w:rsid w:val="00B8488F"/>
    <w:rsid w:val="00BD606B"/>
    <w:rsid w:val="00C05728"/>
    <w:rsid w:val="00C21BCA"/>
    <w:rsid w:val="00C33CDB"/>
    <w:rsid w:val="00C84271"/>
    <w:rsid w:val="00C86CAA"/>
    <w:rsid w:val="00CA1B57"/>
    <w:rsid w:val="00CC24B5"/>
    <w:rsid w:val="00CE4671"/>
    <w:rsid w:val="00CF3953"/>
    <w:rsid w:val="00DF65CA"/>
    <w:rsid w:val="00E00701"/>
    <w:rsid w:val="00E07D24"/>
    <w:rsid w:val="00E26587"/>
    <w:rsid w:val="00ED33CC"/>
    <w:rsid w:val="00EE679D"/>
    <w:rsid w:val="00F142FC"/>
    <w:rsid w:val="00F37CE4"/>
    <w:rsid w:val="00F51794"/>
    <w:rsid w:val="00F72CD9"/>
    <w:rsid w:val="00FB39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20C"/>
    <w:pPr>
      <w:widowControl w:val="0"/>
      <w:autoSpaceDE w:val="0"/>
      <w:autoSpaceDN w:val="0"/>
      <w:adjustRightInd w:val="0"/>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420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3C47E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7420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20C"/>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semiHidden/>
    <w:rsid w:val="0007420C"/>
    <w:rPr>
      <w:rFonts w:ascii="Cambria" w:eastAsia="Times New Roman" w:hAnsi="Cambria" w:cs="Times New Roman"/>
      <w:b/>
      <w:bCs/>
      <w:sz w:val="26"/>
      <w:szCs w:val="26"/>
    </w:rPr>
  </w:style>
  <w:style w:type="paragraph" w:styleId="Header">
    <w:name w:val="header"/>
    <w:basedOn w:val="Normal"/>
    <w:link w:val="HeaderChar"/>
    <w:uiPriority w:val="99"/>
    <w:rsid w:val="0007420C"/>
    <w:pPr>
      <w:tabs>
        <w:tab w:val="center" w:pos="4320"/>
        <w:tab w:val="right" w:pos="8640"/>
      </w:tabs>
    </w:pPr>
  </w:style>
  <w:style w:type="character" w:customStyle="1" w:styleId="HeaderChar">
    <w:name w:val="Header Char"/>
    <w:basedOn w:val="DefaultParagraphFont"/>
    <w:link w:val="Header"/>
    <w:uiPriority w:val="99"/>
    <w:rsid w:val="0007420C"/>
    <w:rPr>
      <w:rFonts w:ascii="Times New Roman" w:eastAsia="Times New Roman" w:hAnsi="Times New Roman" w:cs="Times New Roman"/>
      <w:sz w:val="20"/>
      <w:szCs w:val="20"/>
    </w:rPr>
  </w:style>
  <w:style w:type="paragraph" w:styleId="Footer">
    <w:name w:val="footer"/>
    <w:basedOn w:val="Normal"/>
    <w:link w:val="FooterChar"/>
    <w:uiPriority w:val="99"/>
    <w:rsid w:val="0007420C"/>
    <w:pPr>
      <w:tabs>
        <w:tab w:val="center" w:pos="4320"/>
        <w:tab w:val="right" w:pos="8640"/>
      </w:tabs>
    </w:pPr>
  </w:style>
  <w:style w:type="character" w:customStyle="1" w:styleId="FooterChar">
    <w:name w:val="Footer Char"/>
    <w:basedOn w:val="DefaultParagraphFont"/>
    <w:link w:val="Footer"/>
    <w:uiPriority w:val="99"/>
    <w:rsid w:val="0007420C"/>
    <w:rPr>
      <w:rFonts w:ascii="Times New Roman" w:eastAsia="Times New Roman" w:hAnsi="Times New Roman" w:cs="Times New Roman"/>
      <w:sz w:val="20"/>
      <w:szCs w:val="20"/>
    </w:rPr>
  </w:style>
  <w:style w:type="character" w:styleId="PageNumber">
    <w:name w:val="page number"/>
    <w:basedOn w:val="DefaultParagraphFont"/>
    <w:rsid w:val="0007420C"/>
  </w:style>
  <w:style w:type="character" w:styleId="Hyperlink">
    <w:name w:val="Hyperlink"/>
    <w:uiPriority w:val="99"/>
    <w:rsid w:val="0007420C"/>
    <w:rPr>
      <w:color w:val="0000FF"/>
      <w:u w:val="single"/>
    </w:rPr>
  </w:style>
  <w:style w:type="paragraph" w:styleId="ListParagraph">
    <w:name w:val="List Paragraph"/>
    <w:aliases w:val="Body of text,Char Char2,SUB BAB"/>
    <w:basedOn w:val="Normal"/>
    <w:link w:val="ListParagraphChar"/>
    <w:uiPriority w:val="34"/>
    <w:qFormat/>
    <w:rsid w:val="0007420C"/>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07420C"/>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07420C"/>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Char Char2 Char,SUB BAB Char"/>
    <w:link w:val="ListParagraph"/>
    <w:uiPriority w:val="34"/>
    <w:locked/>
    <w:rsid w:val="0007420C"/>
    <w:rPr>
      <w:rFonts w:ascii="Calibri" w:eastAsia="Calibri" w:hAnsi="Calibri" w:cs="Times New Roman"/>
    </w:rPr>
  </w:style>
  <w:style w:type="paragraph" w:styleId="NormalWeb">
    <w:name w:val="Normal (Web)"/>
    <w:basedOn w:val="Normal"/>
    <w:uiPriority w:val="99"/>
    <w:unhideWhenUsed/>
    <w:rsid w:val="0007420C"/>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07420C"/>
    <w:rPr>
      <w:i/>
      <w:iCs/>
    </w:rPr>
  </w:style>
  <w:style w:type="paragraph" w:styleId="BalloonText">
    <w:name w:val="Balloon Text"/>
    <w:basedOn w:val="Normal"/>
    <w:link w:val="BalloonTextChar"/>
    <w:uiPriority w:val="99"/>
    <w:semiHidden/>
    <w:unhideWhenUsed/>
    <w:rsid w:val="0007420C"/>
    <w:rPr>
      <w:rFonts w:ascii="Tahoma" w:hAnsi="Tahoma" w:cs="Tahoma"/>
      <w:sz w:val="16"/>
      <w:szCs w:val="16"/>
    </w:rPr>
  </w:style>
  <w:style w:type="character" w:customStyle="1" w:styleId="BalloonTextChar">
    <w:name w:val="Balloon Text Char"/>
    <w:basedOn w:val="DefaultParagraphFont"/>
    <w:link w:val="BalloonText"/>
    <w:uiPriority w:val="99"/>
    <w:semiHidden/>
    <w:rsid w:val="0007420C"/>
    <w:rPr>
      <w:rFonts w:ascii="Tahoma" w:eastAsia="Times New Roman" w:hAnsi="Tahoma" w:cs="Tahoma"/>
      <w:sz w:val="16"/>
      <w:szCs w:val="16"/>
    </w:rPr>
  </w:style>
  <w:style w:type="character" w:customStyle="1" w:styleId="tlid-translation">
    <w:name w:val="tlid-translation"/>
    <w:basedOn w:val="DefaultParagraphFont"/>
    <w:rsid w:val="0007420C"/>
  </w:style>
  <w:style w:type="character" w:styleId="Emphasis">
    <w:name w:val="Emphasis"/>
    <w:basedOn w:val="DefaultParagraphFont"/>
    <w:uiPriority w:val="20"/>
    <w:qFormat/>
    <w:rsid w:val="00CE4671"/>
    <w:rPr>
      <w:i/>
      <w:iCs/>
    </w:rPr>
  </w:style>
  <w:style w:type="paragraph" w:styleId="HTMLPreformatted">
    <w:name w:val="HTML Preformatted"/>
    <w:basedOn w:val="Normal"/>
    <w:link w:val="HTMLPreformattedChar"/>
    <w:uiPriority w:val="99"/>
    <w:unhideWhenUsed/>
    <w:rsid w:val="008A0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A0CFB"/>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3C47E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FB395F"/>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20C"/>
    <w:pPr>
      <w:widowControl w:val="0"/>
      <w:autoSpaceDE w:val="0"/>
      <w:autoSpaceDN w:val="0"/>
      <w:adjustRightInd w:val="0"/>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420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3C47EC"/>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7420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420C"/>
    <w:rPr>
      <w:rFonts w:ascii="Calibri Light" w:eastAsia="Times New Roman" w:hAnsi="Calibri Light" w:cs="Times New Roman"/>
      <w:b/>
      <w:bCs/>
      <w:kern w:val="32"/>
      <w:sz w:val="32"/>
      <w:szCs w:val="32"/>
    </w:rPr>
  </w:style>
  <w:style w:type="character" w:customStyle="1" w:styleId="Heading3Char">
    <w:name w:val="Heading 3 Char"/>
    <w:basedOn w:val="DefaultParagraphFont"/>
    <w:link w:val="Heading3"/>
    <w:semiHidden/>
    <w:rsid w:val="0007420C"/>
    <w:rPr>
      <w:rFonts w:ascii="Cambria" w:eastAsia="Times New Roman" w:hAnsi="Cambria" w:cs="Times New Roman"/>
      <w:b/>
      <w:bCs/>
      <w:sz w:val="26"/>
      <w:szCs w:val="26"/>
    </w:rPr>
  </w:style>
  <w:style w:type="paragraph" w:styleId="Header">
    <w:name w:val="header"/>
    <w:basedOn w:val="Normal"/>
    <w:link w:val="HeaderChar"/>
    <w:uiPriority w:val="99"/>
    <w:rsid w:val="0007420C"/>
    <w:pPr>
      <w:tabs>
        <w:tab w:val="center" w:pos="4320"/>
        <w:tab w:val="right" w:pos="8640"/>
      </w:tabs>
    </w:pPr>
  </w:style>
  <w:style w:type="character" w:customStyle="1" w:styleId="HeaderChar">
    <w:name w:val="Header Char"/>
    <w:basedOn w:val="DefaultParagraphFont"/>
    <w:link w:val="Header"/>
    <w:uiPriority w:val="99"/>
    <w:rsid w:val="0007420C"/>
    <w:rPr>
      <w:rFonts w:ascii="Times New Roman" w:eastAsia="Times New Roman" w:hAnsi="Times New Roman" w:cs="Times New Roman"/>
      <w:sz w:val="20"/>
      <w:szCs w:val="20"/>
    </w:rPr>
  </w:style>
  <w:style w:type="paragraph" w:styleId="Footer">
    <w:name w:val="footer"/>
    <w:basedOn w:val="Normal"/>
    <w:link w:val="FooterChar"/>
    <w:uiPriority w:val="99"/>
    <w:rsid w:val="0007420C"/>
    <w:pPr>
      <w:tabs>
        <w:tab w:val="center" w:pos="4320"/>
        <w:tab w:val="right" w:pos="8640"/>
      </w:tabs>
    </w:pPr>
  </w:style>
  <w:style w:type="character" w:customStyle="1" w:styleId="FooterChar">
    <w:name w:val="Footer Char"/>
    <w:basedOn w:val="DefaultParagraphFont"/>
    <w:link w:val="Footer"/>
    <w:uiPriority w:val="99"/>
    <w:rsid w:val="0007420C"/>
    <w:rPr>
      <w:rFonts w:ascii="Times New Roman" w:eastAsia="Times New Roman" w:hAnsi="Times New Roman" w:cs="Times New Roman"/>
      <w:sz w:val="20"/>
      <w:szCs w:val="20"/>
    </w:rPr>
  </w:style>
  <w:style w:type="character" w:styleId="PageNumber">
    <w:name w:val="page number"/>
    <w:basedOn w:val="DefaultParagraphFont"/>
    <w:rsid w:val="0007420C"/>
  </w:style>
  <w:style w:type="character" w:styleId="Hyperlink">
    <w:name w:val="Hyperlink"/>
    <w:uiPriority w:val="99"/>
    <w:rsid w:val="0007420C"/>
    <w:rPr>
      <w:color w:val="0000FF"/>
      <w:u w:val="single"/>
    </w:rPr>
  </w:style>
  <w:style w:type="paragraph" w:styleId="ListParagraph">
    <w:name w:val="List Paragraph"/>
    <w:aliases w:val="Body of text,Char Char2,SUB BAB"/>
    <w:basedOn w:val="Normal"/>
    <w:link w:val="ListParagraphChar"/>
    <w:uiPriority w:val="34"/>
    <w:qFormat/>
    <w:rsid w:val="0007420C"/>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07420C"/>
    <w:pPr>
      <w:widowControl/>
      <w:tabs>
        <w:tab w:val="num" w:pos="1080"/>
      </w:tabs>
      <w:overflowPunct w:val="0"/>
      <w:jc w:val="both"/>
    </w:pPr>
    <w:rPr>
      <w:b/>
      <w:caps/>
      <w:lang w:val="nb-NO" w:eastAsia="zh-CN"/>
    </w:rPr>
  </w:style>
  <w:style w:type="paragraph" w:styleId="Bibliography">
    <w:name w:val="Bibliography"/>
    <w:basedOn w:val="Normal"/>
    <w:next w:val="Normal"/>
    <w:uiPriority w:val="37"/>
    <w:unhideWhenUsed/>
    <w:rsid w:val="0007420C"/>
    <w:pPr>
      <w:widowControl/>
      <w:autoSpaceDE/>
      <w:autoSpaceDN/>
      <w:adjustRightInd/>
      <w:spacing w:after="160" w:line="259" w:lineRule="auto"/>
    </w:pPr>
    <w:rPr>
      <w:rFonts w:ascii="Calibri" w:eastAsia="Calibri" w:hAnsi="Calibri"/>
      <w:sz w:val="22"/>
      <w:szCs w:val="22"/>
    </w:rPr>
  </w:style>
  <w:style w:type="character" w:customStyle="1" w:styleId="ListParagraphChar">
    <w:name w:val="List Paragraph Char"/>
    <w:aliases w:val="Body of text Char,Char Char2 Char,SUB BAB Char"/>
    <w:link w:val="ListParagraph"/>
    <w:uiPriority w:val="34"/>
    <w:locked/>
    <w:rsid w:val="0007420C"/>
    <w:rPr>
      <w:rFonts w:ascii="Calibri" w:eastAsia="Calibri" w:hAnsi="Calibri" w:cs="Times New Roman"/>
    </w:rPr>
  </w:style>
  <w:style w:type="paragraph" w:styleId="NormalWeb">
    <w:name w:val="Normal (Web)"/>
    <w:basedOn w:val="Normal"/>
    <w:uiPriority w:val="99"/>
    <w:unhideWhenUsed/>
    <w:rsid w:val="0007420C"/>
    <w:pPr>
      <w:widowControl/>
      <w:autoSpaceDE/>
      <w:autoSpaceDN/>
      <w:adjustRightInd/>
      <w:spacing w:before="100" w:beforeAutospacing="1" w:after="100" w:afterAutospacing="1"/>
    </w:pPr>
    <w:rPr>
      <w:sz w:val="24"/>
      <w:szCs w:val="24"/>
      <w:lang w:val="id-ID" w:eastAsia="id-ID"/>
    </w:rPr>
  </w:style>
  <w:style w:type="character" w:styleId="HTMLCite">
    <w:name w:val="HTML Cite"/>
    <w:uiPriority w:val="99"/>
    <w:unhideWhenUsed/>
    <w:rsid w:val="0007420C"/>
    <w:rPr>
      <w:i/>
      <w:iCs/>
    </w:rPr>
  </w:style>
  <w:style w:type="paragraph" w:styleId="BalloonText">
    <w:name w:val="Balloon Text"/>
    <w:basedOn w:val="Normal"/>
    <w:link w:val="BalloonTextChar"/>
    <w:uiPriority w:val="99"/>
    <w:semiHidden/>
    <w:unhideWhenUsed/>
    <w:rsid w:val="0007420C"/>
    <w:rPr>
      <w:rFonts w:ascii="Tahoma" w:hAnsi="Tahoma" w:cs="Tahoma"/>
      <w:sz w:val="16"/>
      <w:szCs w:val="16"/>
    </w:rPr>
  </w:style>
  <w:style w:type="character" w:customStyle="1" w:styleId="BalloonTextChar">
    <w:name w:val="Balloon Text Char"/>
    <w:basedOn w:val="DefaultParagraphFont"/>
    <w:link w:val="BalloonText"/>
    <w:uiPriority w:val="99"/>
    <w:semiHidden/>
    <w:rsid w:val="0007420C"/>
    <w:rPr>
      <w:rFonts w:ascii="Tahoma" w:eastAsia="Times New Roman" w:hAnsi="Tahoma" w:cs="Tahoma"/>
      <w:sz w:val="16"/>
      <w:szCs w:val="16"/>
    </w:rPr>
  </w:style>
  <w:style w:type="character" w:customStyle="1" w:styleId="tlid-translation">
    <w:name w:val="tlid-translation"/>
    <w:basedOn w:val="DefaultParagraphFont"/>
    <w:rsid w:val="0007420C"/>
  </w:style>
  <w:style w:type="character" w:styleId="Emphasis">
    <w:name w:val="Emphasis"/>
    <w:basedOn w:val="DefaultParagraphFont"/>
    <w:uiPriority w:val="20"/>
    <w:qFormat/>
    <w:rsid w:val="00CE4671"/>
    <w:rPr>
      <w:i/>
      <w:iCs/>
    </w:rPr>
  </w:style>
  <w:style w:type="paragraph" w:styleId="HTMLPreformatted">
    <w:name w:val="HTML Preformatted"/>
    <w:basedOn w:val="Normal"/>
    <w:link w:val="HTMLPreformattedChar"/>
    <w:uiPriority w:val="99"/>
    <w:unhideWhenUsed/>
    <w:rsid w:val="008A0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8A0CFB"/>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3C47E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FB395F"/>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466647">
      <w:bodyDiv w:val="1"/>
      <w:marLeft w:val="0"/>
      <w:marRight w:val="0"/>
      <w:marTop w:val="0"/>
      <w:marBottom w:val="0"/>
      <w:divBdr>
        <w:top w:val="none" w:sz="0" w:space="0" w:color="auto"/>
        <w:left w:val="none" w:sz="0" w:space="0" w:color="auto"/>
        <w:bottom w:val="none" w:sz="0" w:space="0" w:color="auto"/>
        <w:right w:val="none" w:sz="0" w:space="0" w:color="auto"/>
      </w:divBdr>
    </w:div>
    <w:div w:id="136462116">
      <w:bodyDiv w:val="1"/>
      <w:marLeft w:val="0"/>
      <w:marRight w:val="0"/>
      <w:marTop w:val="0"/>
      <w:marBottom w:val="0"/>
      <w:divBdr>
        <w:top w:val="none" w:sz="0" w:space="0" w:color="auto"/>
        <w:left w:val="none" w:sz="0" w:space="0" w:color="auto"/>
        <w:bottom w:val="none" w:sz="0" w:space="0" w:color="auto"/>
        <w:right w:val="none" w:sz="0" w:space="0" w:color="auto"/>
      </w:divBdr>
    </w:div>
    <w:div w:id="232352741">
      <w:bodyDiv w:val="1"/>
      <w:marLeft w:val="0"/>
      <w:marRight w:val="0"/>
      <w:marTop w:val="0"/>
      <w:marBottom w:val="0"/>
      <w:divBdr>
        <w:top w:val="none" w:sz="0" w:space="0" w:color="auto"/>
        <w:left w:val="none" w:sz="0" w:space="0" w:color="auto"/>
        <w:bottom w:val="none" w:sz="0" w:space="0" w:color="auto"/>
        <w:right w:val="none" w:sz="0" w:space="0" w:color="auto"/>
      </w:divBdr>
    </w:div>
    <w:div w:id="282079568">
      <w:bodyDiv w:val="1"/>
      <w:marLeft w:val="0"/>
      <w:marRight w:val="0"/>
      <w:marTop w:val="0"/>
      <w:marBottom w:val="0"/>
      <w:divBdr>
        <w:top w:val="none" w:sz="0" w:space="0" w:color="auto"/>
        <w:left w:val="none" w:sz="0" w:space="0" w:color="auto"/>
        <w:bottom w:val="none" w:sz="0" w:space="0" w:color="auto"/>
        <w:right w:val="none" w:sz="0" w:space="0" w:color="auto"/>
      </w:divBdr>
    </w:div>
    <w:div w:id="422998320">
      <w:bodyDiv w:val="1"/>
      <w:marLeft w:val="0"/>
      <w:marRight w:val="0"/>
      <w:marTop w:val="0"/>
      <w:marBottom w:val="0"/>
      <w:divBdr>
        <w:top w:val="none" w:sz="0" w:space="0" w:color="auto"/>
        <w:left w:val="none" w:sz="0" w:space="0" w:color="auto"/>
        <w:bottom w:val="none" w:sz="0" w:space="0" w:color="auto"/>
        <w:right w:val="none" w:sz="0" w:space="0" w:color="auto"/>
      </w:divBdr>
    </w:div>
    <w:div w:id="466362683">
      <w:bodyDiv w:val="1"/>
      <w:marLeft w:val="0"/>
      <w:marRight w:val="0"/>
      <w:marTop w:val="0"/>
      <w:marBottom w:val="0"/>
      <w:divBdr>
        <w:top w:val="none" w:sz="0" w:space="0" w:color="auto"/>
        <w:left w:val="none" w:sz="0" w:space="0" w:color="auto"/>
        <w:bottom w:val="none" w:sz="0" w:space="0" w:color="auto"/>
        <w:right w:val="none" w:sz="0" w:space="0" w:color="auto"/>
      </w:divBdr>
    </w:div>
    <w:div w:id="535199586">
      <w:bodyDiv w:val="1"/>
      <w:marLeft w:val="0"/>
      <w:marRight w:val="0"/>
      <w:marTop w:val="0"/>
      <w:marBottom w:val="0"/>
      <w:divBdr>
        <w:top w:val="none" w:sz="0" w:space="0" w:color="auto"/>
        <w:left w:val="none" w:sz="0" w:space="0" w:color="auto"/>
        <w:bottom w:val="none" w:sz="0" w:space="0" w:color="auto"/>
        <w:right w:val="none" w:sz="0" w:space="0" w:color="auto"/>
      </w:divBdr>
    </w:div>
    <w:div w:id="855002698">
      <w:bodyDiv w:val="1"/>
      <w:marLeft w:val="0"/>
      <w:marRight w:val="0"/>
      <w:marTop w:val="0"/>
      <w:marBottom w:val="0"/>
      <w:divBdr>
        <w:top w:val="none" w:sz="0" w:space="0" w:color="auto"/>
        <w:left w:val="none" w:sz="0" w:space="0" w:color="auto"/>
        <w:bottom w:val="none" w:sz="0" w:space="0" w:color="auto"/>
        <w:right w:val="none" w:sz="0" w:space="0" w:color="auto"/>
      </w:divBdr>
    </w:div>
    <w:div w:id="957416418">
      <w:bodyDiv w:val="1"/>
      <w:marLeft w:val="0"/>
      <w:marRight w:val="0"/>
      <w:marTop w:val="0"/>
      <w:marBottom w:val="0"/>
      <w:divBdr>
        <w:top w:val="none" w:sz="0" w:space="0" w:color="auto"/>
        <w:left w:val="none" w:sz="0" w:space="0" w:color="auto"/>
        <w:bottom w:val="none" w:sz="0" w:space="0" w:color="auto"/>
        <w:right w:val="none" w:sz="0" w:space="0" w:color="auto"/>
      </w:divBdr>
    </w:div>
    <w:div w:id="968323907">
      <w:bodyDiv w:val="1"/>
      <w:marLeft w:val="0"/>
      <w:marRight w:val="0"/>
      <w:marTop w:val="0"/>
      <w:marBottom w:val="0"/>
      <w:divBdr>
        <w:top w:val="none" w:sz="0" w:space="0" w:color="auto"/>
        <w:left w:val="none" w:sz="0" w:space="0" w:color="auto"/>
        <w:bottom w:val="none" w:sz="0" w:space="0" w:color="auto"/>
        <w:right w:val="none" w:sz="0" w:space="0" w:color="auto"/>
      </w:divBdr>
    </w:div>
    <w:div w:id="987173362">
      <w:bodyDiv w:val="1"/>
      <w:marLeft w:val="0"/>
      <w:marRight w:val="0"/>
      <w:marTop w:val="0"/>
      <w:marBottom w:val="0"/>
      <w:divBdr>
        <w:top w:val="none" w:sz="0" w:space="0" w:color="auto"/>
        <w:left w:val="none" w:sz="0" w:space="0" w:color="auto"/>
        <w:bottom w:val="none" w:sz="0" w:space="0" w:color="auto"/>
        <w:right w:val="none" w:sz="0" w:space="0" w:color="auto"/>
      </w:divBdr>
    </w:div>
    <w:div w:id="1076321006">
      <w:bodyDiv w:val="1"/>
      <w:marLeft w:val="0"/>
      <w:marRight w:val="0"/>
      <w:marTop w:val="0"/>
      <w:marBottom w:val="0"/>
      <w:divBdr>
        <w:top w:val="none" w:sz="0" w:space="0" w:color="auto"/>
        <w:left w:val="none" w:sz="0" w:space="0" w:color="auto"/>
        <w:bottom w:val="none" w:sz="0" w:space="0" w:color="auto"/>
        <w:right w:val="none" w:sz="0" w:space="0" w:color="auto"/>
      </w:divBdr>
    </w:div>
    <w:div w:id="1137836051">
      <w:bodyDiv w:val="1"/>
      <w:marLeft w:val="0"/>
      <w:marRight w:val="0"/>
      <w:marTop w:val="0"/>
      <w:marBottom w:val="0"/>
      <w:divBdr>
        <w:top w:val="none" w:sz="0" w:space="0" w:color="auto"/>
        <w:left w:val="none" w:sz="0" w:space="0" w:color="auto"/>
        <w:bottom w:val="none" w:sz="0" w:space="0" w:color="auto"/>
        <w:right w:val="none" w:sz="0" w:space="0" w:color="auto"/>
      </w:divBdr>
    </w:div>
    <w:div w:id="1216088727">
      <w:bodyDiv w:val="1"/>
      <w:marLeft w:val="0"/>
      <w:marRight w:val="0"/>
      <w:marTop w:val="0"/>
      <w:marBottom w:val="0"/>
      <w:divBdr>
        <w:top w:val="none" w:sz="0" w:space="0" w:color="auto"/>
        <w:left w:val="none" w:sz="0" w:space="0" w:color="auto"/>
        <w:bottom w:val="none" w:sz="0" w:space="0" w:color="auto"/>
        <w:right w:val="none" w:sz="0" w:space="0" w:color="auto"/>
      </w:divBdr>
    </w:div>
    <w:div w:id="1221597255">
      <w:bodyDiv w:val="1"/>
      <w:marLeft w:val="0"/>
      <w:marRight w:val="0"/>
      <w:marTop w:val="0"/>
      <w:marBottom w:val="0"/>
      <w:divBdr>
        <w:top w:val="none" w:sz="0" w:space="0" w:color="auto"/>
        <w:left w:val="none" w:sz="0" w:space="0" w:color="auto"/>
        <w:bottom w:val="none" w:sz="0" w:space="0" w:color="auto"/>
        <w:right w:val="none" w:sz="0" w:space="0" w:color="auto"/>
      </w:divBdr>
    </w:div>
    <w:div w:id="1238978990">
      <w:bodyDiv w:val="1"/>
      <w:marLeft w:val="0"/>
      <w:marRight w:val="0"/>
      <w:marTop w:val="0"/>
      <w:marBottom w:val="0"/>
      <w:divBdr>
        <w:top w:val="none" w:sz="0" w:space="0" w:color="auto"/>
        <w:left w:val="none" w:sz="0" w:space="0" w:color="auto"/>
        <w:bottom w:val="none" w:sz="0" w:space="0" w:color="auto"/>
        <w:right w:val="none" w:sz="0" w:space="0" w:color="auto"/>
      </w:divBdr>
    </w:div>
    <w:div w:id="1303998757">
      <w:bodyDiv w:val="1"/>
      <w:marLeft w:val="0"/>
      <w:marRight w:val="0"/>
      <w:marTop w:val="0"/>
      <w:marBottom w:val="0"/>
      <w:divBdr>
        <w:top w:val="none" w:sz="0" w:space="0" w:color="auto"/>
        <w:left w:val="none" w:sz="0" w:space="0" w:color="auto"/>
        <w:bottom w:val="none" w:sz="0" w:space="0" w:color="auto"/>
        <w:right w:val="none" w:sz="0" w:space="0" w:color="auto"/>
      </w:divBdr>
    </w:div>
    <w:div w:id="1393503650">
      <w:bodyDiv w:val="1"/>
      <w:marLeft w:val="0"/>
      <w:marRight w:val="0"/>
      <w:marTop w:val="0"/>
      <w:marBottom w:val="0"/>
      <w:divBdr>
        <w:top w:val="none" w:sz="0" w:space="0" w:color="auto"/>
        <w:left w:val="none" w:sz="0" w:space="0" w:color="auto"/>
        <w:bottom w:val="none" w:sz="0" w:space="0" w:color="auto"/>
        <w:right w:val="none" w:sz="0" w:space="0" w:color="auto"/>
      </w:divBdr>
    </w:div>
    <w:div w:id="1429958855">
      <w:bodyDiv w:val="1"/>
      <w:marLeft w:val="0"/>
      <w:marRight w:val="0"/>
      <w:marTop w:val="0"/>
      <w:marBottom w:val="0"/>
      <w:divBdr>
        <w:top w:val="none" w:sz="0" w:space="0" w:color="auto"/>
        <w:left w:val="none" w:sz="0" w:space="0" w:color="auto"/>
        <w:bottom w:val="none" w:sz="0" w:space="0" w:color="auto"/>
        <w:right w:val="none" w:sz="0" w:space="0" w:color="auto"/>
      </w:divBdr>
    </w:div>
    <w:div w:id="1433428561">
      <w:bodyDiv w:val="1"/>
      <w:marLeft w:val="0"/>
      <w:marRight w:val="0"/>
      <w:marTop w:val="0"/>
      <w:marBottom w:val="0"/>
      <w:divBdr>
        <w:top w:val="none" w:sz="0" w:space="0" w:color="auto"/>
        <w:left w:val="none" w:sz="0" w:space="0" w:color="auto"/>
        <w:bottom w:val="none" w:sz="0" w:space="0" w:color="auto"/>
        <w:right w:val="none" w:sz="0" w:space="0" w:color="auto"/>
      </w:divBdr>
    </w:div>
    <w:div w:id="1456098500">
      <w:bodyDiv w:val="1"/>
      <w:marLeft w:val="0"/>
      <w:marRight w:val="0"/>
      <w:marTop w:val="0"/>
      <w:marBottom w:val="0"/>
      <w:divBdr>
        <w:top w:val="none" w:sz="0" w:space="0" w:color="auto"/>
        <w:left w:val="none" w:sz="0" w:space="0" w:color="auto"/>
        <w:bottom w:val="none" w:sz="0" w:space="0" w:color="auto"/>
        <w:right w:val="none" w:sz="0" w:space="0" w:color="auto"/>
      </w:divBdr>
    </w:div>
    <w:div w:id="1506436070">
      <w:bodyDiv w:val="1"/>
      <w:marLeft w:val="0"/>
      <w:marRight w:val="0"/>
      <w:marTop w:val="0"/>
      <w:marBottom w:val="0"/>
      <w:divBdr>
        <w:top w:val="none" w:sz="0" w:space="0" w:color="auto"/>
        <w:left w:val="none" w:sz="0" w:space="0" w:color="auto"/>
        <w:bottom w:val="none" w:sz="0" w:space="0" w:color="auto"/>
        <w:right w:val="none" w:sz="0" w:space="0" w:color="auto"/>
      </w:divBdr>
    </w:div>
    <w:div w:id="1709603906">
      <w:bodyDiv w:val="1"/>
      <w:marLeft w:val="0"/>
      <w:marRight w:val="0"/>
      <w:marTop w:val="0"/>
      <w:marBottom w:val="0"/>
      <w:divBdr>
        <w:top w:val="none" w:sz="0" w:space="0" w:color="auto"/>
        <w:left w:val="none" w:sz="0" w:space="0" w:color="auto"/>
        <w:bottom w:val="none" w:sz="0" w:space="0" w:color="auto"/>
        <w:right w:val="none" w:sz="0" w:space="0" w:color="auto"/>
      </w:divBdr>
    </w:div>
    <w:div w:id="1826702469">
      <w:bodyDiv w:val="1"/>
      <w:marLeft w:val="0"/>
      <w:marRight w:val="0"/>
      <w:marTop w:val="0"/>
      <w:marBottom w:val="0"/>
      <w:divBdr>
        <w:top w:val="none" w:sz="0" w:space="0" w:color="auto"/>
        <w:left w:val="none" w:sz="0" w:space="0" w:color="auto"/>
        <w:bottom w:val="none" w:sz="0" w:space="0" w:color="auto"/>
        <w:right w:val="none" w:sz="0" w:space="0" w:color="auto"/>
      </w:divBdr>
    </w:div>
    <w:div w:id="1851069056">
      <w:bodyDiv w:val="1"/>
      <w:marLeft w:val="0"/>
      <w:marRight w:val="0"/>
      <w:marTop w:val="0"/>
      <w:marBottom w:val="0"/>
      <w:divBdr>
        <w:top w:val="none" w:sz="0" w:space="0" w:color="auto"/>
        <w:left w:val="none" w:sz="0" w:space="0" w:color="auto"/>
        <w:bottom w:val="none" w:sz="0" w:space="0" w:color="auto"/>
        <w:right w:val="none" w:sz="0" w:space="0" w:color="auto"/>
      </w:divBdr>
    </w:div>
    <w:div w:id="1917590991">
      <w:bodyDiv w:val="1"/>
      <w:marLeft w:val="0"/>
      <w:marRight w:val="0"/>
      <w:marTop w:val="0"/>
      <w:marBottom w:val="0"/>
      <w:divBdr>
        <w:top w:val="none" w:sz="0" w:space="0" w:color="auto"/>
        <w:left w:val="none" w:sz="0" w:space="0" w:color="auto"/>
        <w:bottom w:val="none" w:sz="0" w:space="0" w:color="auto"/>
        <w:right w:val="none" w:sz="0" w:space="0" w:color="auto"/>
      </w:divBdr>
    </w:div>
    <w:div w:id="19401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s.al97mubarok@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93A3F-28D7-4857-86EC-666709A1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X200CA</dc:creator>
  <cp:lastModifiedBy>user</cp:lastModifiedBy>
  <cp:revision>2</cp:revision>
  <dcterms:created xsi:type="dcterms:W3CDTF">2020-08-15T04:02:00Z</dcterms:created>
  <dcterms:modified xsi:type="dcterms:W3CDTF">2020-08-15T04:02:00Z</dcterms:modified>
</cp:coreProperties>
</file>