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9072F3" w14:textId="77777777" w:rsidR="002C5378" w:rsidRPr="002C5378" w:rsidRDefault="002C5378" w:rsidP="002C5378">
      <w:pPr>
        <w:jc w:val="center"/>
        <w:rPr>
          <w:b/>
          <w:bCs/>
          <w:sz w:val="28"/>
          <w:szCs w:val="28"/>
        </w:rPr>
      </w:pPr>
      <w:r w:rsidRPr="002C5378">
        <w:rPr>
          <w:b/>
          <w:bCs/>
          <w:sz w:val="28"/>
          <w:szCs w:val="28"/>
        </w:rPr>
        <w:t>PENGARUH UKURAN PERUSAHAAN, PROFITABILITAS, LIKUIDITAS, DAN LEVERAGE TERHADAP NILAI PERUSAHAAN PADA SEKTOR INFRASTRUKTUR 2020 – 2024</w:t>
      </w:r>
    </w:p>
    <w:p w14:paraId="12C5CB68" w14:textId="77777777" w:rsidR="00A6640E" w:rsidRDefault="00A6640E" w:rsidP="001E1740">
      <w:pPr>
        <w:shd w:val="clear" w:color="auto" w:fill="FFFFFF"/>
        <w:spacing w:before="80" w:after="80"/>
        <w:ind w:right="-15"/>
        <w:jc w:val="center"/>
        <w:rPr>
          <w:b/>
          <w:color w:val="000000"/>
          <w:sz w:val="28"/>
          <w:szCs w:val="28"/>
          <w:lang w:val="id-ID"/>
        </w:rPr>
      </w:pPr>
    </w:p>
    <w:p w14:paraId="49191CA3" w14:textId="651FF3A3" w:rsidR="00C13BF6" w:rsidRPr="008C1929" w:rsidRDefault="002C5378" w:rsidP="001E1740">
      <w:pPr>
        <w:shd w:val="clear" w:color="auto" w:fill="FFFFFF"/>
        <w:spacing w:before="80" w:after="80"/>
        <w:ind w:left="10"/>
        <w:jc w:val="center"/>
        <w:rPr>
          <w:smallCaps/>
          <w:color w:val="000000"/>
          <w:sz w:val="24"/>
          <w:szCs w:val="24"/>
          <w:vertAlign w:val="superscript"/>
        </w:rPr>
      </w:pPr>
      <w:r>
        <w:rPr>
          <w:b/>
          <w:bCs/>
          <w:color w:val="000000"/>
          <w:sz w:val="24"/>
          <w:szCs w:val="24"/>
        </w:rPr>
        <w:t>Nelin Elisa</w:t>
      </w:r>
      <w:r w:rsidR="00C13BF6" w:rsidRPr="008C1929">
        <w:rPr>
          <w:b/>
          <w:smallCaps/>
          <w:color w:val="000000"/>
          <w:sz w:val="24"/>
          <w:szCs w:val="24"/>
          <w:vertAlign w:val="superscript"/>
        </w:rPr>
        <w:t>1</w:t>
      </w:r>
      <w:r>
        <w:rPr>
          <w:b/>
          <w:bCs/>
          <w:color w:val="000000"/>
          <w:sz w:val="24"/>
          <w:szCs w:val="24"/>
          <w:lang w:val="id-ID"/>
        </w:rPr>
        <w:t>.</w:t>
      </w:r>
    </w:p>
    <w:p w14:paraId="636C7A78" w14:textId="39F58B05" w:rsidR="00C13BF6" w:rsidRPr="009942A4" w:rsidRDefault="00C13BF6" w:rsidP="001E1740">
      <w:pPr>
        <w:shd w:val="clear" w:color="auto" w:fill="FFFFFF"/>
        <w:spacing w:before="80" w:after="80"/>
        <w:ind w:left="10"/>
        <w:jc w:val="center"/>
        <w:rPr>
          <w:sz w:val="24"/>
          <w:szCs w:val="24"/>
          <w:lang w:val="id-ID"/>
        </w:rPr>
      </w:pPr>
      <w:r w:rsidRPr="009942A4">
        <w:rPr>
          <w:sz w:val="24"/>
          <w:szCs w:val="24"/>
          <w:vertAlign w:val="superscript"/>
        </w:rPr>
        <w:t>1</w:t>
      </w:r>
      <w:r w:rsidR="002C5378">
        <w:rPr>
          <w:sz w:val="24"/>
          <w:szCs w:val="24"/>
        </w:rPr>
        <w:t>Falcuty of Economics and Business</w:t>
      </w:r>
      <w:r w:rsidR="00541FDC">
        <w:rPr>
          <w:sz w:val="24"/>
          <w:szCs w:val="24"/>
        </w:rPr>
        <w:t>, University</w:t>
      </w:r>
      <w:r w:rsidR="002C5378">
        <w:rPr>
          <w:sz w:val="24"/>
          <w:szCs w:val="24"/>
        </w:rPr>
        <w:t xml:space="preserve"> BPD</w:t>
      </w:r>
      <w:r w:rsidR="00541FDC">
        <w:rPr>
          <w:sz w:val="24"/>
          <w:szCs w:val="24"/>
        </w:rPr>
        <w:t xml:space="preserve">, </w:t>
      </w:r>
      <w:r w:rsidR="002C5378">
        <w:rPr>
          <w:sz w:val="24"/>
          <w:szCs w:val="24"/>
        </w:rPr>
        <w:t>nelinelisa511@gmail.com</w:t>
      </w:r>
    </w:p>
    <w:p w14:paraId="443B6EF3" w14:textId="77777777" w:rsidR="00F15711" w:rsidRPr="00C13BF6" w:rsidRDefault="00F15711" w:rsidP="001E1740">
      <w:pPr>
        <w:shd w:val="clear" w:color="auto" w:fill="FFFFFF"/>
        <w:spacing w:before="80" w:after="80"/>
        <w:ind w:left="10"/>
        <w:jc w:val="center"/>
        <w:rPr>
          <w:rFonts w:ascii="Book Antiqua" w:hAnsi="Book Antiqua"/>
        </w:rPr>
      </w:pPr>
    </w:p>
    <w:tbl>
      <w:tblPr>
        <w:tblW w:w="0" w:type="auto"/>
        <w:tblInd w:w="10" w:type="dxa"/>
        <w:tblLook w:val="04A0" w:firstRow="1" w:lastRow="0" w:firstColumn="1" w:lastColumn="0" w:noHBand="0" w:noVBand="1"/>
      </w:tblPr>
      <w:tblGrid>
        <w:gridCol w:w="2618"/>
        <w:gridCol w:w="360"/>
        <w:gridCol w:w="5040"/>
      </w:tblGrid>
      <w:tr w:rsidR="00541FDC" w:rsidRPr="00CD4CB0" w14:paraId="4566CEF1" w14:textId="77777777" w:rsidTr="004C0D63">
        <w:tc>
          <w:tcPr>
            <w:tcW w:w="2618" w:type="dxa"/>
            <w:tcBorders>
              <w:top w:val="double" w:sz="6" w:space="0" w:color="auto"/>
              <w:bottom w:val="single" w:sz="4" w:space="0" w:color="auto"/>
            </w:tcBorders>
          </w:tcPr>
          <w:p w14:paraId="371C28A9" w14:textId="77777777" w:rsidR="00541FDC" w:rsidRPr="00CD4CB0" w:rsidRDefault="00541FDC" w:rsidP="00541FDC">
            <w:pPr>
              <w:spacing w:before="80" w:after="80"/>
              <w:rPr>
                <w:b/>
                <w:sz w:val="22"/>
                <w:szCs w:val="22"/>
              </w:rPr>
            </w:pPr>
            <w:r>
              <w:rPr>
                <w:b/>
                <w:sz w:val="22"/>
                <w:szCs w:val="22"/>
              </w:rPr>
              <w:t>Article Info</w:t>
            </w:r>
            <w:r w:rsidRPr="00A61661">
              <w:rPr>
                <w:b/>
                <w:sz w:val="22"/>
                <w:szCs w:val="22"/>
              </w:rPr>
              <w:t xml:space="preserve"> </w:t>
            </w:r>
          </w:p>
        </w:tc>
        <w:tc>
          <w:tcPr>
            <w:tcW w:w="360" w:type="dxa"/>
            <w:tcBorders>
              <w:top w:val="double" w:sz="6" w:space="0" w:color="auto"/>
            </w:tcBorders>
          </w:tcPr>
          <w:p w14:paraId="4E50A0B4" w14:textId="77777777" w:rsidR="00541FDC" w:rsidRPr="00CD4CB0" w:rsidRDefault="00541FDC" w:rsidP="00541FDC">
            <w:pPr>
              <w:spacing w:before="80" w:after="80"/>
              <w:rPr>
                <w:b/>
                <w:sz w:val="22"/>
                <w:szCs w:val="22"/>
              </w:rPr>
            </w:pPr>
          </w:p>
        </w:tc>
        <w:tc>
          <w:tcPr>
            <w:tcW w:w="5040" w:type="dxa"/>
            <w:tcBorders>
              <w:top w:val="double" w:sz="6" w:space="0" w:color="auto"/>
              <w:bottom w:val="single" w:sz="4" w:space="0" w:color="auto"/>
            </w:tcBorders>
          </w:tcPr>
          <w:p w14:paraId="0631F3E8" w14:textId="77777777" w:rsidR="00541FDC" w:rsidRPr="00CD4CB0" w:rsidRDefault="00541FDC" w:rsidP="00541FDC">
            <w:pPr>
              <w:spacing w:before="80" w:after="80"/>
              <w:rPr>
                <w:b/>
                <w:sz w:val="22"/>
                <w:szCs w:val="22"/>
              </w:rPr>
            </w:pPr>
            <w:r w:rsidRPr="00A61661">
              <w:rPr>
                <w:b/>
                <w:sz w:val="22"/>
                <w:szCs w:val="22"/>
              </w:rPr>
              <w:t>Abstract</w:t>
            </w:r>
          </w:p>
        </w:tc>
      </w:tr>
      <w:tr w:rsidR="000A0CED" w:rsidRPr="00CD4CB0" w14:paraId="20EBD0C9" w14:textId="77777777" w:rsidTr="004C0D63">
        <w:tc>
          <w:tcPr>
            <w:tcW w:w="2618" w:type="dxa"/>
          </w:tcPr>
          <w:p w14:paraId="141DCE38" w14:textId="77777777" w:rsidR="000A0CED" w:rsidRPr="00CD4CB0" w:rsidRDefault="000A0CED" w:rsidP="000A0CED">
            <w:pPr>
              <w:spacing w:before="80" w:after="80"/>
              <w:ind w:left="-15" w:right="-137"/>
              <w:rPr>
                <w:sz w:val="22"/>
                <w:szCs w:val="22"/>
              </w:rPr>
            </w:pPr>
          </w:p>
        </w:tc>
        <w:tc>
          <w:tcPr>
            <w:tcW w:w="360" w:type="dxa"/>
          </w:tcPr>
          <w:p w14:paraId="567CE594" w14:textId="77777777" w:rsidR="000A0CED" w:rsidRPr="00CD4CB0" w:rsidRDefault="000A0CED" w:rsidP="000A0CED">
            <w:pPr>
              <w:spacing w:before="80" w:after="80"/>
              <w:rPr>
                <w:sz w:val="22"/>
                <w:szCs w:val="22"/>
                <w:lang w:val="id-ID"/>
              </w:rPr>
            </w:pPr>
          </w:p>
        </w:tc>
        <w:tc>
          <w:tcPr>
            <w:tcW w:w="5040" w:type="dxa"/>
            <w:vMerge w:val="restart"/>
          </w:tcPr>
          <w:p w14:paraId="3B191C36" w14:textId="77777777" w:rsidR="002C5378" w:rsidRPr="00767E31" w:rsidRDefault="002C5378" w:rsidP="002C5378">
            <w:pPr>
              <w:spacing w:before="100" w:beforeAutospacing="1" w:after="100" w:afterAutospacing="1"/>
              <w:ind w:firstLine="720"/>
              <w:jc w:val="both"/>
              <w:outlineLvl w:val="1"/>
              <w:rPr>
                <w:i/>
                <w:iCs/>
                <w:lang w:val="id-ID" w:eastAsia="id-ID"/>
              </w:rPr>
            </w:pPr>
            <w:r w:rsidRPr="00767E31">
              <w:rPr>
                <w:i/>
                <w:iCs/>
                <w:lang w:val="id-ID" w:eastAsia="id-ID"/>
              </w:rPr>
              <w:t>This study aims to analyze the effect of firm size, profitability, liquidity, and leverage on firm value in infrastructure sector companies listed on the Indonesia Stock Exchange during the 2020–2024 period. Firm value is proxied by Price to Book Value (PBV), firm size by the natural logarithm of total assets (Ln Total Assets), profitability by Return on Assets (ROA), liquidity by Current Ratio (CR), and leverage by Debt to Equity Ratio (DER). This research applies a quantitative approach using multiple linear regression analysis with purposive sampling technique, resulting in 54 observations. The data used are secondary data obtained from companies’ annual financial statements. The results indicate that partially firm size, profitability, liquidity, and leverage have a significant effect on firm value, and simultaneously all independent variables significantly influence firm value. The coefficient of determination shows that 48.5% of the variation in firm value can be explained by the variables in this research model, while the remaining percentage is influenced by other factors outside the study.</w:t>
            </w:r>
          </w:p>
          <w:p w14:paraId="10803131" w14:textId="1BE32399" w:rsidR="000A0CED" w:rsidRPr="00CD4CB0" w:rsidRDefault="000A0CED" w:rsidP="000A0CED">
            <w:pPr>
              <w:spacing w:before="80" w:after="80"/>
              <w:jc w:val="both"/>
              <w:rPr>
                <w:color w:val="000000"/>
                <w:sz w:val="22"/>
                <w:szCs w:val="22"/>
              </w:rPr>
            </w:pPr>
          </w:p>
        </w:tc>
      </w:tr>
      <w:tr w:rsidR="000A0CED" w:rsidRPr="00CD4CB0" w14:paraId="227050C4" w14:textId="77777777" w:rsidTr="004C0D63">
        <w:tc>
          <w:tcPr>
            <w:tcW w:w="2618" w:type="dxa"/>
          </w:tcPr>
          <w:p w14:paraId="11B57A67" w14:textId="77777777" w:rsidR="000A0CED" w:rsidRPr="00CD4CB0" w:rsidRDefault="000A0CED" w:rsidP="000A0CED">
            <w:pPr>
              <w:spacing w:before="80" w:after="80"/>
              <w:ind w:left="-15" w:right="-137"/>
              <w:rPr>
                <w:sz w:val="22"/>
                <w:szCs w:val="22"/>
              </w:rPr>
            </w:pPr>
          </w:p>
        </w:tc>
        <w:tc>
          <w:tcPr>
            <w:tcW w:w="360" w:type="dxa"/>
          </w:tcPr>
          <w:p w14:paraId="7A256A8D" w14:textId="77777777" w:rsidR="000A0CED" w:rsidRPr="00CD4CB0" w:rsidRDefault="000A0CED" w:rsidP="000A0CED">
            <w:pPr>
              <w:spacing w:before="80" w:after="80"/>
              <w:rPr>
                <w:sz w:val="22"/>
                <w:szCs w:val="22"/>
                <w:lang w:val="id-ID"/>
              </w:rPr>
            </w:pPr>
          </w:p>
        </w:tc>
        <w:tc>
          <w:tcPr>
            <w:tcW w:w="5040" w:type="dxa"/>
            <w:vMerge/>
          </w:tcPr>
          <w:p w14:paraId="087598B7" w14:textId="77777777" w:rsidR="000A0CED" w:rsidRPr="00CD4CB0" w:rsidRDefault="000A0CED" w:rsidP="000A0CED">
            <w:pPr>
              <w:spacing w:before="80" w:after="80"/>
              <w:rPr>
                <w:sz w:val="22"/>
                <w:szCs w:val="22"/>
                <w:lang w:val="id-ID"/>
              </w:rPr>
            </w:pPr>
          </w:p>
        </w:tc>
      </w:tr>
      <w:tr w:rsidR="000A0CED" w:rsidRPr="00CD4CB0" w14:paraId="663EED4B" w14:textId="77777777" w:rsidTr="004C0D63">
        <w:tc>
          <w:tcPr>
            <w:tcW w:w="2618" w:type="dxa"/>
          </w:tcPr>
          <w:p w14:paraId="49D73017" w14:textId="77777777" w:rsidR="000A0CED" w:rsidRPr="00CD4CB0" w:rsidRDefault="000A0CED" w:rsidP="000A0CED">
            <w:pPr>
              <w:spacing w:before="80" w:after="80"/>
              <w:ind w:left="-15" w:right="-137"/>
              <w:rPr>
                <w:sz w:val="22"/>
                <w:szCs w:val="22"/>
              </w:rPr>
            </w:pPr>
          </w:p>
        </w:tc>
        <w:tc>
          <w:tcPr>
            <w:tcW w:w="360" w:type="dxa"/>
          </w:tcPr>
          <w:p w14:paraId="5F5CC7BB" w14:textId="77777777" w:rsidR="000A0CED" w:rsidRPr="00CD4CB0" w:rsidRDefault="000A0CED" w:rsidP="000A0CED">
            <w:pPr>
              <w:spacing w:before="80" w:after="80"/>
              <w:rPr>
                <w:sz w:val="22"/>
                <w:szCs w:val="22"/>
                <w:lang w:val="id-ID"/>
              </w:rPr>
            </w:pPr>
          </w:p>
        </w:tc>
        <w:tc>
          <w:tcPr>
            <w:tcW w:w="5040" w:type="dxa"/>
            <w:vMerge/>
          </w:tcPr>
          <w:p w14:paraId="056747EC" w14:textId="77777777" w:rsidR="000A0CED" w:rsidRPr="00CD4CB0" w:rsidRDefault="000A0CED" w:rsidP="000A0CED">
            <w:pPr>
              <w:spacing w:before="80" w:after="80"/>
              <w:rPr>
                <w:sz w:val="22"/>
                <w:szCs w:val="22"/>
                <w:lang w:val="id-ID"/>
              </w:rPr>
            </w:pPr>
          </w:p>
        </w:tc>
      </w:tr>
      <w:tr w:rsidR="000A0CED" w:rsidRPr="00CD4CB0" w14:paraId="7D3FA0E9" w14:textId="77777777" w:rsidTr="004C0D63">
        <w:tc>
          <w:tcPr>
            <w:tcW w:w="2618" w:type="dxa"/>
            <w:tcBorders>
              <w:bottom w:val="single" w:sz="4" w:space="0" w:color="auto"/>
            </w:tcBorders>
          </w:tcPr>
          <w:p w14:paraId="172237CE" w14:textId="77777777" w:rsidR="000A0CED" w:rsidRPr="00CD4CB0" w:rsidRDefault="000A0CED" w:rsidP="000A0CED">
            <w:pPr>
              <w:spacing w:before="80" w:after="80"/>
              <w:rPr>
                <w:sz w:val="22"/>
                <w:szCs w:val="22"/>
                <w:lang w:val="id-ID"/>
              </w:rPr>
            </w:pPr>
          </w:p>
        </w:tc>
        <w:tc>
          <w:tcPr>
            <w:tcW w:w="360" w:type="dxa"/>
          </w:tcPr>
          <w:p w14:paraId="16C3A059" w14:textId="77777777" w:rsidR="000A0CED" w:rsidRPr="00CD4CB0" w:rsidRDefault="000A0CED" w:rsidP="000A0CED">
            <w:pPr>
              <w:spacing w:before="80" w:after="80"/>
              <w:rPr>
                <w:sz w:val="22"/>
                <w:szCs w:val="22"/>
                <w:lang w:val="id-ID"/>
              </w:rPr>
            </w:pPr>
          </w:p>
        </w:tc>
        <w:tc>
          <w:tcPr>
            <w:tcW w:w="5040" w:type="dxa"/>
            <w:vMerge/>
          </w:tcPr>
          <w:p w14:paraId="69EB26E2" w14:textId="77777777" w:rsidR="000A0CED" w:rsidRPr="00CD4CB0" w:rsidRDefault="000A0CED" w:rsidP="000A0CED">
            <w:pPr>
              <w:spacing w:before="80" w:after="80"/>
              <w:rPr>
                <w:sz w:val="22"/>
                <w:szCs w:val="22"/>
                <w:lang w:val="id-ID"/>
              </w:rPr>
            </w:pPr>
          </w:p>
        </w:tc>
      </w:tr>
      <w:tr w:rsidR="000A0CED" w:rsidRPr="00CD4CB0" w14:paraId="6D705012" w14:textId="77777777" w:rsidTr="00704357">
        <w:trPr>
          <w:trHeight w:val="504"/>
        </w:trPr>
        <w:tc>
          <w:tcPr>
            <w:tcW w:w="2618" w:type="dxa"/>
            <w:tcBorders>
              <w:top w:val="single" w:sz="4" w:space="0" w:color="auto"/>
            </w:tcBorders>
          </w:tcPr>
          <w:p w14:paraId="23FFF514" w14:textId="77777777" w:rsidR="002C5378" w:rsidRPr="006B31B3" w:rsidRDefault="000A0CED" w:rsidP="002C5378">
            <w:pPr>
              <w:spacing w:before="100" w:beforeAutospacing="1" w:after="100" w:afterAutospacing="1"/>
              <w:jc w:val="both"/>
              <w:outlineLvl w:val="1"/>
              <w:rPr>
                <w:i/>
                <w:iCs/>
                <w:lang w:val="id-ID" w:eastAsia="id-ID"/>
              </w:rPr>
            </w:pPr>
            <w:proofErr w:type="gramStart"/>
            <w:r w:rsidRPr="00EB2312">
              <w:rPr>
                <w:b/>
                <w:bCs/>
                <w:sz w:val="22"/>
                <w:szCs w:val="22"/>
              </w:rPr>
              <w:t>Keywords :</w:t>
            </w:r>
            <w:proofErr w:type="gramEnd"/>
            <w:r w:rsidRPr="00EB2312">
              <w:rPr>
                <w:sz w:val="22"/>
                <w:szCs w:val="22"/>
              </w:rPr>
              <w:t xml:space="preserve"> </w:t>
            </w:r>
            <w:r w:rsidR="002C5378" w:rsidRPr="00767E31">
              <w:rPr>
                <w:i/>
                <w:iCs/>
                <w:lang w:val="id-ID" w:eastAsia="id-ID"/>
              </w:rPr>
              <w:t>Firm Size, Profitability, Liquidity, Leverage, Firm Value.</w:t>
            </w:r>
          </w:p>
          <w:p w14:paraId="0D0D11AB" w14:textId="2D69D370" w:rsidR="000A0CED" w:rsidRPr="00CD4CB0" w:rsidRDefault="000A0CED" w:rsidP="000A0CED">
            <w:pPr>
              <w:spacing w:before="80" w:after="80"/>
              <w:rPr>
                <w:b/>
                <w:sz w:val="22"/>
                <w:szCs w:val="22"/>
              </w:rPr>
            </w:pPr>
          </w:p>
        </w:tc>
        <w:tc>
          <w:tcPr>
            <w:tcW w:w="360" w:type="dxa"/>
          </w:tcPr>
          <w:p w14:paraId="496B8CE3" w14:textId="77777777" w:rsidR="000A0CED" w:rsidRPr="00CD4CB0" w:rsidRDefault="000A0CED" w:rsidP="000A0CED">
            <w:pPr>
              <w:spacing w:before="80" w:after="80"/>
              <w:rPr>
                <w:sz w:val="22"/>
                <w:szCs w:val="22"/>
                <w:lang w:val="id-ID"/>
              </w:rPr>
            </w:pPr>
          </w:p>
        </w:tc>
        <w:tc>
          <w:tcPr>
            <w:tcW w:w="5040" w:type="dxa"/>
            <w:vMerge/>
          </w:tcPr>
          <w:p w14:paraId="3E08AA0B" w14:textId="77777777" w:rsidR="000A0CED" w:rsidRPr="00CD4CB0" w:rsidRDefault="000A0CED" w:rsidP="000A0CED">
            <w:pPr>
              <w:spacing w:before="80" w:after="80"/>
              <w:rPr>
                <w:sz w:val="22"/>
                <w:szCs w:val="22"/>
                <w:lang w:val="id-ID"/>
              </w:rPr>
            </w:pPr>
          </w:p>
        </w:tc>
      </w:tr>
      <w:tr w:rsidR="000A0CED" w:rsidRPr="00CD4CB0" w14:paraId="44970085" w14:textId="77777777" w:rsidTr="004C0D63">
        <w:tc>
          <w:tcPr>
            <w:tcW w:w="2618" w:type="dxa"/>
          </w:tcPr>
          <w:p w14:paraId="08BCA7D9" w14:textId="75B9E410" w:rsidR="000A0CED" w:rsidRPr="00CD4CB0" w:rsidRDefault="000A0CED" w:rsidP="000A0CED">
            <w:pPr>
              <w:spacing w:before="80" w:after="80"/>
              <w:rPr>
                <w:i/>
                <w:sz w:val="22"/>
                <w:szCs w:val="22"/>
                <w:lang w:val="id-ID"/>
              </w:rPr>
            </w:pPr>
          </w:p>
        </w:tc>
        <w:tc>
          <w:tcPr>
            <w:tcW w:w="360" w:type="dxa"/>
          </w:tcPr>
          <w:p w14:paraId="487FD320" w14:textId="77777777" w:rsidR="000A0CED" w:rsidRPr="00CD4CB0" w:rsidRDefault="000A0CED" w:rsidP="000A0CED">
            <w:pPr>
              <w:spacing w:before="80" w:after="80"/>
              <w:rPr>
                <w:sz w:val="22"/>
                <w:szCs w:val="22"/>
                <w:lang w:val="id-ID"/>
              </w:rPr>
            </w:pPr>
          </w:p>
        </w:tc>
        <w:tc>
          <w:tcPr>
            <w:tcW w:w="5040" w:type="dxa"/>
            <w:vMerge/>
          </w:tcPr>
          <w:p w14:paraId="6AD33B4E" w14:textId="77777777" w:rsidR="000A0CED" w:rsidRPr="00CD4CB0" w:rsidRDefault="000A0CED" w:rsidP="000A0CED">
            <w:pPr>
              <w:spacing w:before="80" w:after="80"/>
              <w:rPr>
                <w:sz w:val="22"/>
                <w:szCs w:val="22"/>
                <w:lang w:val="id-ID"/>
              </w:rPr>
            </w:pPr>
          </w:p>
        </w:tc>
      </w:tr>
      <w:tr w:rsidR="000A0CED" w:rsidRPr="00CD4CB0" w14:paraId="5ED599CD" w14:textId="77777777" w:rsidTr="004C0D63">
        <w:tc>
          <w:tcPr>
            <w:tcW w:w="2618" w:type="dxa"/>
          </w:tcPr>
          <w:p w14:paraId="6FFBB86B" w14:textId="77777777" w:rsidR="000A0CED" w:rsidRPr="00CD4CB0" w:rsidRDefault="000A0CED" w:rsidP="000A0CED">
            <w:pPr>
              <w:spacing w:before="80" w:after="80"/>
              <w:rPr>
                <w:i/>
                <w:sz w:val="22"/>
                <w:szCs w:val="22"/>
                <w:lang w:val="id-ID"/>
              </w:rPr>
            </w:pPr>
          </w:p>
        </w:tc>
        <w:tc>
          <w:tcPr>
            <w:tcW w:w="360" w:type="dxa"/>
          </w:tcPr>
          <w:p w14:paraId="26DED35D" w14:textId="77777777" w:rsidR="000A0CED" w:rsidRPr="00CD4CB0" w:rsidRDefault="000A0CED" w:rsidP="000A0CED">
            <w:pPr>
              <w:spacing w:before="80" w:after="80"/>
              <w:rPr>
                <w:sz w:val="22"/>
                <w:szCs w:val="22"/>
                <w:lang w:val="id-ID"/>
              </w:rPr>
            </w:pPr>
          </w:p>
        </w:tc>
        <w:tc>
          <w:tcPr>
            <w:tcW w:w="5040" w:type="dxa"/>
            <w:vMerge/>
          </w:tcPr>
          <w:p w14:paraId="4D5F5F3E" w14:textId="77777777" w:rsidR="000A0CED" w:rsidRPr="00CD4CB0" w:rsidRDefault="000A0CED" w:rsidP="000A0CED">
            <w:pPr>
              <w:spacing w:before="80" w:after="80"/>
              <w:rPr>
                <w:sz w:val="22"/>
                <w:szCs w:val="22"/>
                <w:lang w:val="id-ID"/>
              </w:rPr>
            </w:pPr>
          </w:p>
        </w:tc>
      </w:tr>
      <w:tr w:rsidR="000A0CED" w:rsidRPr="00CD4CB0" w14:paraId="258016D6" w14:textId="77777777" w:rsidTr="004C0D63">
        <w:tc>
          <w:tcPr>
            <w:tcW w:w="2618" w:type="dxa"/>
            <w:tcBorders>
              <w:bottom w:val="double" w:sz="4" w:space="0" w:color="auto"/>
            </w:tcBorders>
          </w:tcPr>
          <w:p w14:paraId="437A23DD" w14:textId="77777777" w:rsidR="000A0CED" w:rsidRPr="00CD4CB0" w:rsidRDefault="000A0CED" w:rsidP="000A0CED">
            <w:pPr>
              <w:spacing w:before="80" w:after="80"/>
              <w:rPr>
                <w:sz w:val="22"/>
                <w:szCs w:val="22"/>
                <w:lang w:val="id-ID"/>
              </w:rPr>
            </w:pPr>
          </w:p>
        </w:tc>
        <w:tc>
          <w:tcPr>
            <w:tcW w:w="360" w:type="dxa"/>
            <w:tcBorders>
              <w:bottom w:val="double" w:sz="4" w:space="0" w:color="auto"/>
            </w:tcBorders>
          </w:tcPr>
          <w:p w14:paraId="3FBEBFAF" w14:textId="77777777" w:rsidR="000A0CED" w:rsidRPr="00CD4CB0" w:rsidRDefault="000A0CED" w:rsidP="000A0CED">
            <w:pPr>
              <w:spacing w:before="80" w:after="80"/>
              <w:rPr>
                <w:sz w:val="22"/>
                <w:szCs w:val="22"/>
                <w:lang w:val="id-ID"/>
              </w:rPr>
            </w:pPr>
          </w:p>
        </w:tc>
        <w:tc>
          <w:tcPr>
            <w:tcW w:w="5040" w:type="dxa"/>
            <w:vMerge/>
            <w:tcBorders>
              <w:bottom w:val="double" w:sz="4" w:space="0" w:color="auto"/>
            </w:tcBorders>
          </w:tcPr>
          <w:p w14:paraId="13CC73B8" w14:textId="77777777" w:rsidR="000A0CED" w:rsidRPr="00CD4CB0" w:rsidRDefault="000A0CED" w:rsidP="000A0CED">
            <w:pPr>
              <w:spacing w:before="80" w:after="80"/>
              <w:rPr>
                <w:sz w:val="22"/>
                <w:szCs w:val="22"/>
                <w:lang w:val="id-ID"/>
              </w:rPr>
            </w:pPr>
          </w:p>
        </w:tc>
      </w:tr>
    </w:tbl>
    <w:p w14:paraId="3DF8E409" w14:textId="77777777" w:rsidR="00182596" w:rsidRPr="001E1740" w:rsidRDefault="003E1054" w:rsidP="001E1740">
      <w:pPr>
        <w:pStyle w:val="Heading1"/>
        <w:spacing w:before="80" w:after="80" w:line="360" w:lineRule="auto"/>
        <w:jc w:val="both"/>
        <w:rPr>
          <w:rFonts w:ascii="Times New Roman" w:hAnsi="Times New Roman"/>
          <w:sz w:val="24"/>
          <w:szCs w:val="24"/>
        </w:rPr>
      </w:pPr>
      <w:r>
        <w:rPr>
          <w:rFonts w:ascii="Times New Roman" w:hAnsi="Times New Roman"/>
          <w:sz w:val="24"/>
          <w:szCs w:val="24"/>
        </w:rPr>
        <w:t>INTRODUCTION</w:t>
      </w:r>
    </w:p>
    <w:p w14:paraId="026D78EC" w14:textId="77777777" w:rsidR="00011919" w:rsidRDefault="00011919" w:rsidP="00011919">
      <w:pPr>
        <w:jc w:val="both"/>
        <w:rPr>
          <w:sz w:val="24"/>
          <w:szCs w:val="24"/>
          <w:lang w:val="id-ID"/>
        </w:rPr>
      </w:pPr>
      <w:r>
        <w:rPr>
          <w:b/>
          <w:bCs/>
          <w:sz w:val="24"/>
          <w:szCs w:val="24"/>
          <w:lang w:val="id-ID"/>
        </w:rPr>
        <w:t xml:space="preserve">1.1. Latar Belakang </w:t>
      </w:r>
    </w:p>
    <w:p w14:paraId="3CC496C7" w14:textId="77777777" w:rsidR="00011919" w:rsidRPr="00527074" w:rsidRDefault="00011919" w:rsidP="00011919">
      <w:pPr>
        <w:ind w:firstLine="720"/>
        <w:jc w:val="both"/>
        <w:rPr>
          <w:sz w:val="24"/>
          <w:szCs w:val="24"/>
          <w:lang w:val="id-ID"/>
        </w:rPr>
      </w:pPr>
      <w:r w:rsidRPr="00527074">
        <w:rPr>
          <w:sz w:val="24"/>
          <w:szCs w:val="24"/>
          <w:lang w:val="id-ID"/>
        </w:rPr>
        <w:t>Dalam beberapa tahun terakhir, dinamika sektor infrastruktur di Indonesia menunjukkan pergerakan yang sangat signifikan. Pemerintah terus mendorong percepatan pembangunan melalui peningkatan investasi, terutama pada proyek-proyek strategis yang membutuhkan pendanaan besar dan konsistensi eksekusi. Hal ini terlihat dari alokasi anggaran yang dikelola Kementerian Pekerjaan Umum dan Perumahan Rakyat (PUPR), yang terus mengalami peningkatan. Pada tahun 2022, PUPR mengelola anggaran sebesar Rp135,4 triliun; pada tahun 2023, pagu awal Rp125,2 triliun ditingkatkan menjadi Rp146,9 triliun; dan pada tahun 2024 anggaran kembali naik menjadi Rp146,98 triliun, menjadikan PUPR sebagai kementerian dengan anggaran terbesar dalam APBN 2024. Tren peningkatan ini menegaskan bahwa sektor infrastruktur tetap menjadi prioritas utama pembangunan nasional</w:t>
      </w:r>
      <w:r>
        <w:rPr>
          <w:sz w:val="24"/>
          <w:szCs w:val="24"/>
          <w:lang w:val="id-ID"/>
        </w:rPr>
        <w:t xml:space="preserve"> </w:t>
      </w:r>
      <w:r>
        <w:rPr>
          <w:sz w:val="24"/>
          <w:szCs w:val="24"/>
          <w:lang w:val="id-ID"/>
        </w:rPr>
        <w:fldChar w:fldCharType="begin" w:fldLock="1"/>
      </w:r>
      <w:r>
        <w:rPr>
          <w:sz w:val="24"/>
          <w:szCs w:val="24"/>
          <w:lang w:val="id-ID"/>
        </w:rPr>
        <w:instrText>ADDIN CSL_CITATION {"citationItems":[{"id":"ITEM-1","itemData":{"DOI":"10.37641/jiakes.v13i1.3033","ISSN":"2337-7852","abstract":"This Study aiming to know how influence Liquidity, Leverage, and Profitability On Company Value. In sub sector companies pharmacy. Research use approach quantitative. Data collection techniques sample use purposive sampling with amount sample as many as 7 companies. The type of data used is secondary data from report finance 2018-2022. This Study use statistical analysis and multiple linear analysis with using SPSS 26. The results of partial test research or t test shows that variable Liquidity (current ratio) and profitability (return on assets) have an effect to Company Value (price to book value), whereas Leverage (debt to equity ratio) no influential to Company Value (price to book value). Based on simultaneous testing or the f test shows that variable Liquidity (current ratio), leverage (debt to equity ratio), and profitability (return on assets) have an effect to Company Value (price to book Value).\r  \r Keywords :​ Liquidity (current ratio), leverage (debt to equity ratio), and profitability (return on assets) have an effect to Company Value (price to book Value).","author":[{"dropping-particle":"","family":"Permata","given":"Adilla Cahya","non-dropping-particle":"","parse-names":false,"suffix":""},{"dropping-particle":"","family":"Muktiadji","given":"Nusa","non-dropping-particle":"","parse-names":false,"suffix":""},{"dropping-particle":"","family":"Khim","given":"Soei","non-dropping-particle":"","parse-names":false,"suffix":""},{"dropping-particle":"","family":"Silaen","given":"Uluan","non-dropping-particle":"","parse-names":false,"suffix":""}],"container-title":"Jurnal Ilmiah Akuntansi Kesatuan","id":"ITEM-1","issue":"1","issued":{"date-parts":[["2025"]]},"page":"85-96","title":"The Effect Of Liquidity, Leverage And Profitability On Company Value","type":"article-journal","volume":"13"},"uris":["http://www.mendeley.com/documents/?uuid=de9fcd5d-2d72-4af7-b787-6bffbaa0149b"]}],"mendeley":{"formattedCitation":"(Permata et al., 2025)","plainTextFormattedCitation":"(Permata et al., 2025)","previouslyFormattedCitation":"(Permata et al., 2025)"},"properties":{"noteIndex":0},"schema":"https://github.com/citation-style-language/schema/raw/master/csl-citation.json"}</w:instrText>
      </w:r>
      <w:r>
        <w:rPr>
          <w:sz w:val="24"/>
          <w:szCs w:val="24"/>
          <w:lang w:val="id-ID"/>
        </w:rPr>
        <w:fldChar w:fldCharType="separate"/>
      </w:r>
      <w:r w:rsidRPr="00172192">
        <w:rPr>
          <w:noProof/>
          <w:sz w:val="24"/>
          <w:szCs w:val="24"/>
          <w:lang w:val="id-ID"/>
        </w:rPr>
        <w:t>(Permata et al., 2025)</w:t>
      </w:r>
      <w:r>
        <w:rPr>
          <w:sz w:val="24"/>
          <w:szCs w:val="24"/>
          <w:lang w:val="id-ID"/>
        </w:rPr>
        <w:fldChar w:fldCharType="end"/>
      </w:r>
      <w:r w:rsidRPr="00527074">
        <w:rPr>
          <w:sz w:val="24"/>
          <w:szCs w:val="24"/>
          <w:lang w:val="id-ID"/>
        </w:rPr>
        <w:t>.</w:t>
      </w:r>
    </w:p>
    <w:p w14:paraId="5CD92E1B" w14:textId="77777777" w:rsidR="00011919" w:rsidRPr="00527074" w:rsidRDefault="00011919" w:rsidP="00011919">
      <w:pPr>
        <w:ind w:firstLine="720"/>
        <w:jc w:val="both"/>
        <w:rPr>
          <w:sz w:val="24"/>
          <w:szCs w:val="24"/>
          <w:lang w:val="id-ID"/>
        </w:rPr>
      </w:pPr>
      <w:r w:rsidRPr="00527074">
        <w:rPr>
          <w:sz w:val="24"/>
          <w:szCs w:val="24"/>
          <w:lang w:val="id-ID"/>
        </w:rPr>
        <w:t xml:space="preserve">Di tengah besarnya dukungan pemerintah, perusahaan-perusahaan sektor infrastruktur dituntut memiliki struktur keuangan yang kuat agar mampu </w:t>
      </w:r>
      <w:r w:rsidRPr="00527074">
        <w:rPr>
          <w:sz w:val="24"/>
          <w:szCs w:val="24"/>
          <w:lang w:val="id-ID"/>
        </w:rPr>
        <w:lastRenderedPageBreak/>
        <w:t xml:space="preserve">memaksimalkan peluang pertumbuhan. Persaingan yang ketat, kebutuhan pendanaan yang besar, serta tingginya risiko operasional membuat faktor-faktor fundamental seperti ukuran perusahaan, profitabilitas, likuiditas, dan leverage menjadi sangat menentukan dalam membentuk persepsi investor dan nilai perusahaan. Perubahan kondisi keuangan, stabilitas arus kas, serta kemampuan perusahaan mengelola utang dan menghasilkan laba menjadi perhatian utama pasar. Dengan demikian, penting untuk menelaah bagaimana keempat faktor tersebut berpengaruh terhadap </w:t>
      </w:r>
      <w:r>
        <w:rPr>
          <w:sz w:val="24"/>
          <w:szCs w:val="24"/>
          <w:lang w:val="id-ID"/>
        </w:rPr>
        <w:t>n</w:t>
      </w:r>
      <w:r w:rsidRPr="00E37C35">
        <w:rPr>
          <w:sz w:val="24"/>
          <w:szCs w:val="24"/>
          <w:lang w:val="id-ID"/>
        </w:rPr>
        <w:t>ilai</w:t>
      </w:r>
      <w:r w:rsidRPr="00527074">
        <w:rPr>
          <w:sz w:val="24"/>
          <w:szCs w:val="24"/>
          <w:lang w:val="id-ID"/>
        </w:rPr>
        <w:t xml:space="preserve"> perusahaan sektor infrastruktur di Indonesia, terutama dalam konteks penguatan investasi dan pembangunan nasional yang terus berlangsung</w:t>
      </w:r>
      <w:r>
        <w:rPr>
          <w:sz w:val="24"/>
          <w:szCs w:val="24"/>
          <w:lang w:val="id-ID"/>
        </w:rPr>
        <w:t xml:space="preserve"> </w:t>
      </w:r>
      <w:r>
        <w:rPr>
          <w:sz w:val="24"/>
          <w:szCs w:val="24"/>
          <w:lang w:val="id-ID"/>
        </w:rPr>
        <w:fldChar w:fldCharType="begin" w:fldLock="1"/>
      </w:r>
      <w:r>
        <w:rPr>
          <w:sz w:val="24"/>
          <w:szCs w:val="24"/>
          <w:lang w:val="id-ID"/>
        </w:rPr>
        <w:instrText>ADDIN CSL_CITATION {"citationItems":[{"id":"ITEM-1","itemData":{"abstract":"Firm value can be measured through several financial ratios. The success of the company’s performance can be seen from the firm value, the better the value of the company, the more interested investors will be to invest their shares to the company. The purpose of this study is to elaborate and analyze the effect of probability, leverage, firm size, liquidity and firm growth on firm value. The main goal of the company is to maximize the value of the company, so the welfare of the shareholders will also increase. In this study, the authors use price book value (PBV) to analyze firm value, return on equity (ROE) to analyze profitability, debt to equity ratio (DER) measure of leverage, firm size uses the natural logarithm of the company’s total assets, the current ratio to measure the company’s ability to meet its short-term obligations, and the company’s growth is measured through sales growth. The sampling technique used by the author is purposive sampling technique with sample of LQ45 companies listed on the Indonesia Stock Exchange for the period 2018-2020. In this study, the approach used is a quantitative approach with data analysis techniques using multiple linear regression analysis with the help of statistical software EViews 10. From the results of research conducted partially, only one variable, namely Profitability (ROE), has a positive effect on firm value. Simultaneously, the value of the company (PBV) is influenced by profitability (ROE), leverage (DER), firm size (SIZE), liquidity (Current Ratio), and company growth (GROWTH) of 98%","author":[{"dropping-particle":"","family":"Santoso","given":"Buono Aji","non-dropping-particle":"","parse-names":false,"suffix":""},{"dropping-particle":"","family":"Junaeni","given":"Irawati","non-dropping-particle":"","parse-names":false,"suffix":""}],"container-title":"Owner (Riset dan Jurnal Akuntansi)","id":"ITEM-1","issue":"April","issued":{"date-parts":[["2022"]]},"page":"1597-1609","title":"Pengaruh Profitabilitas , Leverage , Ukuran Perusahaan , Likuiditas , dan Pertumbuhan Perusahaan","type":"article-journal","volume":"6"},"uris":["http://www.mendeley.com/documents/?uuid=f1e8c985-0402-489b-a935-af50a03b8029"]}],"mendeley":{"formattedCitation":"(Santoso &amp; Junaeni, 2022)","plainTextFormattedCitation":"(Santoso &amp; Junaeni, 2022)","previouslyFormattedCitation":"(Santoso &amp; Junaeni, 2022)"},"properties":{"noteIndex":0},"schema":"https://github.com/citation-style-language/schema/raw/master/csl-citation.json"}</w:instrText>
      </w:r>
      <w:r>
        <w:rPr>
          <w:sz w:val="24"/>
          <w:szCs w:val="24"/>
          <w:lang w:val="id-ID"/>
        </w:rPr>
        <w:fldChar w:fldCharType="separate"/>
      </w:r>
      <w:r w:rsidRPr="00342D4E">
        <w:rPr>
          <w:noProof/>
          <w:sz w:val="24"/>
          <w:szCs w:val="24"/>
          <w:lang w:val="id-ID"/>
        </w:rPr>
        <w:t>(Santoso &amp; Junaeni, 2022)</w:t>
      </w:r>
      <w:r>
        <w:rPr>
          <w:sz w:val="24"/>
          <w:szCs w:val="24"/>
          <w:lang w:val="id-ID"/>
        </w:rPr>
        <w:fldChar w:fldCharType="end"/>
      </w:r>
      <w:r>
        <w:rPr>
          <w:sz w:val="24"/>
          <w:szCs w:val="24"/>
          <w:lang w:val="id-ID"/>
        </w:rPr>
        <w:t>.</w:t>
      </w:r>
    </w:p>
    <w:p w14:paraId="12CA9C2D" w14:textId="77777777" w:rsidR="00011919" w:rsidRPr="006B3052" w:rsidRDefault="00011919" w:rsidP="00011919">
      <w:pPr>
        <w:ind w:firstLine="720"/>
        <w:jc w:val="both"/>
        <w:rPr>
          <w:b/>
          <w:bCs/>
          <w:sz w:val="24"/>
          <w:szCs w:val="24"/>
          <w:lang w:val="id-ID"/>
        </w:rPr>
      </w:pPr>
      <w:r w:rsidRPr="00011919">
        <w:rPr>
          <w:sz w:val="24"/>
          <w:szCs w:val="24"/>
          <w:lang w:val="id-ID" w:eastAsia="id-ID"/>
        </w:rPr>
        <w:t>Sektor infrastruktur merupakan salah satu sektor strategis dalam perekonomian nasional karena melibatkan proyek konstruksi berskala besar dan bernilai tinggi. Perusahaan-perusahaan yang bergerak dalam bidang ini, khususnya emiten BUMN karya seperti PT Waskita Karya Tbk (WSKT), PT Wijaya Karya Tbk (WIKA), PT Adhi Karya Tbk (ADHI), dan PT PP Tbk (PTPP</w:t>
      </w:r>
      <w:r w:rsidRPr="006B3052">
        <w:rPr>
          <w:sz w:val="24"/>
          <w:szCs w:val="24"/>
          <w:lang w:val="id-ID" w:eastAsia="id-ID"/>
        </w:rPr>
        <w:t xml:space="preserve">), memegang peranan penting dalam pembangunan nasional. Namun demikian, skala proyek yang besar tidak selalu berbanding lurus dengan kinerja keuangan perusahaan. Dalam beberapa tahun terakhir, sektor ini menghadapi tekanan berat berupa penurunan profitabilitas, tingginya rasio utang, risiko gagal bayar, serta lemahnya arus kas operasional. Kondisi tersebut diperburuk dengan munculnya dugaan manipulasi laporan keuangan pada sejumlah perusahaan konstruksi besar yang kemudian menurunkan tingkat kepercayaan investor </w:t>
      </w:r>
      <w:r w:rsidRPr="006B3052">
        <w:rPr>
          <w:sz w:val="24"/>
          <w:szCs w:val="24"/>
          <w:lang w:val="id-ID" w:eastAsia="id-ID"/>
        </w:rPr>
        <w:fldChar w:fldCharType="begin" w:fldLock="1"/>
      </w:r>
      <w:r w:rsidRPr="006B3052">
        <w:rPr>
          <w:sz w:val="24"/>
          <w:szCs w:val="24"/>
          <w:lang w:val="id-ID" w:eastAsia="id-ID"/>
        </w:rPr>
        <w:instrText>ADDIN CSL_CITATION {"citationItems":[{"id":"ITEM-1","itemData":{"author":[{"dropping-particle":"","family":"Andriyani","given":"Karimah","non-dropping-particle":"","parse-names":false,"suffix":""}],"id":"ITEM-1","issue":"1","issued":{"date-parts":[["2024"]]},"title":"Kinerja Perusahaan dan Nilai Perusahaan","type":"article-journal","volume":"4"},"uris":["http://www.mendeley.com/documents/?uuid=8df5952d-6cf7-47f7-931e-447288ffa207"]}],"mendeley":{"formattedCitation":"(Andriyani, 2024)","plainTextFormattedCitation":"(Andriyani, 2024)","previouslyFormattedCitation":"(Andriyani, 2024)"},"properties":{"noteIndex":0},"schema":"https://github.com/citation-style-language/schema/raw/master/csl-citation.json"}</w:instrText>
      </w:r>
      <w:r w:rsidRPr="006B3052">
        <w:rPr>
          <w:sz w:val="24"/>
          <w:szCs w:val="24"/>
          <w:lang w:val="id-ID" w:eastAsia="id-ID"/>
        </w:rPr>
        <w:fldChar w:fldCharType="separate"/>
      </w:r>
      <w:r w:rsidRPr="006B3052">
        <w:rPr>
          <w:noProof/>
          <w:sz w:val="24"/>
          <w:szCs w:val="24"/>
          <w:lang w:val="id-ID" w:eastAsia="id-ID"/>
        </w:rPr>
        <w:t>(Andriyani, 2024)</w:t>
      </w:r>
      <w:r w:rsidRPr="006B3052">
        <w:rPr>
          <w:sz w:val="24"/>
          <w:szCs w:val="24"/>
          <w:lang w:val="id-ID" w:eastAsia="id-ID"/>
        </w:rPr>
        <w:fldChar w:fldCharType="end"/>
      </w:r>
    </w:p>
    <w:p w14:paraId="01D62013" w14:textId="77777777" w:rsidR="00011919" w:rsidRPr="00011919" w:rsidRDefault="00011919" w:rsidP="00011919">
      <w:pPr>
        <w:ind w:firstLine="720"/>
        <w:jc w:val="both"/>
        <w:rPr>
          <w:b/>
          <w:bCs/>
          <w:sz w:val="24"/>
          <w:szCs w:val="24"/>
          <w:lang w:val="id-ID"/>
        </w:rPr>
      </w:pPr>
      <w:r w:rsidRPr="006B3052">
        <w:rPr>
          <w:sz w:val="24"/>
          <w:szCs w:val="24"/>
          <w:lang w:val="id-ID" w:eastAsia="id-ID"/>
        </w:rPr>
        <w:t>Laporan investigatif dari berbagai media nasional mengungkap adanya dugaan inflasi aset, rekayasa pendapatan proyek, serta penyembunyian</w:t>
      </w:r>
      <w:r w:rsidRPr="00D2458E">
        <w:rPr>
          <w:sz w:val="24"/>
          <w:szCs w:val="24"/>
          <w:lang w:val="id-ID" w:eastAsia="id-ID"/>
        </w:rPr>
        <w:t xml:space="preserve"> beban utang pada beberapa perusahaan di sektor infrastruktur, terutama WSKT dan WIKA. Fenomena ini telah menyebabkan penurunan kredibilitas laporan keuangan dan berimplikasi langsung pada penurunan harga saham serta melemahnya rasio </w:t>
      </w:r>
      <w:r w:rsidRPr="00300138">
        <w:rPr>
          <w:i/>
          <w:iCs/>
          <w:sz w:val="24"/>
          <w:szCs w:val="24"/>
          <w:lang w:val="id-ID" w:eastAsia="id-ID"/>
        </w:rPr>
        <w:t xml:space="preserve">Price to </w:t>
      </w:r>
      <w:r w:rsidRPr="0093695F">
        <w:rPr>
          <w:i/>
          <w:iCs/>
          <w:sz w:val="24"/>
          <w:szCs w:val="24"/>
          <w:lang w:val="id-ID" w:eastAsia="id-ID"/>
        </w:rPr>
        <w:t>Book Value</w:t>
      </w:r>
      <w:r w:rsidRPr="00D2458E">
        <w:rPr>
          <w:sz w:val="24"/>
          <w:szCs w:val="24"/>
          <w:lang w:val="id-ID" w:eastAsia="id-ID"/>
        </w:rPr>
        <w:t xml:space="preserve"> (PBV). Situasi ini menunjukkan bahwa meskipun perusahaan mengerjakan proyek bernilai besar, nilai perusahaan tidak otomatis meningkat. Faktor-faktor fundamental seperti profitabilitas, ukuran perusahaan, likuiditas, dan leverage menjadi semakin penting karena investor sangat mempertimbangkan kondisi aktual perusahaan, terutama terkait transparansi dan kesehatan keuangan</w:t>
      </w:r>
      <w:r>
        <w:rPr>
          <w:sz w:val="24"/>
          <w:szCs w:val="24"/>
          <w:lang w:val="id-ID" w:eastAsia="id-ID"/>
        </w:rPr>
        <w:t xml:space="preserve"> </w:t>
      </w:r>
      <w:r>
        <w:rPr>
          <w:sz w:val="24"/>
          <w:szCs w:val="24"/>
          <w:lang w:val="id-ID" w:eastAsia="id-ID"/>
        </w:rPr>
        <w:fldChar w:fldCharType="begin" w:fldLock="1"/>
      </w:r>
      <w:r>
        <w:rPr>
          <w:sz w:val="24"/>
          <w:szCs w:val="24"/>
          <w:lang w:val="id-ID" w:eastAsia="id-ID"/>
        </w:rPr>
        <w:instrText>ADDIN CSL_CITATION {"citationItems":[{"id":"ITEM-1","itemData":{"abstract":"Firm value can be measured through several financial ratios. The success of the company’s performance can be seen from the firm value, the better the value of the company, the more interested investors will be to invest their shares to the company. The purpose of this study is to elaborate and analyze the effect of probability, leverage, firm size, liquidity and firm growth on firm value. The main goal of the company is to maximize the value of the company, so the welfare of the shareholders will also increase. In this study, the authors use price book value (PBV) to analyze firm value, return on equity (ROE) to analyze profitability, debt to equity ratio (DER) measure of leverage, firm size uses the natural logarithm of the company’s total assets, the current ratio to measure the company’s ability to meet its short-term obligations, and the company’s growth is measured through sales growth. The sampling technique used by the author is purposive sampling technique with sample of LQ45 companies listed on the Indonesia Stock Exchange for the period 2018-2020. In this study, the approach used is a quantitative approach with data analysis techniques using multiple linear regression analysis with the help of statistical software EViews 10. From the results of research conducted partially, only one variable, namely Profitability (ROE), has a positive effect on firm value. Simultaneously, the value of the company (PBV) is influenced by profitability (ROE), leverage (DER), firm size (SIZE), liquidity (Current Ratio), and company growth (GROWTH) of 98%","author":[{"dropping-particle":"","family":"Santoso","given":"Buono Aji","non-dropping-particle":"","parse-names":false,"suffix":""},{"dropping-particle":"","family":"Junaeni","given":"Irawati","non-dropping-particle":"","parse-names":false,"suffix":""}],"container-title":"Owner (Riset dan Jurnal Akuntansi)","id":"ITEM-1","issue":"April","issued":{"date-parts":[["2022"]]},"page":"1597-1609","title":"Pengaruh Profitabilitas , Leverage , Ukuran Perusahaan , Likuiditas , dan Pertumbuhan Perusahaan","type":"article-journal","volume":"6"},"uris":["http://www.mendeley.com/documents/?uuid=f1e8c985-0402-489b-a935-af50a03b8029"]}],"mendeley":{"formattedCitation":"(Santoso &amp; Junaeni, 2022)","plainTextFormattedCitation":"(Santoso &amp; Junaeni, 2022)","previouslyFormattedCitation":"(Santoso &amp; Junaeni, 2022)"},"properties":{"noteIndex":0},"schema":"https://github.com/citation-style-language/schema/raw/master/csl-citation.json"}</w:instrText>
      </w:r>
      <w:r>
        <w:rPr>
          <w:sz w:val="24"/>
          <w:szCs w:val="24"/>
          <w:lang w:val="id-ID" w:eastAsia="id-ID"/>
        </w:rPr>
        <w:fldChar w:fldCharType="separate"/>
      </w:r>
      <w:r w:rsidRPr="00CC5D4E">
        <w:rPr>
          <w:noProof/>
          <w:sz w:val="24"/>
          <w:szCs w:val="24"/>
          <w:lang w:val="id-ID" w:eastAsia="id-ID"/>
        </w:rPr>
        <w:t>(Santoso &amp; Junaeni, 2022)</w:t>
      </w:r>
      <w:r>
        <w:rPr>
          <w:sz w:val="24"/>
          <w:szCs w:val="24"/>
          <w:lang w:val="id-ID" w:eastAsia="id-ID"/>
        </w:rPr>
        <w:fldChar w:fldCharType="end"/>
      </w:r>
      <w:r>
        <w:rPr>
          <w:sz w:val="24"/>
          <w:szCs w:val="24"/>
          <w:lang w:val="id-ID" w:eastAsia="id-ID"/>
        </w:rPr>
        <w:t>.</w:t>
      </w:r>
    </w:p>
    <w:p w14:paraId="0E993573" w14:textId="77777777" w:rsidR="00011919" w:rsidRDefault="00011919" w:rsidP="00011919">
      <w:pPr>
        <w:ind w:firstLine="720"/>
        <w:jc w:val="both"/>
        <w:rPr>
          <w:sz w:val="24"/>
          <w:szCs w:val="24"/>
          <w:lang w:val="id-ID" w:eastAsia="id-ID"/>
        </w:rPr>
      </w:pPr>
      <w:r w:rsidRPr="00D2458E">
        <w:rPr>
          <w:sz w:val="24"/>
          <w:szCs w:val="24"/>
          <w:lang w:val="id-ID" w:eastAsia="id-ID"/>
        </w:rPr>
        <w:t>Untuk memberikan gambaran mengenai kondisi sektor ini, berikut disajikan ringkasan data finansial terbaru dari beberapa perusahaan infrastruktur besar di Indonesia. Data tersebut menunjukkan bahwa tekanan utama sektor konstruksi bukan berasal dari kurangnya proyek, tetapi dari lemahnya struktur keuangan internal perusahaan, tingginya utang, serta rendahnya arus kas yang berkelanjutan.</w:t>
      </w:r>
    </w:p>
    <w:p w14:paraId="26A42744" w14:textId="6AB82940" w:rsidR="00011919" w:rsidRDefault="00011919" w:rsidP="00011919">
      <w:pPr>
        <w:ind w:firstLine="720"/>
        <w:jc w:val="center"/>
        <w:rPr>
          <w:sz w:val="24"/>
          <w:szCs w:val="24"/>
          <w:lang w:val="id-ID" w:eastAsia="id-ID"/>
        </w:rPr>
      </w:pPr>
      <w:r w:rsidRPr="00011919">
        <w:rPr>
          <w:noProof/>
          <w:sz w:val="24"/>
          <w:szCs w:val="24"/>
          <w:lang w:val="id-ID" w:eastAsia="id-ID"/>
        </w:rPr>
        <w:pict w14:anchorId="16033B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i1031" type="#_x0000_t75" style="width:256.6pt;height:153.15pt;visibility:visible;mso-wrap-style:square">
            <v:imagedata r:id="rId8" o:title="fd6231da-6b27-406f-b83c-6c11f70a4d63"/>
          </v:shape>
        </w:pict>
      </w:r>
    </w:p>
    <w:p w14:paraId="028325D0" w14:textId="77777777" w:rsidR="00011919" w:rsidRDefault="00011919" w:rsidP="00011919">
      <w:pPr>
        <w:ind w:firstLine="720"/>
        <w:jc w:val="center"/>
        <w:rPr>
          <w:sz w:val="24"/>
          <w:szCs w:val="24"/>
          <w:lang w:val="id-ID" w:eastAsia="id-ID"/>
        </w:rPr>
      </w:pPr>
      <w:r>
        <w:rPr>
          <w:sz w:val="24"/>
          <w:szCs w:val="24"/>
          <w:lang w:val="id-ID" w:eastAsia="id-ID"/>
        </w:rPr>
        <w:t>Gambar 1 Total Aset Perusahaan Infrastruktur 2020-2024</w:t>
      </w:r>
    </w:p>
    <w:p w14:paraId="7C4E4253" w14:textId="77777777" w:rsidR="00011919" w:rsidRPr="001B3235" w:rsidRDefault="00011919" w:rsidP="00011919">
      <w:pPr>
        <w:ind w:firstLine="720"/>
        <w:jc w:val="both"/>
        <w:rPr>
          <w:sz w:val="24"/>
          <w:szCs w:val="24"/>
          <w:lang w:val="id-ID" w:eastAsia="id-ID"/>
        </w:rPr>
      </w:pPr>
      <w:r w:rsidRPr="003D6631">
        <w:rPr>
          <w:sz w:val="24"/>
          <w:szCs w:val="24"/>
          <w:lang w:val="id-ID" w:eastAsia="id-ID"/>
        </w:rPr>
        <w:t>Gambar grafik perkembangan total aset dua BUMN Karya</w:t>
      </w:r>
      <w:r>
        <w:rPr>
          <w:sz w:val="24"/>
          <w:szCs w:val="24"/>
          <w:lang w:val="id-ID" w:eastAsia="id-ID"/>
        </w:rPr>
        <w:t xml:space="preserve"> Waskita Karya dan Hutama Karya </w:t>
      </w:r>
      <w:r w:rsidRPr="003D6631">
        <w:rPr>
          <w:sz w:val="24"/>
          <w:szCs w:val="24"/>
          <w:lang w:val="id-ID" w:eastAsia="id-ID"/>
        </w:rPr>
        <w:t>selama periode 2020–2024 memberikan gambaran empiris mengenai kondisi aktual sektor infrastruktur yang menjadi fokus penelitian ini. Total aset digunakan sebagai indikator ukuran perusahaan sehingga grafik tersebut relevan untuk menunjukkan bagaimana dinamika ukuran perusahaan dapat berpengaruh terhadap nilai perusahaan. Berdasarkan grafik tersebut, Waskita Karya mengalami penurunan aset yang konsisten dari tahun ke tahun, mulai dari Rp105,6 triliun pada tahun 2020 hingga hanya Rp77,1 triliun pada tahun 2024. Penurunan tajam pada tahun 2024 mencerminkan tekanan keuangan yang semakin berat akibat restrukturisasi utang, penjualan aset, melemahnya likuiditas, rendahnya arus kas operasional, serta menurunnya kredibilitas perusahaan akibat dugaan rekayasa laporan keuangan. Fenomena ini menunjukkan bahwa penyusutan ukuran perusahaan dapat berimplikasi pada menurunnya nilai perusahaan, yang tercermin dari turunnya kapitalisasi pasar dan melemahnya kepercayaan investor</w:t>
      </w:r>
      <w:r>
        <w:rPr>
          <w:sz w:val="24"/>
          <w:szCs w:val="24"/>
          <w:lang w:val="id-ID" w:eastAsia="id-ID"/>
        </w:rPr>
        <w:t xml:space="preserve"> </w:t>
      </w:r>
      <w:r>
        <w:rPr>
          <w:sz w:val="24"/>
          <w:szCs w:val="24"/>
          <w:lang w:val="id-ID" w:eastAsia="id-ID"/>
        </w:rPr>
        <w:fldChar w:fldCharType="begin" w:fldLock="1"/>
      </w:r>
      <w:r>
        <w:rPr>
          <w:sz w:val="24"/>
          <w:szCs w:val="24"/>
          <w:lang w:val="id-ID" w:eastAsia="id-ID"/>
        </w:rPr>
        <w:instrText>ADDIN CSL_CITATION {"citationItems":[{"id":"ITEM-1","itemData":{"author":[{"dropping-particle":"","family":"Andriyani","given":"Karimah","non-dropping-particle":"","parse-names":false,"suffix":""}],"id":"ITEM-1","issue":"1","issued":{"date-parts":[["2024"]]},"title":"Kinerja Perusahaan dan Nilai Perusahaan","type":"article-journal","volume":"4"},"uris":["http://www.mendeley.com/documents/?uuid=8df5952d-6cf7-47f7-931e-447288ffa207"]}],"mendeley":{"formattedCitation":"(Andriyani, 2024)","plainTextFormattedCitation":"(Andriyani, 2024)","previouslyFormattedCitation":"(Andriyani, 2024)"},"properties":{"noteIndex":0},"schema":"https://github.com/citation-style-language/schema/raw/master/csl-citation.json"}</w:instrText>
      </w:r>
      <w:r>
        <w:rPr>
          <w:sz w:val="24"/>
          <w:szCs w:val="24"/>
          <w:lang w:val="id-ID" w:eastAsia="id-ID"/>
        </w:rPr>
        <w:fldChar w:fldCharType="separate"/>
      </w:r>
      <w:r w:rsidRPr="002A07E3">
        <w:rPr>
          <w:noProof/>
          <w:sz w:val="24"/>
          <w:szCs w:val="24"/>
          <w:lang w:val="id-ID" w:eastAsia="id-ID"/>
        </w:rPr>
        <w:t>(Andriyani, 2024)</w:t>
      </w:r>
      <w:r>
        <w:rPr>
          <w:sz w:val="24"/>
          <w:szCs w:val="24"/>
          <w:lang w:val="id-ID" w:eastAsia="id-ID"/>
        </w:rPr>
        <w:fldChar w:fldCharType="end"/>
      </w:r>
      <w:r>
        <w:rPr>
          <w:sz w:val="24"/>
          <w:szCs w:val="24"/>
          <w:lang w:val="id-ID" w:eastAsia="id-ID"/>
        </w:rPr>
        <w:t>.</w:t>
      </w:r>
    </w:p>
    <w:p w14:paraId="615358F9" w14:textId="77777777" w:rsidR="00011919" w:rsidRPr="003D6631" w:rsidRDefault="00011919" w:rsidP="00011919">
      <w:pPr>
        <w:ind w:firstLine="720"/>
        <w:jc w:val="both"/>
        <w:rPr>
          <w:sz w:val="24"/>
          <w:szCs w:val="24"/>
          <w:lang w:val="id-ID" w:eastAsia="id-ID"/>
        </w:rPr>
      </w:pPr>
      <w:r w:rsidRPr="003D6631">
        <w:rPr>
          <w:sz w:val="24"/>
          <w:szCs w:val="24"/>
          <w:lang w:val="id-ID" w:eastAsia="id-ID"/>
        </w:rPr>
        <w:t>Sebaliknya, Hutama Karya memperlihatkan pola yang kontras, yaitu peningkatan aset yang agresif dari Rp114,1 triliun pada tahun 2020 menjadi sekitar Rp196 triliun pada tahun 2024. Pertumbuhan aset ini didorong oleh ekspansi Proyek Strategis Nasional (PSN), penyertaan modal negara (PMN), serta pembangunan jaringan jalan tol Trans-Sumatera. Namun demikian, meningkatnya ukuran perusahaan tidak serta-merta meningkatkan nilai perusahaan. Hutama Karya menghadapi tekanan leverage yang sangat tinggi, beban pinjaman yang besar, serta risiko gagal bayar pada sejumlah proyek, sehingga menimbulkan kekhawatiran investor</w:t>
      </w:r>
      <w:r>
        <w:rPr>
          <w:sz w:val="24"/>
          <w:szCs w:val="24"/>
          <w:lang w:val="id-ID" w:eastAsia="id-ID"/>
        </w:rPr>
        <w:t xml:space="preserve"> </w:t>
      </w:r>
      <w:r>
        <w:rPr>
          <w:sz w:val="24"/>
          <w:szCs w:val="24"/>
          <w:lang w:val="id-ID" w:eastAsia="id-ID"/>
        </w:rPr>
        <w:fldChar w:fldCharType="begin" w:fldLock="1"/>
      </w:r>
      <w:r>
        <w:rPr>
          <w:sz w:val="24"/>
          <w:szCs w:val="24"/>
          <w:lang w:val="id-ID" w:eastAsia="id-ID"/>
        </w:rPr>
        <w:instrText>ADDIN CSL_CITATION {"citationItems":[{"id":"ITEM-1","itemData":{"author":[{"dropping-particle":"","family":"Afirado","given":"Dhiky Nur","non-dropping-particle":"","parse-names":false,"suffix":""},{"dropping-particle":"","family":"Sari","given":"Intan Yulida","non-dropping-particle":"","parse-names":false,"suffix":""},{"dropping-particle":"","family":"Muamalah","given":"Husnul","non-dropping-particle":"","parse-names":false,"suffix":""},{"dropping-particle":"","family":"Hanrigita","given":"Ananda","non-dropping-particle":"","parse-names":false,"suffix":""},{"dropping-particle":"","family":"Fatimah","given":"Nuzulul","non-dropping-particle":"","parse-names":false,"suffix":""},{"dropping-particle":"","family":"Putra","given":"Riyan Sisiawan","non-dropping-particle":"","parse-names":false,"suffix":""},{"dropping-particle":"","family":"Nahdlatul","given":"Universitas","non-dropping-particle":"","parse-names":false,"suffix":""},{"dropping-particle":"","family":"Surabaya","given":"Ulama","non-dropping-particle":"","parse-names":false,"suffix":""}],"id":"ITEM-1","issue":"11","issued":{"date-parts":[["2025"]]},"page":"1-9","title":"Issn: 3025-9495","type":"article-journal","volume":"20"},"uris":["http://www.mendeley.com/documents/?uuid=b323d015-f695-4292-bac2-a3f0a4a69759","http://www.mendeley.com/documents/?uuid=f56827cc-3b49-41fe-9dc4-cef4ee0f5ebd"]}],"mendeley":{"formattedCitation":"(Afirado et al., 2025)","plainTextFormattedCitation":"(Afirado et al., 2025)","previouslyFormattedCitation":"(Afirado et al., 2025)"},"properties":{"noteIndex":0},"schema":"https://github.com/citation-style-language/schema/raw/master/csl-citation.json"}</w:instrText>
      </w:r>
      <w:r>
        <w:rPr>
          <w:sz w:val="24"/>
          <w:szCs w:val="24"/>
          <w:lang w:val="id-ID" w:eastAsia="id-ID"/>
        </w:rPr>
        <w:fldChar w:fldCharType="separate"/>
      </w:r>
      <w:r w:rsidRPr="00824080">
        <w:rPr>
          <w:noProof/>
          <w:sz w:val="24"/>
          <w:szCs w:val="24"/>
          <w:lang w:val="id-ID" w:eastAsia="id-ID"/>
        </w:rPr>
        <w:t>(Afirado et al., 2025)</w:t>
      </w:r>
      <w:r>
        <w:rPr>
          <w:sz w:val="24"/>
          <w:szCs w:val="24"/>
          <w:lang w:val="id-ID" w:eastAsia="id-ID"/>
        </w:rPr>
        <w:fldChar w:fldCharType="end"/>
      </w:r>
      <w:r w:rsidRPr="003D6631">
        <w:rPr>
          <w:sz w:val="24"/>
          <w:szCs w:val="24"/>
          <w:lang w:val="id-ID" w:eastAsia="id-ID"/>
        </w:rPr>
        <w:t>. Kondisi ini menunjukkan bahwa pertumbuhan aset tanpa diimbangi profitabilitas yang memadai dan pengelolaan keuangan yang prudent justru dapat menurunkan persepsi pasar t</w:t>
      </w:r>
      <w:r>
        <w:rPr>
          <w:sz w:val="24"/>
          <w:szCs w:val="24"/>
          <w:lang w:val="id-ID" w:eastAsia="id-ID"/>
        </w:rPr>
        <w:t>erhadap nilai perusahaan. D</w:t>
      </w:r>
      <w:r w:rsidRPr="00E37C35">
        <w:rPr>
          <w:sz w:val="24"/>
          <w:szCs w:val="24"/>
          <w:lang w:val="id-ID" w:eastAsia="id-ID"/>
        </w:rPr>
        <w:t>engan</w:t>
      </w:r>
      <w:r w:rsidRPr="003D6631">
        <w:rPr>
          <w:sz w:val="24"/>
          <w:szCs w:val="24"/>
          <w:lang w:val="id-ID" w:eastAsia="id-ID"/>
        </w:rPr>
        <w:t xml:space="preserve"> demikian, grafik tersebut menegaskan bahwa ukuran perusahaan tidak dapat menjadi penentu tunggal nilai perusahaan, dan bahkan dalam kondisi tertentu ukuran perusahaan yang semakin besar tidak mencerminkan kinerja yang lebih baik di mata pasar</w:t>
      </w:r>
      <w:r>
        <w:rPr>
          <w:sz w:val="24"/>
          <w:szCs w:val="24"/>
          <w:lang w:val="id-ID" w:eastAsia="id-ID"/>
        </w:rPr>
        <w:t xml:space="preserve"> </w:t>
      </w:r>
      <w:r>
        <w:rPr>
          <w:sz w:val="24"/>
          <w:szCs w:val="24"/>
          <w:lang w:val="id-ID" w:eastAsia="id-ID"/>
        </w:rPr>
        <w:fldChar w:fldCharType="begin" w:fldLock="1"/>
      </w:r>
      <w:r>
        <w:rPr>
          <w:sz w:val="24"/>
          <w:szCs w:val="24"/>
          <w:lang w:val="id-ID" w:eastAsia="id-ID"/>
        </w:rPr>
        <w:instrText>ADDIN CSL_CITATION {"citationItems":[{"id":"ITEM-1","itemData":{"author":[{"dropping-particle":"","family":"Hakim","given":"Lukman","non-dropping-particle":"","parse-names":false,"suffix":""}],"id":"ITEM-1","issue":"1","issued":{"date-parts":[["2021"]]},"page":"14-24","title":"Jurnal Akuntansi dan Governance","type":"article-journal","volume":"2"},"uris":["http://www.mendeley.com/documents/?uuid=fe816230-9798-4ad6-9d63-9ff1a46541eb"]}],"mendeley":{"formattedCitation":"(Hakim, 2021)","plainTextFormattedCitation":"(Hakim, 2021)","previouslyFormattedCitation":"(Hakim, 2021)"},"properties":{"noteIndex":0},"schema":"https://github.com/citation-style-language/schema/raw/master/csl-citation.json"}</w:instrText>
      </w:r>
      <w:r>
        <w:rPr>
          <w:sz w:val="24"/>
          <w:szCs w:val="24"/>
          <w:lang w:val="id-ID" w:eastAsia="id-ID"/>
        </w:rPr>
        <w:fldChar w:fldCharType="separate"/>
      </w:r>
      <w:r w:rsidRPr="00FC780B">
        <w:rPr>
          <w:noProof/>
          <w:sz w:val="24"/>
          <w:szCs w:val="24"/>
          <w:lang w:val="id-ID" w:eastAsia="id-ID"/>
        </w:rPr>
        <w:t>(Hakim, 2021)</w:t>
      </w:r>
      <w:r>
        <w:rPr>
          <w:sz w:val="24"/>
          <w:szCs w:val="24"/>
          <w:lang w:val="id-ID" w:eastAsia="id-ID"/>
        </w:rPr>
        <w:fldChar w:fldCharType="end"/>
      </w:r>
      <w:r>
        <w:rPr>
          <w:sz w:val="24"/>
          <w:szCs w:val="24"/>
          <w:lang w:val="id-ID" w:eastAsia="id-ID"/>
        </w:rPr>
        <w:t>.</w:t>
      </w:r>
    </w:p>
    <w:p w14:paraId="55892BBC" w14:textId="77777777" w:rsidR="00011919" w:rsidRPr="003D6631" w:rsidRDefault="00011919" w:rsidP="00011919">
      <w:pPr>
        <w:ind w:firstLine="720"/>
        <w:jc w:val="both"/>
        <w:rPr>
          <w:sz w:val="24"/>
          <w:szCs w:val="24"/>
          <w:lang w:val="id-ID" w:eastAsia="id-ID"/>
        </w:rPr>
      </w:pPr>
      <w:r w:rsidRPr="003D6631">
        <w:rPr>
          <w:sz w:val="24"/>
          <w:szCs w:val="24"/>
          <w:lang w:val="id-ID" w:eastAsia="id-ID"/>
        </w:rPr>
        <w:t>Kedua tren tersebut secara jelas menunjukkan bahwa hubungan antara ukuran perusahaan dan nilai perusahaan tidak bersifat linear maupun konsisten. Waskita Karya mengalami penurunan aset dan penurunan nilai perusahaan sekaligus, sedangkan Hutama Karya mengalami peningkatan aset namun tetap berada dalam tekanan nilai perusahaan akibat tingginya utang</w:t>
      </w:r>
      <w:r>
        <w:rPr>
          <w:sz w:val="24"/>
          <w:szCs w:val="24"/>
          <w:lang w:val="id-ID" w:eastAsia="id-ID"/>
        </w:rPr>
        <w:t xml:space="preserve"> </w:t>
      </w:r>
      <w:r>
        <w:rPr>
          <w:sz w:val="24"/>
          <w:szCs w:val="24"/>
          <w:lang w:val="id-ID" w:eastAsia="id-ID"/>
        </w:rPr>
        <w:fldChar w:fldCharType="begin" w:fldLock="1"/>
      </w:r>
      <w:r>
        <w:rPr>
          <w:sz w:val="24"/>
          <w:szCs w:val="24"/>
          <w:lang w:val="id-ID" w:eastAsia="id-ID"/>
        </w:rPr>
        <w:instrText>ADDIN CSL_CITATION {"citationItems":[{"id":"ITEM-1","itemData":{"author":[{"dropping-particle":"","family":"Astuti","given":"Mega","non-dropping-particle":"","parse-names":false,"suffix":""},{"dropping-particle":"","family":"Wulandari","given":"Retno","non-dropping-particle":"","parse-names":false,"suffix":""},{"dropping-particle":"","family":"Setyowati","given":"Supami Wahyu","non-dropping-particle":"","parse-names":false,"suffix":""}],"id":"ITEM-1","issue":"4","issued":{"date-parts":[["2024"]]},"page":"1-8","title":"Pengaruh Sistem Pengendalian Intern , Sistem Akuntansi Keuangan Daerah , dan Kompetensi Sumber Daya Manusia Terhadap Kualitas Laporan Keuangan Pemerintah Daerah Kota Malang","type":"article-journal","volume":"1"},"uris":["http://www.mendeley.com/documents/?uuid=7e8b3cb8-b47c-4409-ac1c-92064829ad98","http://www.mendeley.com/documents/?uuid=e293d21a-7dc5-40d2-9f9c-dacc38561ce2"]}],"mendeley":{"formattedCitation":"(Astuti et al., 2024)","plainTextFormattedCitation":"(Astuti et al., 2024)","previouslyFormattedCitation":"(Astuti et al., 2024)"},"properties":{"noteIndex":0},"schema":"https://github.com/citation-style-language/schema/raw/master/csl-citation.json"}</w:instrText>
      </w:r>
      <w:r>
        <w:rPr>
          <w:sz w:val="24"/>
          <w:szCs w:val="24"/>
          <w:lang w:val="id-ID" w:eastAsia="id-ID"/>
        </w:rPr>
        <w:fldChar w:fldCharType="separate"/>
      </w:r>
      <w:r w:rsidRPr="00172192">
        <w:rPr>
          <w:noProof/>
          <w:sz w:val="24"/>
          <w:szCs w:val="24"/>
          <w:lang w:val="id-ID" w:eastAsia="id-ID"/>
        </w:rPr>
        <w:t>(Astuti et al., 2024)</w:t>
      </w:r>
      <w:r>
        <w:rPr>
          <w:sz w:val="24"/>
          <w:szCs w:val="24"/>
          <w:lang w:val="id-ID" w:eastAsia="id-ID"/>
        </w:rPr>
        <w:fldChar w:fldCharType="end"/>
      </w:r>
      <w:r w:rsidRPr="003D6631">
        <w:rPr>
          <w:sz w:val="24"/>
          <w:szCs w:val="24"/>
          <w:lang w:val="id-ID" w:eastAsia="id-ID"/>
        </w:rPr>
        <w:t>. Fakta ini mengindikasikan bahwa faktor lain seperti profitabilitas, likuiditas, dan leverage memiliki peran penting dalam menentukan nilai perusahaan. Profitabilitas perusahaan infrastruktur yang cenderung rendah dan bahkan negatif pada beberapa tahun terakhir menunjukkan bahwa kemampuan mereka menghasilkan laba tidak sejalan dengan pertumbuhan aset yang besar. Likuiditas yang rendah menambah tekanan jangka pendek dan membuat perusahaan kesulitan memenuhi kewajiban operasional</w:t>
      </w:r>
      <w:r>
        <w:rPr>
          <w:sz w:val="24"/>
          <w:szCs w:val="24"/>
          <w:lang w:val="id-ID" w:eastAsia="id-ID"/>
        </w:rPr>
        <w:t xml:space="preserve"> </w:t>
      </w:r>
      <w:r>
        <w:rPr>
          <w:sz w:val="24"/>
          <w:szCs w:val="24"/>
          <w:lang w:val="id-ID" w:eastAsia="id-ID"/>
        </w:rPr>
        <w:fldChar w:fldCharType="begin" w:fldLock="1"/>
      </w:r>
      <w:r>
        <w:rPr>
          <w:sz w:val="24"/>
          <w:szCs w:val="24"/>
          <w:lang w:val="id-ID" w:eastAsia="id-ID"/>
        </w:rPr>
        <w:instrText>ADDIN CSL_CITATION {"citationItems":[{"id":"ITEM-1","itemData":{"author":[{"dropping-particle":"","family":"Andriyani","given":"Karimah","non-dropping-particle":"","parse-names":false,"suffix":""}],"id":"ITEM-1","issue":"1","issued":{"date-parts":[["2024"]]},"title":"Kinerja Perusahaan dan Nilai Perusahaan","type":"article-journal","volume":"4"},"uris":["http://www.mendeley.com/documents/?uuid=8df5952d-6cf7-47f7-931e-447288ffa207","http://www.mendeley.com/documents/?uuid=f5352ea2-2bb6-421f-b0f5-e6723b3697da"]}],"mendeley":{"formattedCitation":"(Andriyani, 2024)","plainTextFormattedCitation":"(Andriyani, 2024)","previouslyFormattedCitation":"(Andriyani, 2024)"},"properties":{"noteIndex":0},"schema":"https://github.com/citation-style-language/schema/raw/master/csl-citation.json"}</w:instrText>
      </w:r>
      <w:r>
        <w:rPr>
          <w:sz w:val="24"/>
          <w:szCs w:val="24"/>
          <w:lang w:val="id-ID" w:eastAsia="id-ID"/>
        </w:rPr>
        <w:fldChar w:fldCharType="separate"/>
      </w:r>
      <w:r w:rsidRPr="00824080">
        <w:rPr>
          <w:noProof/>
          <w:sz w:val="24"/>
          <w:szCs w:val="24"/>
          <w:lang w:val="id-ID" w:eastAsia="id-ID"/>
        </w:rPr>
        <w:t>(Andriyani, 2024)</w:t>
      </w:r>
      <w:r>
        <w:rPr>
          <w:sz w:val="24"/>
          <w:szCs w:val="24"/>
          <w:lang w:val="id-ID" w:eastAsia="id-ID"/>
        </w:rPr>
        <w:fldChar w:fldCharType="end"/>
      </w:r>
      <w:r w:rsidRPr="003D6631">
        <w:rPr>
          <w:sz w:val="24"/>
          <w:szCs w:val="24"/>
          <w:lang w:val="id-ID" w:eastAsia="id-ID"/>
        </w:rPr>
        <w:t>. Di sisi lain, leverage yang sangat tinggi menjadi ciri khas BUMN Karya, namun hasil penelitian mengenai pengaruh leverage terhadap nilai perusahaan sangat bervariasi, mulai dari pengaruh negatif, tidak signifikan, hingga positif</w:t>
      </w:r>
      <w:r>
        <w:rPr>
          <w:sz w:val="24"/>
          <w:szCs w:val="24"/>
          <w:lang w:val="id-ID" w:eastAsia="id-ID"/>
        </w:rPr>
        <w:t xml:space="preserve"> </w:t>
      </w:r>
      <w:r>
        <w:rPr>
          <w:sz w:val="24"/>
          <w:szCs w:val="24"/>
          <w:lang w:val="id-ID" w:eastAsia="id-ID"/>
        </w:rPr>
        <w:fldChar w:fldCharType="begin" w:fldLock="1"/>
      </w:r>
      <w:r>
        <w:rPr>
          <w:sz w:val="24"/>
          <w:szCs w:val="24"/>
          <w:lang w:val="id-ID" w:eastAsia="id-ID"/>
        </w:rPr>
        <w:instrText>ADDIN CSL_CITATION {"citationItems":[{"id":"ITEM-1","itemData":{"author":[{"dropping-particle":"","family":"Afirado","given":"Dhiky Nur","non-dropping-particle":"","parse-names":false,"suffix":""},{"dropping-particle":"","family":"Sari","given":"Intan Yulida","non-dropping-particle":"","parse-names":false,"suffix":""},{"dropping-particle":"","family":"Muamalah","given":"Husnul","non-dropping-particle":"","parse-names":false,"suffix":""},{"dropping-particle":"","family":"Hanrigita","given":"Ananda","non-dropping-particle":"","parse-names":false,"suffix":""},{"dropping-particle":"","family":"Fatimah","given":"Nuzulul","non-dropping-particle":"","parse-names":false,"suffix":""},{"dropping-particle":"","family":"Putra","given":"Riyan Sisiawan","non-dropping-particle":"","parse-names":false,"suffix":""},{"dropping-particle":"","family":"Nahdlatul","given":"Universitas","non-dropping-particle":"","parse-names":false,"suffix":""},{"dropping-particle":"","family":"Surabaya","given":"Ulama","non-dropping-particle":"","parse-names":false,"suffix":""}],"id":"ITEM-1","issue":"11","issued":{"date-parts":[["2025"]]},"page":"1-9","title":"Issn: 3025-9495","type":"article-journal","volume":"20"},"uris":["http://www.mendeley.com/documents/?uuid=f56827cc-3b49-41fe-9dc4-cef4ee0f5ebd","http://www.mendeley.com/documents/?uuid=b323d015-f695-4292-bac2-a3f0a4a69759"]}],"mendeley":{"formattedCitation":"(Afirado et al., 2025)","plainTextFormattedCitation":"(Afirado et al., 2025)","previouslyFormattedCitation":"(Afirado et al., 2025)"},"properties":{"noteIndex":0},"schema":"https://github.com/citation-style-language/schema/raw/master/csl-citation.json"}</w:instrText>
      </w:r>
      <w:r>
        <w:rPr>
          <w:sz w:val="24"/>
          <w:szCs w:val="24"/>
          <w:lang w:val="id-ID" w:eastAsia="id-ID"/>
        </w:rPr>
        <w:fldChar w:fldCharType="separate"/>
      </w:r>
      <w:r w:rsidRPr="00824080">
        <w:rPr>
          <w:noProof/>
          <w:sz w:val="24"/>
          <w:szCs w:val="24"/>
          <w:lang w:val="id-ID" w:eastAsia="id-ID"/>
        </w:rPr>
        <w:t>(Afirado et al., 2025)</w:t>
      </w:r>
      <w:r>
        <w:rPr>
          <w:sz w:val="24"/>
          <w:szCs w:val="24"/>
          <w:lang w:val="id-ID" w:eastAsia="id-ID"/>
        </w:rPr>
        <w:fldChar w:fldCharType="end"/>
      </w:r>
      <w:r>
        <w:rPr>
          <w:sz w:val="24"/>
          <w:szCs w:val="24"/>
          <w:lang w:val="id-ID" w:eastAsia="id-ID"/>
        </w:rPr>
        <w:t>.</w:t>
      </w:r>
    </w:p>
    <w:p w14:paraId="0A5FBEFD" w14:textId="77777777" w:rsidR="00011919" w:rsidRDefault="00011919" w:rsidP="00011919">
      <w:pPr>
        <w:ind w:firstLine="720"/>
        <w:jc w:val="both"/>
        <w:rPr>
          <w:sz w:val="24"/>
          <w:szCs w:val="24"/>
          <w:lang w:val="id-ID" w:eastAsia="id-ID"/>
        </w:rPr>
      </w:pPr>
      <w:r w:rsidRPr="003D6631">
        <w:rPr>
          <w:sz w:val="24"/>
          <w:szCs w:val="24"/>
          <w:lang w:val="id-ID" w:eastAsia="id-ID"/>
        </w:rPr>
        <w:t>Kondisi tersebut mengungkap adanya research gap yang kuat. Penelitian terdahulu menunjukkan hasil yang tidak konsisten terkait pengaruh ukuran perusahaan terhadap nilai perusahaan; beberapa penelitian menemukan pengaruh positif, sementara penelitian lainnya menemukan pengaruh tidak signifikan atau bahkan negatif, khususnya pada perusahaan dengan tingkat utang yang tinggi</w:t>
      </w:r>
      <w:r>
        <w:rPr>
          <w:sz w:val="24"/>
          <w:szCs w:val="24"/>
          <w:lang w:val="id-ID" w:eastAsia="id-ID"/>
        </w:rPr>
        <w:t xml:space="preserve"> </w:t>
      </w:r>
      <w:r>
        <w:rPr>
          <w:sz w:val="24"/>
          <w:szCs w:val="24"/>
          <w:lang w:val="id-ID" w:eastAsia="id-ID"/>
        </w:rPr>
        <w:fldChar w:fldCharType="begin" w:fldLock="1"/>
      </w:r>
      <w:r>
        <w:rPr>
          <w:sz w:val="24"/>
          <w:szCs w:val="24"/>
          <w:lang w:val="id-ID" w:eastAsia="id-ID"/>
        </w:rPr>
        <w:instrText>ADDIN CSL_CITATION {"citationItems":[{"id":"ITEM-1","itemData":{"DOI":"10.37905/dikmas.2.1.13-22.2022","abstract":"Pengabdian masyarakat yang dilaksanakan oleh tim dosen STIE Muhammadiyah Jakarta di Rumah Sakit Islam Sukapura (RSI) Jakarta Utara merupakan bagian kewajiban sebagai dosen diperguruan tinggi. Pengabdian masyarkat ini terbatas pada peningkatan pemahaman mengenai pelaporan keuangan yaitu analisa terhadap laporan keuangan. Kesenjangan antara teori dan praktek melandasi kegiatan ini. Peningkatan pemahaman mengenai laporan keuangan diharapkan akan meningkatkan kinerja entitas dalam mengevaluasi kinerja yang telah ada untuk menetapkan strategi bisnis kedepan. Pelatihan Analisa laporan keuangan ini disampaikan dengan metode persentasi secara tatap muka terbatas yang menyangkut rasio-rasio keuangan dan mengartikan makna dari rasio tersebut. Hasil pengabdian masyarakat ini membuktikan bahwa pemahaman mengenai angka-angka yang terdapat dalam laporan keuangan telah memberikan tambahan pemahaman kepada mitra khususnya bagian yang mengelola keuangan dan akuntansi. Diharapkan dengan adanya pelatihan ini kualitas laporan keuangan mitra dapat ditingkatkan sehingga menghasilkan analisa yang tepat dan berguna bagi kepentingan stakeholder dan peningkatan kinerja entitas.","author":[{"dropping-particle":"","family":"Ramdany","given":"Ramdany","non-dropping-particle":"","parse-names":false,"suffix":""},{"dropping-particle":"","family":"Saleh","given":"Ridwan","non-dropping-particle":"","parse-names":false,"suffix":""},{"dropping-particle":"","family":"Samukri","given":"Samukri","non-dropping-particle":"","parse-names":false,"suffix":""},{"dropping-particle":"","family":"Abdulah","given":"Budiman","non-dropping-particle":"","parse-names":false,"suffix":""},{"dropping-particle":"","family":"Darda","given":"Ahmad","non-dropping-particle":"","parse-names":false,"suffix":""},{"dropping-particle":"","family":"Ibrahim","given":"Lukman","non-dropping-particle":"","parse-names":false,"suffix":""}],"container-title":"Dikmas: Jurnal Pendidikan Masyarakat dan Pengabdian","id":"ITEM-1","issue":"1","issued":{"date-parts":[["2022"]]},"page":"13","title":"Analisa Laporan Keuangan Di Rumah Sakit Islam Sukapura Jakarta Utara","type":"article-journal","volume":"2"},"uris":["http://www.mendeley.com/documents/?uuid=04b5c71c-e14b-4836-a34b-4986037a7ca8","http://www.mendeley.com/documents/?uuid=8267d9a3-62ca-436f-b287-f46be8d0db83"]}],"mendeley":{"formattedCitation":"(Ramdany et al., 2022)","plainTextFormattedCitation":"(Ramdany et al., 2022)","previouslyFormattedCitation":"(Ramdany et al., 2022)"},"properties":{"noteIndex":0},"schema":"https://github.com/citation-style-language/schema/raw/master/csl-citation.json"}</w:instrText>
      </w:r>
      <w:r>
        <w:rPr>
          <w:sz w:val="24"/>
          <w:szCs w:val="24"/>
          <w:lang w:val="id-ID" w:eastAsia="id-ID"/>
        </w:rPr>
        <w:fldChar w:fldCharType="separate"/>
      </w:r>
      <w:r w:rsidRPr="00824080">
        <w:rPr>
          <w:noProof/>
          <w:sz w:val="24"/>
          <w:szCs w:val="24"/>
          <w:lang w:val="id-ID" w:eastAsia="id-ID"/>
        </w:rPr>
        <w:t>(Ramdany et al., 2022)</w:t>
      </w:r>
      <w:r>
        <w:rPr>
          <w:sz w:val="24"/>
          <w:szCs w:val="24"/>
          <w:lang w:val="id-ID" w:eastAsia="id-ID"/>
        </w:rPr>
        <w:fldChar w:fldCharType="end"/>
      </w:r>
      <w:r w:rsidRPr="003D6631">
        <w:rPr>
          <w:sz w:val="24"/>
          <w:szCs w:val="24"/>
          <w:lang w:val="id-ID" w:eastAsia="id-ID"/>
        </w:rPr>
        <w:t>. Profitabilitas yang secara teori merupakan determinan utama nilai perusahaan juga memperlihatkan ketidaksesuaian antara teori dan fakta empiris, di mana profitabilitas perusahaan konstruksi besar justru menurun meskipun aset terus meningkat. Demikian pula pada variabel likuiditas, beberapa penelitian menemukan likuiditas berpengaruh positif terhadap nilai perusahaan, namun penelitian lain menunjukkan tidak adanya pengaruh signifikan. Pada leverage, ketidakkonsistenan hasil penelitian juga terlihat jelas; leverage tinggi pada beberapa studi dianggap mampu meningkatkan kapasitas proyek, namun pada studi lain justru menurunkan persepsi pasar. Inkonsistensi tersebut menunjukkan adanya kesenjangan empiris yang perlu dikaji lebih dalam, khu</w:t>
      </w:r>
      <w:r>
        <w:rPr>
          <w:sz w:val="24"/>
          <w:szCs w:val="24"/>
          <w:lang w:val="id-ID" w:eastAsia="id-ID"/>
        </w:rPr>
        <w:t>susnya pada sektor infrastru</w:t>
      </w:r>
      <w:r w:rsidRPr="00103772">
        <w:rPr>
          <w:sz w:val="24"/>
          <w:szCs w:val="24"/>
          <w:lang w:val="id-ID" w:eastAsia="id-ID"/>
        </w:rPr>
        <w:t>r</w:t>
      </w:r>
      <w:r>
        <w:rPr>
          <w:sz w:val="24"/>
          <w:szCs w:val="24"/>
          <w:lang w:val="id-ID" w:eastAsia="id-ID"/>
        </w:rPr>
        <w:t xml:space="preserve"> </w:t>
      </w:r>
      <w:r w:rsidRPr="00103772">
        <w:rPr>
          <w:sz w:val="24"/>
          <w:szCs w:val="24"/>
          <w:lang w:val="id-ID" w:eastAsia="id-ID"/>
        </w:rPr>
        <w:fldChar w:fldCharType="begin" w:fldLock="1"/>
      </w:r>
      <w:r>
        <w:rPr>
          <w:sz w:val="24"/>
          <w:szCs w:val="24"/>
          <w:lang w:val="id-ID" w:eastAsia="id-ID"/>
        </w:rPr>
        <w:instrText>ADDIN CSL_CITATION {"citationItems":[{"id":"ITEM-1","itemData":{"abstract":"Firm value can be measured through several financial ratios. The success of the company’s performance can be seen from the firm value, the better the value of the company, the more interested investors will be to invest their shares to the company. The purpose of this study is to elaborate and analyze the effect of probability, leverage, firm size, liquidity and firm growth on firm value. The main goal of the company is to maximize the value of the company, so the welfare of the shareholders will also increase. In this study, the authors use price book value (PBV) to analyze firm value, return on equity (ROE) to analyze profitability, debt to equity ratio (DER) measure of leverage, firm size uses the natural logarithm of the company’s total assets, the current ratio to measure the company’s ability to meet its short-term obligations, and the company’s growth is measured through sales growth. The sampling technique used by the author is purposive sampling technique with sample of LQ45 companies listed on the Indonesia Stock Exchange for the period 2018-2020. In this study, the approach used is a quantitative approach with data analysis techniques using multiple linear regression analysis with the help of statistical software EViews 10. From the results of research conducted partially, only one variable, namely Profitability (ROE), has a positive effect on firm value. Simultaneously, the value of the company (PBV) is influenced by profitability (ROE), leverage (DER), firm size (SIZE), liquidity (Current Ratio), and company growth (GROWTH) of 98%","author":[{"dropping-particle":"","family":"Santoso","given":"Buono Aji","non-dropping-particle":"","parse-names":false,"suffix":""},{"dropping-particle":"","family":"Junaeni","given":"Irawati","non-dropping-particle":"","parse-names":false,"suffix":""}],"container-title":"Owner (Riset dan Jurnal Akuntansi)","id":"ITEM-1","issue":"April","issued":{"date-parts":[["2022"]]},"page":"1597-1609","title":"Pengaruh Profitabilitas , Leverage , Ukuran Perusahaan , Likuiditas , dan Pertumbuhan Perusahaan","type":"article-journal","volume":"6"},"uris":["http://www.mendeley.com/documents/?uuid=f1e8c985-0402-489b-a935-af50a03b8029"]}],"mendeley":{"formattedCitation":"(Santoso &amp; Junaeni, 2022)","manualFormatting":"(Santoso, 2022)","plainTextFormattedCitation":"(Santoso &amp; Junaeni, 2022)","previouslyFormattedCitation":"(Santoso &amp; Junaeni, 2022)"},"properties":{"noteIndex":0},"schema":"https://github.com/citation-style-language/schema/raw/master/csl-citation.json"}</w:instrText>
      </w:r>
      <w:r w:rsidRPr="00103772">
        <w:rPr>
          <w:sz w:val="24"/>
          <w:szCs w:val="24"/>
          <w:lang w:val="id-ID" w:eastAsia="id-ID"/>
        </w:rPr>
        <w:fldChar w:fldCharType="separate"/>
      </w:r>
      <w:r w:rsidRPr="00103772">
        <w:rPr>
          <w:noProof/>
          <w:sz w:val="24"/>
          <w:szCs w:val="24"/>
          <w:lang w:val="id-ID" w:eastAsia="id-ID"/>
        </w:rPr>
        <w:t>(Santoso, 2022)</w:t>
      </w:r>
      <w:r w:rsidRPr="00103772">
        <w:rPr>
          <w:sz w:val="24"/>
          <w:szCs w:val="24"/>
          <w:lang w:val="id-ID" w:eastAsia="id-ID"/>
        </w:rPr>
        <w:fldChar w:fldCharType="end"/>
      </w:r>
      <w:r w:rsidRPr="00103772">
        <w:rPr>
          <w:sz w:val="24"/>
          <w:szCs w:val="24"/>
          <w:lang w:val="id-ID" w:eastAsia="id-ID"/>
        </w:rPr>
        <w:t>.</w:t>
      </w:r>
    </w:p>
    <w:p w14:paraId="46D0230D" w14:textId="47CFCF50" w:rsidR="0074758C" w:rsidRDefault="0074758C" w:rsidP="0074758C">
      <w:pPr>
        <w:ind w:firstLine="720"/>
        <w:jc w:val="both"/>
        <w:rPr>
          <w:sz w:val="24"/>
          <w:szCs w:val="24"/>
          <w:lang w:val="id-ID" w:eastAsia="id-ID"/>
        </w:rPr>
      </w:pPr>
      <w:r>
        <w:rPr>
          <w:sz w:val="24"/>
          <w:szCs w:val="24"/>
          <w:lang w:val="id-ID" w:eastAsia="id-ID"/>
        </w:rPr>
        <w:t>T</w:t>
      </w:r>
      <w:r w:rsidRPr="00824080">
        <w:rPr>
          <w:sz w:val="24"/>
          <w:szCs w:val="24"/>
          <w:lang w:val="id-ID" w:eastAsia="id-ID"/>
        </w:rPr>
        <w:t>ujuan penelitian ini adalah untuk mengetahui dan menganalisis (1) pengaruh ukuran perusahaan terhadap nilai perusahaan pada sektor infrastruktur di Indonesia, (2) pengaruh profitabilitas yang diproksikan dengan Return on Assets (ROA) terhadap nilai perusahaan pada sektor infrastruktur di Indonesia, (3) pengaruh likuiditas terhadap nilai perusahaan pada sektor infrastruktur di Indonesia, serta (4) pengaruh leverage terhadap nilai perusahaan pada sektor infrastruktur di Indonesia. Melalui pencapaian tujuan tersebut, diharapkan penelitian ini mampu memberikan gambaran empiris yang komprehensif mengenai faktor-faktor keuangan yang menentukan nilai perusahaan pada industri infrastruktur.</w:t>
      </w:r>
    </w:p>
    <w:p w14:paraId="63CFFF40" w14:textId="427FDA34" w:rsidR="0074758C" w:rsidRDefault="0074758C" w:rsidP="0074758C">
      <w:pPr>
        <w:jc w:val="both"/>
        <w:rPr>
          <w:b/>
          <w:bCs/>
          <w:sz w:val="24"/>
          <w:szCs w:val="24"/>
          <w:lang w:val="id-ID" w:eastAsia="id-ID"/>
        </w:rPr>
      </w:pPr>
      <w:r w:rsidRPr="0074758C">
        <w:rPr>
          <w:b/>
          <w:bCs/>
          <w:sz w:val="24"/>
          <w:szCs w:val="24"/>
          <w:lang w:val="id-ID" w:eastAsia="id-ID"/>
        </w:rPr>
        <w:t>1.2 Kajian Pustaka</w:t>
      </w:r>
    </w:p>
    <w:p w14:paraId="6AF3A4EE" w14:textId="77777777" w:rsidR="0074758C" w:rsidRPr="00BF6841" w:rsidRDefault="0074758C" w:rsidP="0074758C">
      <w:pPr>
        <w:ind w:firstLine="720"/>
        <w:jc w:val="both"/>
        <w:rPr>
          <w:sz w:val="24"/>
          <w:szCs w:val="24"/>
          <w:lang w:val="id-ID" w:eastAsia="id-ID"/>
        </w:rPr>
      </w:pPr>
      <w:r w:rsidRPr="00103772">
        <w:rPr>
          <w:i/>
          <w:iCs/>
          <w:sz w:val="24"/>
          <w:szCs w:val="24"/>
          <w:lang w:val="id-ID" w:eastAsia="id-ID"/>
        </w:rPr>
        <w:t xml:space="preserve">Signaling Theory </w:t>
      </w:r>
      <w:r w:rsidRPr="009361F9">
        <w:rPr>
          <w:sz w:val="24"/>
          <w:szCs w:val="24"/>
          <w:lang w:val="id-ID" w:eastAsia="id-ID"/>
        </w:rPr>
        <w:t>yang pertama kali diperkenalkan oleh</w:t>
      </w:r>
      <w:r>
        <w:rPr>
          <w:sz w:val="24"/>
          <w:szCs w:val="24"/>
          <w:lang w:val="id-ID" w:eastAsia="id-ID"/>
        </w:rPr>
        <w:t xml:space="preserve"> </w:t>
      </w:r>
      <w:r>
        <w:rPr>
          <w:sz w:val="24"/>
          <w:szCs w:val="24"/>
          <w:lang w:val="id-ID" w:eastAsia="id-ID"/>
        </w:rPr>
        <w:fldChar w:fldCharType="begin" w:fldLock="1"/>
      </w:r>
      <w:r>
        <w:rPr>
          <w:sz w:val="24"/>
          <w:szCs w:val="24"/>
          <w:lang w:val="id-ID" w:eastAsia="id-ID"/>
        </w:rPr>
        <w:instrText>ADDIN CSL_CITATION {"citationItems":[{"id":"ITEM-1","itemData":{"DOI":"https://doi.org/10.2307/1882010","abstract":"1. Introduction, 355. — 2. Hiring as investment under uncertainty, 356. — 3. Applicant signaling, 358. — 4. Informational feedback and the definition of equilibrium, 359. — 5. Properties of informational equilibria: an example, 361. — 6. The informational impact of indices, 368. — Conclusions, 374.","author":[{"dropping-particle":"","family":"Spence","given":"Michael","non-dropping-particle":"","parse-names":false,"suffix":""}],"container-title":"The Quarterly Journal of Economics","id":"ITEM-1","issue":"331-502","issued":{"date-parts":[["1973"]]},"title":"Job Market Signaling","type":"article-journal","volume":"87"},"uris":["http://www.mendeley.com/documents/?uuid=b566fe2c-8e71-4dab-b6ef-c12ef8567d74"]}],"mendeley":{"formattedCitation":"(Spence, 1973)","plainTextFormattedCitation":"(Spence, 1973)","previouslyFormattedCitation":"(Spence, 1973)"},"properties":{"noteIndex":0},"schema":"https://github.com/citation-style-language/schema/raw/master/csl-citation.json"}</w:instrText>
      </w:r>
      <w:r>
        <w:rPr>
          <w:sz w:val="24"/>
          <w:szCs w:val="24"/>
          <w:lang w:val="id-ID" w:eastAsia="id-ID"/>
        </w:rPr>
        <w:fldChar w:fldCharType="separate"/>
      </w:r>
      <w:r w:rsidRPr="00B663A9">
        <w:rPr>
          <w:noProof/>
          <w:sz w:val="24"/>
          <w:szCs w:val="24"/>
          <w:lang w:val="id-ID" w:eastAsia="id-ID"/>
        </w:rPr>
        <w:t>(Spence, 1973)</w:t>
      </w:r>
      <w:r>
        <w:rPr>
          <w:sz w:val="24"/>
          <w:szCs w:val="24"/>
          <w:lang w:val="id-ID" w:eastAsia="id-ID"/>
        </w:rPr>
        <w:fldChar w:fldCharType="end"/>
      </w:r>
      <w:r>
        <w:rPr>
          <w:sz w:val="24"/>
          <w:szCs w:val="24"/>
          <w:lang w:val="id-ID" w:eastAsia="id-ID"/>
        </w:rPr>
        <w:t xml:space="preserve">, </w:t>
      </w:r>
      <w:r w:rsidRPr="00BF6841">
        <w:rPr>
          <w:sz w:val="24"/>
          <w:szCs w:val="24"/>
          <w:lang w:val="id-ID" w:eastAsia="id-ID"/>
        </w:rPr>
        <w:t xml:space="preserve">menjelaskan bahwa manajemen perusahaan memiliki informasi yang lebih lengkap mengenai kondisi dan prospek perusahaan dibandingkan pihak eksternal, khususnya investor. Oleh karena itu, manajemen akan menyampaikan informasi tertentu melalui laporan keuangan dan kebijakan keuangan sebagai sinyal </w:t>
      </w:r>
      <w:r w:rsidRPr="005A3EFD">
        <w:rPr>
          <w:i/>
          <w:iCs/>
          <w:sz w:val="24"/>
          <w:szCs w:val="24"/>
          <w:lang w:val="id-ID" w:eastAsia="id-ID"/>
        </w:rPr>
        <w:t>(signal)</w:t>
      </w:r>
      <w:r w:rsidRPr="00BF6841">
        <w:rPr>
          <w:sz w:val="24"/>
          <w:szCs w:val="24"/>
          <w:lang w:val="id-ID" w:eastAsia="id-ID"/>
        </w:rPr>
        <w:t xml:space="preserve"> untuk mengurangi asimetri informasi</w:t>
      </w:r>
      <w:r>
        <w:rPr>
          <w:sz w:val="24"/>
          <w:szCs w:val="24"/>
          <w:lang w:val="id-ID" w:eastAsia="id-ID"/>
        </w:rPr>
        <w:t xml:space="preserve"> </w:t>
      </w:r>
      <w:r w:rsidRPr="00BF6841">
        <w:rPr>
          <w:sz w:val="24"/>
          <w:szCs w:val="24"/>
          <w:lang w:val="id-ID" w:eastAsia="id-ID"/>
        </w:rPr>
        <w:fldChar w:fldCharType="begin" w:fldLock="1"/>
      </w:r>
      <w:r>
        <w:rPr>
          <w:sz w:val="24"/>
          <w:szCs w:val="24"/>
          <w:lang w:val="id-ID" w:eastAsia="id-ID"/>
        </w:rPr>
        <w:instrText>ADDIN CSL_CITATION {"citationItems":[{"id":"ITEM-1","itemData":{"author":[{"dropping-particle":"","family":"Astuti","given":"Mega","non-dropping-particle":"","parse-names":false,"suffix":""},{"dropping-particle":"","family":"Wulandari","given":"Retno","non-dropping-particle":"","parse-names":false,"suffix":""},{"dropping-particle":"","family":"Setyowati","given":"Supami Wahyu","non-dropping-particle":"","parse-names":false,"suffix":""}],"id":"ITEM-1","issue":"4","issued":{"date-parts":[["2024"]]},"page":"1-8","title":"Pengaruh Sistem Pengendalian Intern , Sistem Akuntansi Keuangan Daerah , dan Kompetensi Sumber Daya Manusia Terhadap Kualitas Laporan Keuangan Pemerintah Daerah Kota Malang","type":"article-journal","volume":"1"},"uris":["http://www.mendeley.com/documents/?uuid=e293d21a-7dc5-40d2-9f9c-dacc38561ce2","http://www.mendeley.com/documents/?uuid=7e8b3cb8-b47c-4409-ac1c-92064829ad98"]}],"mendeley":{"formattedCitation":"(Astuti et al., 2024)","plainTextFormattedCitation":"(Astuti et al., 2024)","previouslyFormattedCitation":"(Astuti et al., 2024)"},"properties":{"noteIndex":0},"schema":"https://github.com/citation-style-language/schema/raw/master/csl-citation.json"}</w:instrText>
      </w:r>
      <w:r w:rsidRPr="00BF6841">
        <w:rPr>
          <w:sz w:val="24"/>
          <w:szCs w:val="24"/>
          <w:lang w:val="id-ID" w:eastAsia="id-ID"/>
        </w:rPr>
        <w:fldChar w:fldCharType="separate"/>
      </w:r>
      <w:r w:rsidRPr="00BF6841">
        <w:rPr>
          <w:noProof/>
          <w:sz w:val="24"/>
          <w:szCs w:val="24"/>
          <w:lang w:val="id-ID" w:eastAsia="id-ID"/>
        </w:rPr>
        <w:t>(Astuti et al., 2024)</w:t>
      </w:r>
      <w:r w:rsidRPr="00BF6841">
        <w:rPr>
          <w:sz w:val="24"/>
          <w:szCs w:val="24"/>
          <w:lang w:val="id-ID" w:eastAsia="id-ID"/>
        </w:rPr>
        <w:fldChar w:fldCharType="end"/>
      </w:r>
      <w:r w:rsidRPr="00BF6841">
        <w:rPr>
          <w:sz w:val="24"/>
          <w:szCs w:val="24"/>
          <w:lang w:val="id-ID" w:eastAsia="id-ID"/>
        </w:rPr>
        <w:t>. Variabel-variabel keuangan seperti ukuran perusahaan, profitabilitas, likuiditas, dan leverage menjadi sinyal penting yang digunakan investor dalam menilai kualitas dan prospek perusahaan. Perusahaan dengan ukuran yang besar, tingkat profitabilitas yang tinggi, serta likuiditas yang baik cenderung memberikan sinyal positif karena mencerminkan stabilitas usaha, kemampuan menghasilkan laba, dan kondisi keuangan yang sehat. Sinyal positif tersebut akan meningkatkan kepercayaan investor, mendorong minat investasi, dan pada akhirnya berdampak pada peningkatan nilai perusahaan, khususnya pada sektor infrastruktur yang membutuhkan kepercayaan jangka panjang dan modal besar</w:t>
      </w:r>
      <w:r>
        <w:rPr>
          <w:sz w:val="24"/>
          <w:szCs w:val="24"/>
          <w:lang w:val="id-ID" w:eastAsia="id-ID"/>
        </w:rPr>
        <w:t xml:space="preserve"> </w:t>
      </w:r>
      <w:r w:rsidRPr="00BF6841">
        <w:rPr>
          <w:sz w:val="24"/>
          <w:szCs w:val="24"/>
          <w:lang w:val="id-ID" w:eastAsia="id-ID"/>
        </w:rPr>
        <w:fldChar w:fldCharType="begin" w:fldLock="1"/>
      </w:r>
      <w:r>
        <w:rPr>
          <w:sz w:val="24"/>
          <w:szCs w:val="24"/>
          <w:lang w:val="id-ID" w:eastAsia="id-ID"/>
        </w:rPr>
        <w:instrText>ADDIN CSL_CITATION {"citationItems":[{"id":"ITEM-1","itemData":{"author":[{"dropping-particle":"","family":"Hakim","given":"Lukman","non-dropping-particle":"","parse-names":false,"suffix":""}],"id":"ITEM-1","issue":"1","issued":{"date-parts":[["2021"]]},"page":"14-24","title":"Jurnal Akuntansi dan Governance","type":"article-journal","volume":"2"},"uris":["http://www.mendeley.com/documents/?uuid=fe816230-9798-4ad6-9d63-9ff1a46541eb","http://www.mendeley.com/documents/?uuid=9807626d-ef39-47a7-a7df-e558ece2190d"]}],"mendeley":{"formattedCitation":"(Hakim, 2021)","plainTextFormattedCitation":"(Hakim, 2021)","previouslyFormattedCitation":"(Hakim, 2021)"},"properties":{"noteIndex":0},"schema":"https://github.com/citation-style-language/schema/raw/master/csl-citation.json"}</w:instrText>
      </w:r>
      <w:r w:rsidRPr="00BF6841">
        <w:rPr>
          <w:sz w:val="24"/>
          <w:szCs w:val="24"/>
          <w:lang w:val="id-ID" w:eastAsia="id-ID"/>
        </w:rPr>
        <w:fldChar w:fldCharType="separate"/>
      </w:r>
      <w:r w:rsidRPr="00BF6841">
        <w:rPr>
          <w:noProof/>
          <w:sz w:val="24"/>
          <w:szCs w:val="24"/>
          <w:lang w:val="id-ID" w:eastAsia="id-ID"/>
        </w:rPr>
        <w:t>(Hakim, 2021)</w:t>
      </w:r>
      <w:r w:rsidRPr="00BF6841">
        <w:rPr>
          <w:sz w:val="24"/>
          <w:szCs w:val="24"/>
          <w:lang w:val="id-ID" w:eastAsia="id-ID"/>
        </w:rPr>
        <w:fldChar w:fldCharType="end"/>
      </w:r>
      <w:r w:rsidRPr="00BF6841">
        <w:rPr>
          <w:sz w:val="24"/>
          <w:szCs w:val="24"/>
          <w:lang w:val="id-ID" w:eastAsia="id-ID"/>
        </w:rPr>
        <w:t>.</w:t>
      </w:r>
    </w:p>
    <w:p w14:paraId="762A7B56" w14:textId="200B203F" w:rsidR="0074758C" w:rsidRDefault="0074758C" w:rsidP="0074758C">
      <w:pPr>
        <w:jc w:val="both"/>
        <w:rPr>
          <w:sz w:val="24"/>
          <w:szCs w:val="24"/>
          <w:lang w:val="id-ID" w:eastAsia="id-ID"/>
        </w:rPr>
      </w:pPr>
      <w:r w:rsidRPr="00BF6841">
        <w:rPr>
          <w:sz w:val="24"/>
          <w:szCs w:val="24"/>
          <w:lang w:val="id-ID" w:eastAsia="id-ID"/>
        </w:rPr>
        <w:t xml:space="preserve">Selain itu, </w:t>
      </w:r>
      <w:r w:rsidRPr="00BF6841">
        <w:rPr>
          <w:i/>
          <w:iCs/>
          <w:sz w:val="24"/>
          <w:szCs w:val="24"/>
          <w:lang w:val="id-ID" w:eastAsia="id-ID"/>
        </w:rPr>
        <w:t>Signaling Theory</w:t>
      </w:r>
      <w:r w:rsidRPr="00BF6841">
        <w:rPr>
          <w:sz w:val="24"/>
          <w:szCs w:val="24"/>
          <w:lang w:val="id-ID" w:eastAsia="id-ID"/>
        </w:rPr>
        <w:t xml:space="preserve"> juga menekankan bahwa keputusan pendanaan perusahaan, khususnya terkait leverage, merupakan sinyal penting bagi pasar. Penggunaan utang yang dikelola secara optimal dapat memberikan sinyal bahwa perusahaan memiliki prospek pertumbuhan yang baik dan mampu memenuhi kewajiban keuangannya di masa depan. Sebaliknya, tingkat leverage yang terlalu tinggi dapat ditafsirkan sebagai sinyal negatif karena meningkatkan risiko keuangan perusahaan. Dengan demikian, keseimbangan dalam pengelolaan leverage menjadi sinyal yang memengaruhi persepsi investor terhadap risiko dan pengembalian investasi</w:t>
      </w:r>
      <w:r>
        <w:rPr>
          <w:sz w:val="24"/>
          <w:szCs w:val="24"/>
          <w:lang w:val="id-ID" w:eastAsia="id-ID"/>
        </w:rPr>
        <w:t xml:space="preserve"> </w:t>
      </w:r>
      <w:r w:rsidRPr="00BF6841">
        <w:rPr>
          <w:sz w:val="24"/>
          <w:szCs w:val="24"/>
          <w:lang w:val="id-ID" w:eastAsia="id-ID"/>
        </w:rPr>
        <w:fldChar w:fldCharType="begin" w:fldLock="1"/>
      </w:r>
      <w:r>
        <w:rPr>
          <w:sz w:val="24"/>
          <w:szCs w:val="24"/>
          <w:lang w:val="id-ID" w:eastAsia="id-ID"/>
        </w:rPr>
        <w:instrText>ADDIN CSL_CITATION {"citationItems":[{"id":"ITEM-1","itemData":{"author":[{"dropping-particle":"","family":"Afirado","given":"Dhiky Nur","non-dropping-particle":"","parse-names":false,"suffix":""},{"dropping-particle":"","family":"Sari","given":"Intan Yulida","non-dropping-particle":"","parse-names":false,"suffix":""},{"dropping-particle":"","family":"Muamalah","given":"Husnul","non-dropping-particle":"","parse-names":false,"suffix":""},{"dropping-particle":"","family":"Hanrigita","given":"Ananda","non-dropping-particle":"","parse-names":false,"suffix":""},{"dropping-particle":"","family":"Fatimah","given":"Nuzulul","non-dropping-particle":"","parse-names":false,"suffix":""},{"dropping-particle":"","family":"Putra","given":"Riyan Sisiawan","non-dropping-particle":"","parse-names":false,"suffix":""},{"dropping-particle":"","family":"Nahdlatul","given":"Universitas","non-dropping-particle":"","parse-names":false,"suffix":""},{"dropping-particle":"","family":"Surabaya","given":"Ulama","non-dropping-particle":"","parse-names":false,"suffix":""}],"id":"ITEM-1","issue":"11","issued":{"date-parts":[["2025"]]},"page":"1-9","title":"Issn: 3025-9495","type":"article-journal","volume":"20"},"uris":["http://www.mendeley.com/documents/?uuid=f56827cc-3b49-41fe-9dc4-cef4ee0f5ebd","http://www.mendeley.com/documents/?uuid=b323d015-f695-4292-bac2-a3f0a4a69759"]}],"mendeley":{"formattedCitation":"(Afirado et al., 2025)","plainTextFormattedCitation":"(Afirado et al., 2025)","previouslyFormattedCitation":"(Afirado et al., 2025)"},"properties":{"noteIndex":0},"schema":"https://github.com/citation-style-language/schema/raw/master/csl-citation.json"}</w:instrText>
      </w:r>
      <w:r w:rsidRPr="00BF6841">
        <w:rPr>
          <w:sz w:val="24"/>
          <w:szCs w:val="24"/>
          <w:lang w:val="id-ID" w:eastAsia="id-ID"/>
        </w:rPr>
        <w:fldChar w:fldCharType="separate"/>
      </w:r>
      <w:r w:rsidRPr="00BF6841">
        <w:rPr>
          <w:noProof/>
          <w:sz w:val="24"/>
          <w:szCs w:val="24"/>
          <w:lang w:val="id-ID" w:eastAsia="id-ID"/>
        </w:rPr>
        <w:t>(Afirado et al., 2025)</w:t>
      </w:r>
      <w:r w:rsidRPr="00BF6841">
        <w:rPr>
          <w:sz w:val="24"/>
          <w:szCs w:val="24"/>
          <w:lang w:val="id-ID" w:eastAsia="id-ID"/>
        </w:rPr>
        <w:fldChar w:fldCharType="end"/>
      </w:r>
      <w:r w:rsidRPr="00BF6841">
        <w:rPr>
          <w:sz w:val="24"/>
          <w:szCs w:val="24"/>
          <w:lang w:val="id-ID" w:eastAsia="id-ID"/>
        </w:rPr>
        <w:t xml:space="preserve">. Berdasarkan perspektif </w:t>
      </w:r>
      <w:r w:rsidRPr="00BF6841">
        <w:rPr>
          <w:i/>
          <w:iCs/>
          <w:sz w:val="24"/>
          <w:szCs w:val="24"/>
          <w:lang w:val="id-ID" w:eastAsia="id-ID"/>
        </w:rPr>
        <w:t>Signaling Theory</w:t>
      </w:r>
      <w:r w:rsidRPr="00BF6841">
        <w:rPr>
          <w:sz w:val="24"/>
          <w:szCs w:val="24"/>
          <w:lang w:val="id-ID" w:eastAsia="id-ID"/>
        </w:rPr>
        <w:t xml:space="preserve">, seluruh variabel dalam penelitian ini ukuran perusahaan, profitabilitas, likuiditas, dan </w:t>
      </w:r>
      <w:r w:rsidRPr="00BF6841">
        <w:rPr>
          <w:i/>
          <w:iCs/>
          <w:sz w:val="24"/>
          <w:szCs w:val="24"/>
          <w:lang w:val="id-ID" w:eastAsia="id-ID"/>
        </w:rPr>
        <w:t>leverage</w:t>
      </w:r>
      <w:r w:rsidRPr="00BF6841">
        <w:rPr>
          <w:sz w:val="24"/>
          <w:szCs w:val="24"/>
          <w:lang w:val="id-ID" w:eastAsia="id-ID"/>
        </w:rPr>
        <w:t xml:space="preserve"> dipandang sebagai sinyal yang dapat memengaruhi keputusan investor dan membentuk nilai perusahaan. Oleh karena itu, teori ini menjadi landasan konseptual yang kuat dalam mendukung perumusan hipotesis mengenai pengaruh variabel-variabel keuangan terhadap nilai perusahaan pada sektor infrastruktur.</w:t>
      </w:r>
    </w:p>
    <w:p w14:paraId="7AFD2542" w14:textId="43A4BFBF" w:rsidR="0074758C" w:rsidRDefault="0074758C" w:rsidP="0074758C">
      <w:pPr>
        <w:numPr>
          <w:ilvl w:val="0"/>
          <w:numId w:val="13"/>
        </w:numPr>
        <w:jc w:val="both"/>
        <w:rPr>
          <w:sz w:val="24"/>
          <w:szCs w:val="24"/>
          <w:lang w:val="id-ID" w:eastAsia="id-ID"/>
        </w:rPr>
      </w:pPr>
      <w:r>
        <w:rPr>
          <w:sz w:val="24"/>
          <w:szCs w:val="24"/>
          <w:lang w:val="id-ID" w:eastAsia="id-ID"/>
        </w:rPr>
        <w:t>Nilai Perusahaan</w:t>
      </w:r>
    </w:p>
    <w:p w14:paraId="16330BBF" w14:textId="77777777" w:rsidR="0074758C" w:rsidRPr="00D06EA5" w:rsidRDefault="0074758C" w:rsidP="0074758C">
      <w:pPr>
        <w:ind w:firstLine="720"/>
        <w:jc w:val="both"/>
        <w:rPr>
          <w:sz w:val="24"/>
          <w:szCs w:val="24"/>
          <w:lang w:val="id-ID" w:eastAsia="id-ID"/>
        </w:rPr>
      </w:pPr>
      <w:r w:rsidRPr="00D06EA5">
        <w:rPr>
          <w:sz w:val="24"/>
          <w:szCs w:val="24"/>
          <w:lang w:val="id-ID" w:eastAsia="id-ID"/>
        </w:rPr>
        <w:t xml:space="preserve">Nilai perusahaan merupakan persepsi </w:t>
      </w:r>
      <w:r w:rsidRPr="00D06EA5">
        <w:rPr>
          <w:i/>
          <w:iCs/>
          <w:sz w:val="24"/>
          <w:szCs w:val="24"/>
          <w:lang w:val="id-ID" w:eastAsia="id-ID"/>
        </w:rPr>
        <w:t>investor</w:t>
      </w:r>
      <w:r w:rsidRPr="00D06EA5">
        <w:rPr>
          <w:sz w:val="24"/>
          <w:szCs w:val="24"/>
          <w:lang w:val="id-ID" w:eastAsia="id-ID"/>
        </w:rPr>
        <w:t xml:space="preserve"> terhadap tingkat keberhasilan perusahaan dalam mengelola sumber daya yang dimilikinya serta prospek perusahaan di masa depan. Menurut </w:t>
      </w:r>
      <w:r>
        <w:rPr>
          <w:sz w:val="24"/>
          <w:szCs w:val="24"/>
          <w:lang w:val="id-ID" w:eastAsia="id-ID"/>
        </w:rPr>
        <w:fldChar w:fldCharType="begin" w:fldLock="1"/>
      </w:r>
      <w:r>
        <w:rPr>
          <w:sz w:val="24"/>
          <w:szCs w:val="24"/>
          <w:lang w:val="id-ID" w:eastAsia="id-ID"/>
        </w:rPr>
        <w:instrText>ADDIN CSL_CITATION {"citationItems":[{"id":"ITEM-1","itemData":{"abstract":"Firm value can be measured through several financial ratios. The success of the company’s performance can be seen from the firm value, the better the value of the company, the more interested investors will be to invest their shares to the company. The purpose of this study is to elaborate and analyze the effect of probability, leverage, firm size, liquidity and firm growth on firm value. The main goal of the company is to maximize the value of the company, so the welfare of the shareholders will also increase. In this study, the authors use price book value (PBV) to analyze firm value, return on equity (ROE) to analyze profitability, debt to equity ratio (DER) measure of leverage, firm size uses the natural logarithm of the company’s total assets, the current ratio to measure the company’s ability to meet its short-term obligations, and the company’s growth is measured through sales growth. The sampling technique used by the author is purposive sampling technique with sample of LQ45 companies listed on the Indonesia Stock Exchange for the period 2018-2020. In this study, the approach used is a quantitative approach with data analysis techniques using multiple linear regression analysis with the help of statistical software EViews 10. From the results of research conducted partially, only one variable, namely Profitability (ROE), has a positive effect on firm value. Simultaneously, the value of the company (PBV) is influenced by profitability (ROE), leverage (DER), firm size (SIZE), liquidity (Current Ratio), and company growth (GROWTH) of 98%","author":[{"dropping-particle":"","family":"Santoso","given":"Buono Aji","non-dropping-particle":"","parse-names":false,"suffix":""},{"dropping-particle":"","family":"Junaeni","given":"Irawati","non-dropping-particle":"","parse-names":false,"suffix":""}],"container-title":"Owner (Riset dan Jurnal Akuntansi)","id":"ITEM-1","issue":"April","issued":{"date-parts":[["2022"]]},"page":"1597-1609","title":"Pengaruh Profitabilitas , Leverage , Ukuran Perusahaan , Likuiditas , dan Pertumbuhan Perusahaan","type":"article-journal","volume":"6"},"uris":["http://www.mendeley.com/documents/?uuid=f1e8c985-0402-489b-a935-af50a03b8029"]}],"mendeley":{"formattedCitation":"(Santoso &amp; Junaeni, 2022)","plainTextFormattedCitation":"(Santoso &amp; Junaeni, 2022)","previouslyFormattedCitation":"(Santoso &amp; Junaeni, 2022)"},"properties":{"noteIndex":0},"schema":"https://github.com/citation-style-language/schema/raw/master/csl-citation.json"}</w:instrText>
      </w:r>
      <w:r>
        <w:rPr>
          <w:sz w:val="24"/>
          <w:szCs w:val="24"/>
          <w:lang w:val="id-ID" w:eastAsia="id-ID"/>
        </w:rPr>
        <w:fldChar w:fldCharType="separate"/>
      </w:r>
      <w:r w:rsidRPr="007D56B9">
        <w:rPr>
          <w:noProof/>
          <w:sz w:val="24"/>
          <w:szCs w:val="24"/>
          <w:lang w:val="id-ID" w:eastAsia="id-ID"/>
        </w:rPr>
        <w:t>(Santoso &amp; Junaeni, 2022)</w:t>
      </w:r>
      <w:r>
        <w:rPr>
          <w:sz w:val="24"/>
          <w:szCs w:val="24"/>
          <w:lang w:val="id-ID" w:eastAsia="id-ID"/>
        </w:rPr>
        <w:fldChar w:fldCharType="end"/>
      </w:r>
      <w:r>
        <w:rPr>
          <w:sz w:val="24"/>
          <w:szCs w:val="24"/>
          <w:lang w:val="id-ID" w:eastAsia="id-ID"/>
        </w:rPr>
        <w:t xml:space="preserve"> </w:t>
      </w:r>
      <w:r>
        <w:rPr>
          <w:sz w:val="24"/>
          <w:szCs w:val="24"/>
          <w:lang w:val="id-ID" w:eastAsia="id-ID"/>
        </w:rPr>
        <w:fldChar w:fldCharType="begin" w:fldLock="1"/>
      </w:r>
      <w:r>
        <w:rPr>
          <w:sz w:val="24"/>
          <w:szCs w:val="24"/>
          <w:lang w:val="id-ID" w:eastAsia="id-ID"/>
        </w:rPr>
        <w:instrText>ADDIN CSL_CITATION {"citationItems":[{"id":"ITEM-1","itemData":{"ISSN":"3025-9495","abstract":"Laporan keuangan menjadi suatu bentuk laporan dari aktivitas akuntansi yang telah dilakukan oleh pemerintah daerah. Untuk menciptakan suatu bentuk laporan keuangan yang sesuai dengan standar responsibilitas dan keterbukaan pemerintah perlu untuk menyajikan laporan keuangan dalam bentuk formal. Tujuan penelitian ini adalah menganalisis Pengaruh Sistem Pengendalian Internal, Kompetensi Sumber Daya Manusia Terhadap Kualitas Laporan Keuangan Dengan Good Corporat Governance Sebagai Variabel Intervening pada Satuan Kerja Perangkat Daerah Provinsi Bali. Populasi dalam Penelitian ini dilakukan sebanyak 25 Satuan Kerja Perangkat Daerah (SKPD) dengan jumlah 4.795 pegawai. Penelitian ini menggunakan pendekatan purposive sampling, sampel penelitian ini sebanyak 98 responden. Metode analisis data dalam penelitian ini dengan Analisis SEM (Structural Equation Modelling) dengan metode PLS (Partial Least Square). Hasil penelitian ini menyatakan bahwa Sistem pengendalian internal dan kompetensi sumber daya manusia berpengaruh positif dan signifikan terhadap kualitas laporan keuangan serta penerapan good corporat governace dapat memediasi sistem pengendalian internal dan kompetensi sumber daya manusia terhadap kualitas laporan keuangan pada satuan","author":[{"dropping-particle":"","family":"Ayu","given":"Komang","non-dropping-particle":"","parse-names":false,"suffix":""},{"dropping-particle":"","family":"Ginanti","given":"Sukma","non-dropping-particle":"","parse-names":false,"suffix":""},{"dropping-particle":"","family":"Widnyana","given":"Wayan","non-dropping-particle":"","parse-names":false,"suffix":""},{"dropping-particle":"","family":"Wahyudi","given":"Agus","non-dropping-particle":"","parse-names":false,"suffix":""},{"dropping-particle":"","family":"Gama","given":"Salasa","non-dropping-particle":"","parse-names":false,"suffix":""},{"dropping-particle":"","family":"Ika","given":"Made","non-dropping-particle":"","parse-names":false,"suffix":""},{"dropping-particle":"","family":"Program","given":"Prastyadewi","non-dropping-particle":"","parse-names":false,"suffix":""},{"dropping-particle":"","family":"Manajemen","given":"Studi","non-dropping-particle":"","parse-names":false,"suffix":""},{"dropping-particle":"","family":"Magister","given":"Program","non-dropping-particle":"","parse-names":false,"suffix":""},{"dropping-particle":"","family":"Ekonomi","given":"Fakultas","non-dropping-particle":"","parse-names":false,"suffix":""},{"dropping-particle":"","family":"Bisnis","given":"Dan","non-dropping-particle":"","parse-names":false,"suffix":""}],"container-title":"Neraca Manajemen, Ekonomi","id":"ITEM-1","issue":"1","issued":{"date-parts":[["2024"]]},"page":"111-120","title":"Pengaruh Sistem Pengendalian Internal, Kompetensi Sumber Daya Manusia terhadap Kualitas Laporan Keuangan dengan Good Corporate Governance sebagai Variabel Intervening","type":"article-journal","volume":"8"},"uris":["http://www.mendeley.com/documents/?uuid=55ab0e55-2bba-4fce-a807-c46244b66781"]}],"mendeley":{"formattedCitation":"(Ayu et al., 2024)","plainTextFormattedCitation":"(Ayu et al., 2024)","previouslyFormattedCitation":"(Ayu et al., 2024)"},"properties":{"noteIndex":0},"schema":"https://github.com/citation-style-language/schema/raw/master/csl-citation.json"}</w:instrText>
      </w:r>
      <w:r>
        <w:rPr>
          <w:sz w:val="24"/>
          <w:szCs w:val="24"/>
          <w:lang w:val="id-ID" w:eastAsia="id-ID"/>
        </w:rPr>
        <w:fldChar w:fldCharType="separate"/>
      </w:r>
      <w:r w:rsidRPr="006A4295">
        <w:rPr>
          <w:noProof/>
          <w:sz w:val="24"/>
          <w:szCs w:val="24"/>
          <w:lang w:val="id-ID" w:eastAsia="id-ID"/>
        </w:rPr>
        <w:t>(Ayu et al., 2024)</w:t>
      </w:r>
      <w:r>
        <w:rPr>
          <w:sz w:val="24"/>
          <w:szCs w:val="24"/>
          <w:lang w:val="id-ID" w:eastAsia="id-ID"/>
        </w:rPr>
        <w:fldChar w:fldCharType="end"/>
      </w:r>
      <w:r>
        <w:rPr>
          <w:sz w:val="24"/>
          <w:szCs w:val="24"/>
          <w:lang w:val="id-ID" w:eastAsia="id-ID"/>
        </w:rPr>
        <w:t xml:space="preserve"> </w:t>
      </w:r>
      <w:r w:rsidRPr="00D06EA5">
        <w:rPr>
          <w:i/>
          <w:iCs/>
          <w:sz w:val="24"/>
          <w:szCs w:val="24"/>
          <w:lang w:val="id-ID" w:eastAsia="id-ID"/>
        </w:rPr>
        <w:t>firm value</w:t>
      </w:r>
      <w:r w:rsidRPr="00D06EA5">
        <w:rPr>
          <w:sz w:val="24"/>
          <w:szCs w:val="24"/>
          <w:lang w:val="id-ID" w:eastAsia="id-ID"/>
        </w:rPr>
        <w:t xml:space="preserve"> sering dikaitkan dengan harga saham dan mencerminkan ekspektasi pasar terhadap kinerja dan keberlanjutan perusahaan. Nilai perusahaan yang tinggi menunjukkan tingkat kepercayaan pasar yang baik serta keyakinan </w:t>
      </w:r>
      <w:r w:rsidRPr="00D06EA5">
        <w:rPr>
          <w:i/>
          <w:iCs/>
          <w:sz w:val="24"/>
          <w:szCs w:val="24"/>
          <w:lang w:val="id-ID" w:eastAsia="id-ID"/>
        </w:rPr>
        <w:t>investor</w:t>
      </w:r>
      <w:r w:rsidRPr="00D06EA5">
        <w:rPr>
          <w:sz w:val="24"/>
          <w:szCs w:val="24"/>
          <w:lang w:val="id-ID" w:eastAsia="id-ID"/>
        </w:rPr>
        <w:t xml:space="preserve"> terhadap stabilitas dan pertumbuhan perusahaan.</w:t>
      </w:r>
    </w:p>
    <w:p w14:paraId="3F565828" w14:textId="77777777" w:rsidR="0074758C" w:rsidRPr="00D06EA5" w:rsidRDefault="0074758C" w:rsidP="0074758C">
      <w:pPr>
        <w:ind w:firstLine="720"/>
        <w:jc w:val="both"/>
        <w:rPr>
          <w:sz w:val="24"/>
          <w:szCs w:val="24"/>
          <w:lang w:val="id-ID" w:eastAsia="id-ID"/>
        </w:rPr>
      </w:pPr>
      <w:r w:rsidRPr="00D06EA5">
        <w:rPr>
          <w:sz w:val="24"/>
          <w:szCs w:val="24"/>
          <w:lang w:val="id-ID" w:eastAsia="id-ID"/>
        </w:rPr>
        <w:t>Penelitian</w:t>
      </w:r>
      <w:r>
        <w:rPr>
          <w:sz w:val="24"/>
          <w:szCs w:val="24"/>
          <w:lang w:val="id-ID" w:eastAsia="id-ID"/>
        </w:rPr>
        <w:t xml:space="preserve"> </w:t>
      </w:r>
      <w:r>
        <w:rPr>
          <w:sz w:val="24"/>
          <w:szCs w:val="24"/>
          <w:lang w:val="id-ID" w:eastAsia="id-ID"/>
        </w:rPr>
        <w:fldChar w:fldCharType="begin" w:fldLock="1"/>
      </w:r>
      <w:r>
        <w:rPr>
          <w:sz w:val="24"/>
          <w:szCs w:val="24"/>
          <w:lang w:val="id-ID" w:eastAsia="id-ID"/>
        </w:rPr>
        <w:instrText>ADDIN CSL_CITATION {"citationItems":[{"id":"ITEM-1","itemData":{"abstract":"The purpose of this study is to test and analyze whether liquidity, firm size, and leverage have an effect on firm value. The secondary data are obtained from the financial statements of food and beverage business entities listed on the Indonesia Stock Exchange (IDX) for the period 2019-2021. The population uses the food and beverage business sector listed on the Indonesia Stock Exchange (IDX) for the period 2019-2021. The population is the food and beverage business entities listed on the Indonesia Stock Exchange (IDX) for the period 2019-2021. The sample was taken using purposive sampling technique, and obtained a sample that met the criteria of 18 business entities. Data analysis was done using multiple linear regression analysis technique, which was processed using SPSS version 21. The results indicated that there was an effect of liquidity and firm size on the value of the firm, while leverage had no effect on the value of the firm.","author":[{"dropping-particle":"","family":"Rani Rahmawati, Endang Marsitoh","given":"Purnama Siddi","non-dropping-particle":"","parse-names":false,"suffix":""}],"container-title":"Artikel Ilmiah Nurul","id":"ITEM-1","issue":"2","issued":{"date-parts":[["2023"]]},"page":"25-33","title":"Pengaruh Likuiditas, Ukuran Perusahaan, Dan Leverage Terhadap Nilai Perusahaan Makanan Dan Minuman Tahun 2019-2021","type":"article-journal","volume":"5"},"uris":["http://www.mendeley.com/documents/?uuid=9d898358-6ac6-4e41-8a2c-bb5bb0ae109f"]}],"mendeley":{"formattedCitation":"(Rani Rahmawati, Endang Marsitoh, 2023)","plainTextFormattedCitation":"(Rani Rahmawati, Endang Marsitoh, 2023)","previouslyFormattedCitation":"(Rani Rahmawati, Endang Marsitoh, 2023)"},"properties":{"noteIndex":0},"schema":"https://github.com/citation-style-language/schema/raw/master/csl-citation.json"}</w:instrText>
      </w:r>
      <w:r>
        <w:rPr>
          <w:sz w:val="24"/>
          <w:szCs w:val="24"/>
          <w:lang w:val="id-ID" w:eastAsia="id-ID"/>
        </w:rPr>
        <w:fldChar w:fldCharType="separate"/>
      </w:r>
      <w:r w:rsidRPr="00FF4532">
        <w:rPr>
          <w:noProof/>
          <w:sz w:val="24"/>
          <w:szCs w:val="24"/>
          <w:lang w:val="id-ID" w:eastAsia="id-ID"/>
        </w:rPr>
        <w:t>(Rani Rahmawati, Endang Marsitoh, 2023)</w:t>
      </w:r>
      <w:r>
        <w:rPr>
          <w:sz w:val="24"/>
          <w:szCs w:val="24"/>
          <w:lang w:val="id-ID" w:eastAsia="id-ID"/>
        </w:rPr>
        <w:fldChar w:fldCharType="end"/>
      </w:r>
      <w:r>
        <w:rPr>
          <w:sz w:val="24"/>
          <w:szCs w:val="24"/>
          <w:lang w:val="id-ID" w:eastAsia="id-ID"/>
        </w:rPr>
        <w:t xml:space="preserve"> </w:t>
      </w:r>
      <w:r w:rsidRPr="00D06EA5">
        <w:rPr>
          <w:sz w:val="24"/>
          <w:szCs w:val="24"/>
          <w:lang w:val="id-ID" w:eastAsia="id-ID"/>
        </w:rPr>
        <w:t xml:space="preserve">menyatakan bahwa nilai perusahaan dipengaruhi oleh berbagai faktor keuangan internal, seperti ukuran perusahaan, profitabilitas, likuiditas, dan leverage. Pada sektor infrastruktur, nilai perusahaan menjadi indikator yang sangat penting karena karakteristik industri yang bersifat jangka panjang, padat modal, dan sangat bergantung pada stabilitas keuangan serta kemampuan perusahaan dalam mengelola proyek dan pendanaan secara berkelanjutan. </w:t>
      </w:r>
    </w:p>
    <w:p w14:paraId="4E9BE843" w14:textId="6CE33AE4" w:rsidR="0074758C" w:rsidRDefault="0074758C" w:rsidP="0074758C">
      <w:pPr>
        <w:numPr>
          <w:ilvl w:val="0"/>
          <w:numId w:val="13"/>
        </w:numPr>
        <w:jc w:val="both"/>
        <w:rPr>
          <w:sz w:val="24"/>
          <w:szCs w:val="24"/>
          <w:lang w:val="id-ID" w:eastAsia="id-ID"/>
        </w:rPr>
      </w:pPr>
      <w:r>
        <w:rPr>
          <w:sz w:val="24"/>
          <w:szCs w:val="24"/>
          <w:lang w:val="id-ID" w:eastAsia="id-ID"/>
        </w:rPr>
        <w:t>Ukuran Perusahaan</w:t>
      </w:r>
    </w:p>
    <w:p w14:paraId="381A6028" w14:textId="77777777" w:rsidR="0074758C" w:rsidRPr="00D06EA5" w:rsidRDefault="0074758C" w:rsidP="0074758C">
      <w:pPr>
        <w:ind w:firstLine="360"/>
        <w:jc w:val="both"/>
        <w:rPr>
          <w:sz w:val="24"/>
          <w:szCs w:val="24"/>
          <w:lang w:val="id-ID" w:eastAsia="id-ID"/>
        </w:rPr>
      </w:pPr>
      <w:r w:rsidRPr="00D06EA5">
        <w:rPr>
          <w:sz w:val="24"/>
          <w:szCs w:val="24"/>
          <w:lang w:val="id-ID" w:eastAsia="id-ID"/>
        </w:rPr>
        <w:t>Ukuran perusahaan menggambarkan besar kecilnya suatu perusahaan yang dapat dilihat dari total aset, total penjualan, maupun nilai pasar</w:t>
      </w:r>
      <w:r>
        <w:rPr>
          <w:sz w:val="24"/>
          <w:szCs w:val="24"/>
          <w:lang w:val="id-ID" w:eastAsia="id-ID"/>
        </w:rPr>
        <w:t xml:space="preserve"> perusahaan. </w:t>
      </w:r>
      <w:r>
        <w:rPr>
          <w:sz w:val="24"/>
          <w:szCs w:val="24"/>
          <w:lang w:val="id-ID" w:eastAsia="id-ID"/>
        </w:rPr>
        <w:fldChar w:fldCharType="begin" w:fldLock="1"/>
      </w:r>
      <w:r>
        <w:rPr>
          <w:sz w:val="24"/>
          <w:szCs w:val="24"/>
          <w:lang w:val="id-ID" w:eastAsia="id-ID"/>
        </w:rPr>
        <w:instrText>ADDIN CSL_CITATION {"citationItems":[{"id":"ITEM-1","itemData":{"abstract":"This study aims to determine the effect of the Effectiveness of Internal Control System Pawn Lending at PT. Pegadaian (Persero) Branch Sukabumi. The variables used in this study of Internal Control System and Lending. The scale used is ordinal scale. Data were collected and then analyzed using validity and reliability test, test the classical assumption of normality, simple regression analysis, hypothesis testing using t test and coefficient of determination. Validity test results showed that all statements for the independent variables and the dependent variable is declared invalid. Reliability test results show that the instruments are independent and dependent variables is reliable. The result of the classical assumption of normality shows that the effect on the of internal control systems of credit pawn normal distribution. Results of testing the hypothesis (t-test) showed that the internal control systems significantly influence the of the provision of mortgage loans. Dah test results coefficient of determination of 77.9%. While the remaining 22.1% is influenced by other factors not examined.","author":[{"dropping-particle":"","family":"Anggraeni","given":"Fani","non-dropping-particle":"","parse-names":false,"suffix":""}],"container-title":"JAMMI - Jurnal Akuntansi UMMI","id":"ITEM-1","issue":"2","issued":{"date-parts":[["2021"]]},"page":"25-35","title":"Pengaruh Sistem Pengendalian Intern Terhadap Pemberian Kredit Gadai Pada Pt . Pegadaian (Persero) Cabang Sukabumi","type":"article-journal","volume":"I"},"uris":["http://www.mendeley.com/documents/?uuid=f1f1f24e-7f7d-40e5-80cd-0fea7bb38543"]}],"mendeley":{"formattedCitation":"(Anggraeni, 2021)","plainTextFormattedCitation":"(Anggraeni, 2021)","previouslyFormattedCitation":"(Anggraeni, 2021)"},"properties":{"noteIndex":0},"schema":"https://github.com/citation-style-language/schema/raw/master/csl-citation.json"}</w:instrText>
      </w:r>
      <w:r>
        <w:rPr>
          <w:sz w:val="24"/>
          <w:szCs w:val="24"/>
          <w:lang w:val="id-ID" w:eastAsia="id-ID"/>
        </w:rPr>
        <w:fldChar w:fldCharType="separate"/>
      </w:r>
      <w:r w:rsidRPr="00F36DAC">
        <w:rPr>
          <w:noProof/>
          <w:sz w:val="24"/>
          <w:szCs w:val="24"/>
          <w:lang w:val="id-ID" w:eastAsia="id-ID"/>
        </w:rPr>
        <w:t>(Anggraeni, 2021)</w:t>
      </w:r>
      <w:r>
        <w:rPr>
          <w:sz w:val="24"/>
          <w:szCs w:val="24"/>
          <w:lang w:val="id-ID" w:eastAsia="id-ID"/>
        </w:rPr>
        <w:fldChar w:fldCharType="end"/>
      </w:r>
      <w:r>
        <w:rPr>
          <w:sz w:val="24"/>
          <w:szCs w:val="24"/>
          <w:lang w:val="id-ID" w:eastAsia="id-ID"/>
        </w:rPr>
        <w:t xml:space="preserve"> </w:t>
      </w:r>
      <w:r w:rsidRPr="00D06EA5">
        <w:rPr>
          <w:sz w:val="24"/>
          <w:szCs w:val="24"/>
          <w:lang w:val="id-ID" w:eastAsia="id-ID"/>
        </w:rPr>
        <w:t xml:space="preserve">menyatakan bahwa </w:t>
      </w:r>
      <w:r w:rsidRPr="00D06EA5">
        <w:rPr>
          <w:i/>
          <w:iCs/>
          <w:sz w:val="24"/>
          <w:szCs w:val="24"/>
          <w:lang w:val="id-ID" w:eastAsia="id-ID"/>
        </w:rPr>
        <w:t>firm size</w:t>
      </w:r>
      <w:r w:rsidRPr="00D06EA5">
        <w:rPr>
          <w:sz w:val="24"/>
          <w:szCs w:val="24"/>
          <w:lang w:val="id-ID" w:eastAsia="id-ID"/>
        </w:rPr>
        <w:t xml:space="preserve"> sering digunakan sebagai indikator stabilitas perusahaan dan kemampuan dalam menghadapi risiko bisnis. Perusahaan dengan ukuran yang besar umumnya memiliki akses yang lebih luas terhadap sumber pendanaan, teknologi, serta pasar, sehingga dipersepsikan memiliki prospek yang lebih baik oleh </w:t>
      </w:r>
      <w:r w:rsidRPr="00D06EA5">
        <w:rPr>
          <w:i/>
          <w:iCs/>
          <w:sz w:val="24"/>
          <w:szCs w:val="24"/>
          <w:lang w:val="id-ID" w:eastAsia="id-ID"/>
        </w:rPr>
        <w:t>investor</w:t>
      </w:r>
      <w:r w:rsidRPr="00D06EA5">
        <w:rPr>
          <w:sz w:val="24"/>
          <w:szCs w:val="24"/>
          <w:lang w:val="id-ID" w:eastAsia="id-ID"/>
        </w:rPr>
        <w:t xml:space="preserve"> </w:t>
      </w:r>
      <w:r>
        <w:rPr>
          <w:sz w:val="24"/>
          <w:szCs w:val="24"/>
          <w:lang w:val="id-ID" w:eastAsia="id-ID"/>
        </w:rPr>
        <w:fldChar w:fldCharType="begin" w:fldLock="1"/>
      </w:r>
      <w:r>
        <w:rPr>
          <w:sz w:val="24"/>
          <w:szCs w:val="24"/>
          <w:lang w:val="id-ID" w:eastAsia="id-ID"/>
        </w:rPr>
        <w:instrText>ADDIN CSL_CITATION {"citationItems":[{"id":"ITEM-1","itemData":{"DOI":"https://doi.org/10.31539/costing.v8i2.14365","author":[{"dropping-particle":"","family":"Yeschinta Bella Sinaga","given":"Ferikawita M. Sembiring","non-dropping-particle":"","parse-names":false,"suffix":""}],"container-title":"Journal of Economic, Business and Accounting (COSTING)","id":"ITEM-1","issued":{"date-parts":[["2024"]]},"title":"Pengaruh Sustainability Report dan Profitabilitas Terhadap Nilai Perusahaan yang Dimoderasi oleh Ukuran Perusahaan","type":"article-journal"},"uris":["http://www.mendeley.com/documents/?uuid=e125f584-d1c0-4f15-9988-d462bba22486"]}],"mendeley":{"formattedCitation":"(Yeschinta Bella Sinaga, 2024)","plainTextFormattedCitation":"(Yeschinta Bella Sinaga, 2024)","previouslyFormattedCitation":"(Yeschinta Bella Sinaga, 2024)"},"properties":{"noteIndex":0},"schema":"https://github.com/citation-style-language/schema/raw/master/csl-citation.json"}</w:instrText>
      </w:r>
      <w:r>
        <w:rPr>
          <w:sz w:val="24"/>
          <w:szCs w:val="24"/>
          <w:lang w:val="id-ID" w:eastAsia="id-ID"/>
        </w:rPr>
        <w:fldChar w:fldCharType="separate"/>
      </w:r>
      <w:r w:rsidRPr="000A1BE7">
        <w:rPr>
          <w:noProof/>
          <w:sz w:val="24"/>
          <w:szCs w:val="24"/>
          <w:lang w:val="id-ID" w:eastAsia="id-ID"/>
        </w:rPr>
        <w:t>(Yeschinta Bella Sinaga, 2024)</w:t>
      </w:r>
      <w:r>
        <w:rPr>
          <w:sz w:val="24"/>
          <w:szCs w:val="24"/>
          <w:lang w:val="id-ID" w:eastAsia="id-ID"/>
        </w:rPr>
        <w:fldChar w:fldCharType="end"/>
      </w:r>
      <w:r>
        <w:rPr>
          <w:sz w:val="24"/>
          <w:szCs w:val="24"/>
          <w:lang w:val="id-ID" w:eastAsia="id-ID"/>
        </w:rPr>
        <w:t>.</w:t>
      </w:r>
    </w:p>
    <w:p w14:paraId="016710A6" w14:textId="4511870C" w:rsidR="0074758C" w:rsidRDefault="0074758C" w:rsidP="0074758C">
      <w:pPr>
        <w:ind w:firstLine="360"/>
        <w:jc w:val="both"/>
        <w:rPr>
          <w:sz w:val="24"/>
          <w:szCs w:val="24"/>
          <w:lang w:val="id-ID" w:eastAsia="id-ID"/>
        </w:rPr>
      </w:pPr>
      <w:r w:rsidRPr="00D06EA5">
        <w:rPr>
          <w:sz w:val="24"/>
          <w:szCs w:val="24"/>
          <w:lang w:val="id-ID" w:eastAsia="id-ID"/>
        </w:rPr>
        <w:t xml:space="preserve">Penelitian </w:t>
      </w:r>
      <w:r>
        <w:rPr>
          <w:sz w:val="24"/>
          <w:szCs w:val="24"/>
          <w:lang w:val="id-ID" w:eastAsia="id-ID"/>
        </w:rPr>
        <w:fldChar w:fldCharType="begin" w:fldLock="1"/>
      </w:r>
      <w:r>
        <w:rPr>
          <w:sz w:val="24"/>
          <w:szCs w:val="24"/>
          <w:lang w:val="id-ID" w:eastAsia="id-ID"/>
        </w:rPr>
        <w:instrText>ADDIN CSL_CITATION {"citationItems":[{"id":"ITEM-1","itemData":{"author":[{"dropping-particle":"","family":"Tetisa","given":"Regina","non-dropping-particle":"","parse-names":false,"suffix":""},{"dropping-particle":"","family":"Amaniah","given":"Nur","non-dropping-particle":"","parse-names":false,"suffix":""},{"dropping-particle":"","family":"Wijaya","given":"Dedy","non-dropping-particle":"","parse-names":false,"suffix":""},{"dropping-particle":"","family":"Sari","given":"Kartika","non-dropping-particle":"","parse-names":false,"suffix":""}],"id":"ITEM-1","issue":"01","issued":{"date-parts":[["2022"]]},"page":"34-50","title":"Pengaruh Sistem Pengendalian Internal , Karakteristik Personal , Kondisi Ekonomi , Besar Pinjaman , dan Nilai Jaminan terhadap Pengembalian Kredit pada PT . BPR Nusamba Rambipuj sebagian atau seluruh kewajibannya kepada bank seperti yang telah diperjanjikan","type":"article-journal","volume":"03"},"uris":["http://www.mendeley.com/documents/?uuid=7bce5992-77c0-4fd8-8b4b-18a6f01e0e5a"]}],"mendeley":{"formattedCitation":"(Tetisa et al., 2022)","plainTextFormattedCitation":"(Tetisa et al., 2022)","previouslyFormattedCitation":"(Tetisa et al., 2022)"},"properties":{"noteIndex":0},"schema":"https://github.com/citation-style-language/schema/raw/master/csl-citation.json"}</w:instrText>
      </w:r>
      <w:r>
        <w:rPr>
          <w:sz w:val="24"/>
          <w:szCs w:val="24"/>
          <w:lang w:val="id-ID" w:eastAsia="id-ID"/>
        </w:rPr>
        <w:fldChar w:fldCharType="separate"/>
      </w:r>
      <w:r w:rsidRPr="004F4FB6">
        <w:rPr>
          <w:noProof/>
          <w:sz w:val="24"/>
          <w:szCs w:val="24"/>
          <w:lang w:val="id-ID" w:eastAsia="id-ID"/>
        </w:rPr>
        <w:t>(Tetisa et al., 2022)</w:t>
      </w:r>
      <w:r>
        <w:rPr>
          <w:sz w:val="24"/>
          <w:szCs w:val="24"/>
          <w:lang w:val="id-ID" w:eastAsia="id-ID"/>
        </w:rPr>
        <w:fldChar w:fldCharType="end"/>
      </w:r>
      <w:r>
        <w:rPr>
          <w:sz w:val="24"/>
          <w:szCs w:val="24"/>
          <w:lang w:val="id-ID" w:eastAsia="id-ID"/>
        </w:rPr>
        <w:t xml:space="preserve"> </w:t>
      </w:r>
      <w:r w:rsidRPr="00D06EA5">
        <w:rPr>
          <w:sz w:val="24"/>
          <w:szCs w:val="24"/>
          <w:lang w:val="id-ID" w:eastAsia="id-ID"/>
        </w:rPr>
        <w:t xml:space="preserve">menunjukkan bahwa perusahaan berukuran besar cenderung memiliki nilai perusahaan yang lebih tinggi karena dianggap lebih mampu mempertahankan kinerja keuangan yang stabil. Dalam sektor infrastruktur, perusahaan dengan skala besar biasanya menjalankan proyek jangka panjang yang berkelanjutan, sehingga meningkatkan persepsi positif pasar terhadap nilai perusahaan </w:t>
      </w:r>
      <w:r>
        <w:rPr>
          <w:sz w:val="24"/>
          <w:szCs w:val="24"/>
          <w:lang w:val="id-ID" w:eastAsia="id-ID"/>
        </w:rPr>
        <w:fldChar w:fldCharType="begin" w:fldLock="1"/>
      </w:r>
      <w:r>
        <w:rPr>
          <w:sz w:val="24"/>
          <w:szCs w:val="24"/>
          <w:lang w:val="id-ID" w:eastAsia="id-ID"/>
        </w:rPr>
        <w:instrText>ADDIN CSL_CITATION {"citationItems":[{"id":"ITEM-1","itemData":{"abstract":"… bagi manajemen dalam pengambilan keputusan serta agar nantinya pengendalian internal dalam … Menurut COSO (committee of sponsoring organitazion of the treadway) dikutip …","author":[{"dropping-particle":"","family":"Yusuf","given":"R","non-dropping-particle":"","parse-names":false,"suffix":""}],"id":"ITEM-1","issued":{"date-parts":[["2023"]]},"title":"Analisis Sistem Pengendalian Internal Terhadap Efektivitas Sistem Pengelolaan Kredit pada PT Mandiri Utama Finance cabang Kota Palopo","type":"article-journal"},"uris":["http://www.mendeley.com/documents/?uuid=f284ce1d-b6f6-4d96-8456-9e9cef0e4aa1"]}],"mendeley":{"formattedCitation":"(Yusuf, 2023)","plainTextFormattedCitation":"(Yusuf, 2023)","previouslyFormattedCitation":"(Yusuf, 2023)"},"properties":{"noteIndex":0},"schema":"https://github.com/citation-style-language/schema/raw/master/csl-citation.json"}</w:instrText>
      </w:r>
      <w:r>
        <w:rPr>
          <w:sz w:val="24"/>
          <w:szCs w:val="24"/>
          <w:lang w:val="id-ID" w:eastAsia="id-ID"/>
        </w:rPr>
        <w:fldChar w:fldCharType="separate"/>
      </w:r>
      <w:r w:rsidRPr="00E31BCE">
        <w:rPr>
          <w:noProof/>
          <w:sz w:val="24"/>
          <w:szCs w:val="24"/>
          <w:lang w:val="id-ID" w:eastAsia="id-ID"/>
        </w:rPr>
        <w:t>(Yusuf, 2023)</w:t>
      </w:r>
      <w:r>
        <w:rPr>
          <w:sz w:val="24"/>
          <w:szCs w:val="24"/>
          <w:lang w:val="id-ID" w:eastAsia="id-ID"/>
        </w:rPr>
        <w:fldChar w:fldCharType="end"/>
      </w:r>
      <w:r>
        <w:rPr>
          <w:sz w:val="24"/>
          <w:szCs w:val="24"/>
          <w:lang w:val="id-ID" w:eastAsia="id-ID"/>
        </w:rPr>
        <w:t>.</w:t>
      </w:r>
    </w:p>
    <w:p w14:paraId="014EB359" w14:textId="035286A0" w:rsidR="0074758C" w:rsidRDefault="0074758C" w:rsidP="0074758C">
      <w:pPr>
        <w:numPr>
          <w:ilvl w:val="0"/>
          <w:numId w:val="13"/>
        </w:numPr>
        <w:jc w:val="both"/>
        <w:rPr>
          <w:sz w:val="24"/>
          <w:szCs w:val="24"/>
          <w:lang w:val="id-ID" w:eastAsia="id-ID"/>
        </w:rPr>
      </w:pPr>
      <w:r>
        <w:rPr>
          <w:sz w:val="24"/>
          <w:szCs w:val="24"/>
          <w:lang w:val="id-ID" w:eastAsia="id-ID"/>
        </w:rPr>
        <w:t>Profitabilitas</w:t>
      </w:r>
    </w:p>
    <w:p w14:paraId="024D4E20" w14:textId="2608C2F4" w:rsidR="0074758C" w:rsidRDefault="0074758C" w:rsidP="0074758C">
      <w:pPr>
        <w:ind w:firstLine="360"/>
        <w:jc w:val="both"/>
        <w:rPr>
          <w:sz w:val="24"/>
          <w:szCs w:val="24"/>
          <w:lang w:val="id-ID" w:eastAsia="id-ID"/>
        </w:rPr>
      </w:pPr>
      <w:r w:rsidRPr="0074758C">
        <w:rPr>
          <w:sz w:val="24"/>
          <w:szCs w:val="24"/>
          <w:lang w:val="id-ID" w:eastAsia="id-ID"/>
        </w:rPr>
        <w:t xml:space="preserve">Profitabilitas merupakan kemampuan perusahaan dalam menghasilkan laba dari kegiatan operasionalnya selama periode tertentu. Rasio profitabilitas seperti </w:t>
      </w:r>
      <w:r w:rsidRPr="0074758C">
        <w:rPr>
          <w:i/>
          <w:iCs/>
          <w:sz w:val="24"/>
          <w:szCs w:val="24"/>
          <w:lang w:val="id-ID" w:eastAsia="id-ID"/>
        </w:rPr>
        <w:t>Return on Asset (ROA)</w:t>
      </w:r>
      <w:r w:rsidRPr="0074758C">
        <w:rPr>
          <w:sz w:val="24"/>
          <w:szCs w:val="24"/>
          <w:lang w:val="id-ID" w:eastAsia="id-ID"/>
        </w:rPr>
        <w:t xml:space="preserve"> dan </w:t>
      </w:r>
      <w:r w:rsidRPr="0074758C">
        <w:rPr>
          <w:i/>
          <w:iCs/>
          <w:sz w:val="24"/>
          <w:szCs w:val="24"/>
          <w:lang w:val="id-ID" w:eastAsia="id-ID"/>
        </w:rPr>
        <w:t>Return on Equity (ROE)</w:t>
      </w:r>
      <w:r w:rsidRPr="0074758C">
        <w:rPr>
          <w:sz w:val="24"/>
          <w:szCs w:val="24"/>
          <w:lang w:val="id-ID" w:eastAsia="id-ID"/>
        </w:rPr>
        <w:t xml:space="preserve"> digunakan untuk menilai efektivitas manajemen dalam mengelola aset dan modal perusahaan. Menurut </w:t>
      </w:r>
      <w:r w:rsidRPr="0074758C">
        <w:rPr>
          <w:sz w:val="24"/>
          <w:szCs w:val="24"/>
          <w:lang w:val="id-ID" w:eastAsia="id-ID"/>
        </w:rPr>
        <w:fldChar w:fldCharType="begin" w:fldLock="1"/>
      </w:r>
      <w:r w:rsidRPr="0074758C">
        <w:rPr>
          <w:sz w:val="24"/>
          <w:szCs w:val="24"/>
          <w:lang w:val="id-ID" w:eastAsia="id-ID"/>
        </w:rPr>
        <w:instrText>ADDIN CSL_CITATION {"citationItems":[{"id":"ITEM-1","itemData":{"DOI":"10.47134/aaem.v1i2.41","abstract":"Dengan menggunakan analisis rasio keuangan harga saham lima perusahaan food and beverage yang terdaftar di Bursa Efek Indonesia pada tahun 2018–2022, penelitian ini bertujuan untuk menunjukkan bagaimana variabel independen profitabilitas dan ukuran perusahaan berdampak atau berhubungan pada variabel dependen nilai perusahaan. Data sekunder dengan tipe data panel yang diolah dalam penelitian ini diperoleh dari Bursa Efek (BEI) dan website perusahaan terkait. Metode pengambilan sampel purposive digunakan dalam penelitian ini. Metode analisis datanya menggunakan analisis regresi linier berganda. Hasil analisis menunjukkan bahwa variabel profitabilitas dan ukuran perusahaan tidak memiliki pengaruh secara simultan maupun parsial terhadap nilai perusahaan subsektor food and beverage.   By using financial ratio analysis of the stock prices of five food and beverage companies listed on the Indonesia Stock Exchange in 2018-2022, this study aims to show how the independent variables of profitability and company size impact or relate to the dependent variable of firm value. Secondary data with panel data type processed in this study were obtained from the Stock Exchange (BEI) and related company websites. The purposive sampling method was used in this study. The data analysis method uses multiple linear regression analysis. The results of the analysis show that the variables of profitability and company size have no simultaneous or partial influence on the value of the food and beverage subsector companies.","author":[{"dropping-particle":"","family":"Prawidya","given":"Afara Ross","non-dropping-particle":"","parse-names":false,"suffix":""},{"dropping-particle":"","family":"Prasetyo","given":"Irwanto","non-dropping-particle":"","parse-names":false,"suffix":""}],"container-title":"Journal of Advances in Accounting, Economics, and Management","id":"ITEM-1","issue":"2","issued":{"date-parts":[["2023"]]},"page":"1-14","title":"Hubungan antara Profitabilitas dan Ukuran Perusahaan dalam Mengoptimalisasikan Nilai Perusahaan (Penelitian pada Perusahaan Sub Sektor Food and Beverage di BEI, 2018-2022)","type":"article-journal","volume":"1"},"uris":["http://www.mendeley.com/documents/?uuid=7d027b98-d52e-441d-93e0-4a7948f52a58"]}],"mendeley":{"formattedCitation":"(Prawidya &amp; Prasetyo, 2023)","plainTextFormattedCitation":"(Prawidya &amp; Prasetyo, 2023)","previouslyFormattedCitation":"(Prawidya &amp; Prasetyo, 2023)"},"properties":{"noteIndex":0},"schema":"https://github.com/citation-style-language/schema/raw/master/csl-citation.json"}</w:instrText>
      </w:r>
      <w:r w:rsidRPr="0074758C">
        <w:rPr>
          <w:sz w:val="24"/>
          <w:szCs w:val="24"/>
          <w:lang w:val="id-ID" w:eastAsia="id-ID"/>
        </w:rPr>
        <w:fldChar w:fldCharType="separate"/>
      </w:r>
      <w:r w:rsidRPr="0074758C">
        <w:rPr>
          <w:noProof/>
          <w:sz w:val="24"/>
          <w:szCs w:val="24"/>
          <w:lang w:val="id-ID" w:eastAsia="id-ID"/>
        </w:rPr>
        <w:t>(Prawidya &amp; Prasetyo, 2023)</w:t>
      </w:r>
      <w:r w:rsidRPr="0074758C">
        <w:rPr>
          <w:sz w:val="24"/>
          <w:szCs w:val="24"/>
          <w:lang w:val="id-ID" w:eastAsia="id-ID"/>
        </w:rPr>
        <w:fldChar w:fldCharType="end"/>
      </w:r>
      <w:r w:rsidRPr="0074758C">
        <w:rPr>
          <w:sz w:val="24"/>
          <w:szCs w:val="24"/>
          <w:lang w:val="id-ID" w:eastAsia="id-ID"/>
        </w:rPr>
        <w:t xml:space="preserve">, tingkat profitabilitas yang tinggi mencerminkan kinerja keuangan yang baik dan menjadi sinyal positif bagi </w:t>
      </w:r>
      <w:r w:rsidRPr="0074758C">
        <w:rPr>
          <w:i/>
          <w:iCs/>
          <w:sz w:val="24"/>
          <w:szCs w:val="24"/>
          <w:lang w:val="id-ID" w:eastAsia="id-ID"/>
        </w:rPr>
        <w:t>investor</w:t>
      </w:r>
      <w:r w:rsidRPr="0074758C">
        <w:rPr>
          <w:sz w:val="24"/>
          <w:szCs w:val="24"/>
          <w:lang w:val="id-ID" w:eastAsia="id-ID"/>
        </w:rPr>
        <w:t xml:space="preserve"> dalam menilai nilai perusahaan. Profitabilitas menggambarkan kemampuan perusahaan dalam menghasilkan laba dari aktivitas operasionalnya. Tingkat profitabilitas mencerminkan efektivitas manajemen dalam mengelola sumber daya perusahaan untuk memperoleh keuntungan. Perusahaan dengan profitabilitas yang baik menunjukkan kinerja keuangan yang sehat dan kemampuan menghasilkan arus kas yang berkelanjutan, sehingga dipersepsikan positif oleh investor. Profitabilitas menggambarkan kemampuan perusahaan dalam menghasilkan laba dari aktivitas operasionalnya.</w:t>
      </w:r>
    </w:p>
    <w:p w14:paraId="7D9F9E21" w14:textId="18F0F211" w:rsidR="0074758C" w:rsidRDefault="0074758C" w:rsidP="0074758C">
      <w:pPr>
        <w:ind w:firstLine="720"/>
        <w:jc w:val="both"/>
        <w:rPr>
          <w:sz w:val="24"/>
          <w:szCs w:val="24"/>
          <w:lang w:val="id-ID" w:eastAsia="id-ID"/>
        </w:rPr>
      </w:pPr>
      <w:r w:rsidRPr="0074758C">
        <w:rPr>
          <w:sz w:val="24"/>
          <w:szCs w:val="24"/>
          <w:lang w:val="id-ID" w:eastAsia="id-ID"/>
        </w:rPr>
        <w:t xml:space="preserve">Dalam konteks nilai perusahaan, profitabilitas sering dikaitkan dengan peningkatan kepercayaan investor karena laba yang stabil dianggap sebagai indikator prospek perusahaan di masa depan. Oleh karena itu, semakin tinggi tingkat profitabilitas perusahaan, maka semakin besar potensi peningkatan nilai perusahaan, khususnya pada sektor infrastruktur yang membutuhkan keberlanjutan kinerja dalam jangka panjang </w:t>
      </w:r>
      <w:r w:rsidRPr="0074758C">
        <w:rPr>
          <w:sz w:val="24"/>
          <w:szCs w:val="24"/>
          <w:lang w:val="id-ID" w:eastAsia="id-ID"/>
        </w:rPr>
        <w:fldChar w:fldCharType="begin" w:fldLock="1"/>
      </w:r>
      <w:r w:rsidRPr="0074758C">
        <w:rPr>
          <w:sz w:val="24"/>
          <w:szCs w:val="24"/>
          <w:lang w:val="id-ID" w:eastAsia="id-ID"/>
        </w:rPr>
        <w:instrText>ADDIN CSL_CITATION {"citationItems":[{"id":"ITEM-1","itemData":{"ISSN":"1829-8524","abstract":"Penelitian ini bertujuan untuk mengetahui dan menganalisis seberapa besar Pengaruh Sistem Informasi Akuntansi Rumah Sakit (X), yang meliputi Penganggaran (X\u0002), Penatausahaan (X\u0003), dan Akuntansi (X\u0004), secara Parsial dan simultan pada Rumah Sakit Umum Daerah Toto Kabila Kabupaten Bone Bolango. Dalam penelitian ini penulis memilih jenis penelitian kuantitatif, dengan menggunakan metode survei. Adapun penelitian survei adalah penelitian yang mengambil sampel dari satu populasi dan menggunakan kuesioner sebagai alat pengumpulan data yang pokok dan menggunakan Path Analysis sebagai metode analisis data. Hasil pengujian hipotesis menunjukan bahwa Sistem Informasi Akuntansi Rumah Sakit (X) secara Simultan berpengaruh positif dan signifikan terhadap Kewajaran Laporan Keuangan (Y) sebesar 0,735 (73,50%), terdapat sebesar 0,265 (26,50%) dipengaruhi oleh variabel luar yang tidak diteliti. Penganggaran (X\u0002) sebesar 0,537 (53,70%), Penatausahaan (X\u0003) sebesar 0,283 (28,30%), dan Akuntansi (X\u0004) sebesar 0,262 (26,20%), berpengaruh secara parsial terhadap Kewajaran Laporan Keuangan (Y).","author":[{"dropping-particle":"","family":"Ramly","given":"Rizka Yunika","non-dropping-particle":"","parse-names":false,"suffix":""}],"container-title":"AkMen (Akuntansi dan Manajemen","id":"ITEM-1","issue":"1","issued":{"date-parts":[["2020"]]},"page":"145-162","title":"Pengaruh Sistem Informasi Akuntansi Rumah Sakit Terhadap Kewajaran Laporan Keuangan (Studi Pada Rumah Sakit Umum Daerah Toto Kabila, Kabupaten Bone Bolango)","type":"article-journal","volume":"17"},"uris":["http://www.mendeley.com/documents/?uuid=b89b9d2f-c683-4473-8223-238f644a7777"]}],"mendeley":{"formattedCitation":"(Ramly, 2020)","plainTextFormattedCitation":"(Ramly, 2020)","previouslyFormattedCitation":"(Ramly, 2020)"},"properties":{"noteIndex":0},"schema":"https://github.com/citation-style-language/schema/raw/master/csl-citation.json"}</w:instrText>
      </w:r>
      <w:r w:rsidRPr="0074758C">
        <w:rPr>
          <w:sz w:val="24"/>
          <w:szCs w:val="24"/>
          <w:lang w:val="id-ID" w:eastAsia="id-ID"/>
        </w:rPr>
        <w:fldChar w:fldCharType="separate"/>
      </w:r>
      <w:r w:rsidRPr="0074758C">
        <w:rPr>
          <w:noProof/>
          <w:sz w:val="24"/>
          <w:szCs w:val="24"/>
          <w:lang w:val="id-ID" w:eastAsia="id-ID"/>
        </w:rPr>
        <w:t>(Ramly, 2020)</w:t>
      </w:r>
      <w:r w:rsidRPr="0074758C">
        <w:rPr>
          <w:sz w:val="24"/>
          <w:szCs w:val="24"/>
          <w:lang w:val="id-ID" w:eastAsia="id-ID"/>
        </w:rPr>
        <w:fldChar w:fldCharType="end"/>
      </w:r>
      <w:r w:rsidRPr="0074758C">
        <w:rPr>
          <w:sz w:val="24"/>
          <w:szCs w:val="24"/>
          <w:lang w:val="id-ID" w:eastAsia="id-ID"/>
        </w:rPr>
        <w:t xml:space="preserve">. </w:t>
      </w:r>
      <w:r w:rsidRPr="0074758C">
        <w:rPr>
          <w:sz w:val="24"/>
          <w:szCs w:val="24"/>
          <w:lang w:val="id-ID" w:eastAsia="id-ID"/>
        </w:rPr>
        <w:fldChar w:fldCharType="begin" w:fldLock="1"/>
      </w:r>
      <w:r w:rsidRPr="0074758C">
        <w:rPr>
          <w:sz w:val="24"/>
          <w:szCs w:val="24"/>
          <w:lang w:val="id-ID" w:eastAsia="id-ID"/>
        </w:rPr>
        <w:instrText>ADDIN CSL_CITATION {"citationItems":[{"id":"ITEM-1","itemData":{"author":[{"dropping-particle":"","family":"Lase","given":"Elfandyka Pratama","non-dropping-particle":"","parse-names":false,"suffix":""},{"dropping-particle":"","family":"Ananda","given":"Rana Fathinah","non-dropping-particle":"","parse-names":false,"suffix":""},{"dropping-particle":"","family":"Fiqih","given":"Thezar","non-dropping-particle":"","parse-names":false,"suffix":""},{"dropping-particle":"","family":"Hasibuan","given":"Hidayat","non-dropping-particle":"","parse-names":false,"suffix":""}],"id":"ITEM-1","issue":"2","issued":{"date-parts":[["2025"]]},"page":"3663-3676","title":"Pengaruh Sistem Informasi Akuntansi dan Sistem Pengendalian Internal Terhadap Kualitas Laporan Keuangan Daerah ( Studi Kasus pada SKPD BPKPD Kabupaten Nias )","type":"article-journal","volume":"2"},"uris":["http://www.mendeley.com/documents/?uuid=75dbaf78-8937-492f-be47-c27f4a09e296"]}],"mendeley":{"formattedCitation":"(Lase et al., 2025)","plainTextFormattedCitation":"(Lase et al., 2025)","previouslyFormattedCitation":"(Lase et al., 2025)"},"properties":{"noteIndex":0},"schema":"https://github.com/citation-style-language/schema/raw/master/csl-citation.json"}</w:instrText>
      </w:r>
      <w:r w:rsidRPr="0074758C">
        <w:rPr>
          <w:sz w:val="24"/>
          <w:szCs w:val="24"/>
          <w:lang w:val="id-ID" w:eastAsia="id-ID"/>
        </w:rPr>
        <w:fldChar w:fldCharType="separate"/>
      </w:r>
      <w:r w:rsidRPr="0074758C">
        <w:rPr>
          <w:noProof/>
          <w:sz w:val="24"/>
          <w:szCs w:val="24"/>
          <w:lang w:val="id-ID" w:eastAsia="id-ID"/>
        </w:rPr>
        <w:t>(Lase et al., 2025)</w:t>
      </w:r>
      <w:r w:rsidRPr="0074758C">
        <w:rPr>
          <w:sz w:val="24"/>
          <w:szCs w:val="24"/>
          <w:lang w:val="id-ID" w:eastAsia="id-ID"/>
        </w:rPr>
        <w:fldChar w:fldCharType="end"/>
      </w:r>
      <w:r w:rsidRPr="0074758C">
        <w:rPr>
          <w:sz w:val="24"/>
          <w:szCs w:val="24"/>
          <w:lang w:val="id-ID" w:eastAsia="id-ID"/>
        </w:rPr>
        <w:t xml:space="preserve"> menemukan bahwa perusahaan dengan tingkat profitabilitas yang tinggi cenderung memiliki harga saham dan nilai perusahaan yang lebih tinggi karena laba yang dihasilkan meningkatkan kepercayaan </w:t>
      </w:r>
      <w:r w:rsidRPr="0074758C">
        <w:rPr>
          <w:i/>
          <w:iCs/>
          <w:sz w:val="24"/>
          <w:szCs w:val="24"/>
          <w:lang w:val="id-ID" w:eastAsia="id-ID"/>
        </w:rPr>
        <w:t>investor</w:t>
      </w:r>
      <w:r w:rsidRPr="0074758C">
        <w:rPr>
          <w:sz w:val="24"/>
          <w:szCs w:val="24"/>
          <w:lang w:val="id-ID" w:eastAsia="id-ID"/>
        </w:rPr>
        <w:t xml:space="preserve">. Dalam sektor infrastruktur, profitabilitas yang stabil menjadi faktor penting mengingat karakteristik industri yang padat modal dan berorientasi jangka panjang </w:t>
      </w:r>
      <w:r w:rsidRPr="0074758C">
        <w:rPr>
          <w:sz w:val="24"/>
          <w:szCs w:val="24"/>
          <w:lang w:val="id-ID" w:eastAsia="id-ID"/>
        </w:rPr>
        <w:fldChar w:fldCharType="begin" w:fldLock="1"/>
      </w:r>
      <w:r w:rsidRPr="0074758C">
        <w:rPr>
          <w:sz w:val="24"/>
          <w:szCs w:val="24"/>
          <w:lang w:val="id-ID" w:eastAsia="id-ID"/>
        </w:rPr>
        <w:instrText>ADDIN CSL_CITATION {"citationItems":[{"id":"ITEM-1","itemData":{"DOI":"https://doi.org/10.65378/entitas.v3i1.97","abstract":"Penelitian ini bertujuan untuk mengetahui dan menganalisis pengaruh leverage dan probabilitas baik masing-masing maupun secara bersamaan terhadap nilai perusahaan. Penelitian menggunakan metode kuantitatif dan. metode purposive sampling. Sebanyak 30 perusahaan menjadi sampel penelitian. Teknik analisis dikembangkan dengan menggunakan Uji Asumsi Klasik dan teknik analisis Regresi Majemuk. Hasil penelitian menunjukkan leverage dan profitabilitas terbukti memiliki pengaruh secara simultan terhadap nilai perusahaan.","author":[{"dropping-particle":"","family":"Andriani Lubis","given":"Rethy Aprilia Nugroho","non-dropping-particle":"","parse-names":false,"suffix":""}],"container-title":"akuntansi dan keuangan entitas","id":"ITEM-1","issued":{"date-parts":[["2023"]]},"title":"Pengaruh Leverage Dan Profitabilitas Terhadap Nilai Perusahaan Pada Perusahaan Sektor Manufaktur Yang Terdaftar Di Bursa Efek Idonesia","type":"article-journal","volume":"3"},"uris":["http://www.mendeley.com/documents/?uuid=46acc27b-982c-4de2-bca3-91c0dad7b8b3"]}],"mendeley":{"formattedCitation":"(Andriani Lubis, 2023)","plainTextFormattedCitation":"(Andriani Lubis, 2023)","previouslyFormattedCitation":"(Andriani Lubis, 2023)"},"properties":{"noteIndex":0},"schema":"https://github.com/citation-style-language/schema/raw/master/csl-citation.json"}</w:instrText>
      </w:r>
      <w:r w:rsidRPr="0074758C">
        <w:rPr>
          <w:sz w:val="24"/>
          <w:szCs w:val="24"/>
          <w:lang w:val="id-ID" w:eastAsia="id-ID"/>
        </w:rPr>
        <w:fldChar w:fldCharType="separate"/>
      </w:r>
      <w:r w:rsidRPr="0074758C">
        <w:rPr>
          <w:noProof/>
          <w:sz w:val="24"/>
          <w:szCs w:val="24"/>
          <w:lang w:val="id-ID" w:eastAsia="id-ID"/>
        </w:rPr>
        <w:t>(Andriani Lubis, 2023)</w:t>
      </w:r>
      <w:r w:rsidRPr="0074758C">
        <w:rPr>
          <w:sz w:val="24"/>
          <w:szCs w:val="24"/>
          <w:lang w:val="id-ID" w:eastAsia="id-ID"/>
        </w:rPr>
        <w:fldChar w:fldCharType="end"/>
      </w:r>
      <w:r w:rsidRPr="0074758C">
        <w:rPr>
          <w:sz w:val="24"/>
          <w:szCs w:val="24"/>
          <w:lang w:val="id-ID" w:eastAsia="id-ID"/>
        </w:rPr>
        <w:t>.</w:t>
      </w:r>
    </w:p>
    <w:p w14:paraId="2056D14F" w14:textId="23161C2E" w:rsidR="0074758C" w:rsidRDefault="0074758C" w:rsidP="0074758C">
      <w:pPr>
        <w:numPr>
          <w:ilvl w:val="0"/>
          <w:numId w:val="13"/>
        </w:numPr>
        <w:jc w:val="both"/>
        <w:rPr>
          <w:sz w:val="24"/>
          <w:szCs w:val="24"/>
          <w:lang w:val="id-ID" w:eastAsia="id-ID"/>
        </w:rPr>
      </w:pPr>
      <w:r>
        <w:rPr>
          <w:sz w:val="24"/>
          <w:szCs w:val="24"/>
          <w:lang w:val="id-ID" w:eastAsia="id-ID"/>
        </w:rPr>
        <w:t>Likuiditas</w:t>
      </w:r>
    </w:p>
    <w:p w14:paraId="718E55BC" w14:textId="77777777" w:rsidR="0074758C" w:rsidRPr="0074758C" w:rsidRDefault="0074758C" w:rsidP="0074758C">
      <w:pPr>
        <w:ind w:firstLine="360"/>
        <w:jc w:val="both"/>
        <w:rPr>
          <w:sz w:val="24"/>
          <w:szCs w:val="24"/>
          <w:lang w:val="id-ID" w:eastAsia="id-ID"/>
        </w:rPr>
      </w:pPr>
      <w:r w:rsidRPr="0074758C">
        <w:rPr>
          <w:sz w:val="24"/>
          <w:szCs w:val="24"/>
          <w:lang w:val="id-ID" w:eastAsia="id-ID"/>
        </w:rPr>
        <w:t xml:space="preserve">Likuiditas menunjukkan kemampuan perusahaan dalam memenuhi kewajiban jangka pendek dengan menggunakan aset lancar yang dimiliki. Kasmir, (2022) menyatakan bahwa tingkat likuiditas yang baik mencerminkan kondisi keuangan perusahaan yang sehat serta kemampuan manajemen dalam mengelola arus kas. Perusahaan dengan likuiditas tinggi dinilai memiliki risiko keuangan yang lebih rendah, sehingga lebih menarik bagi </w:t>
      </w:r>
      <w:r w:rsidRPr="0074758C">
        <w:rPr>
          <w:i/>
          <w:iCs/>
          <w:sz w:val="24"/>
          <w:szCs w:val="24"/>
          <w:lang w:val="id-ID" w:eastAsia="id-ID"/>
        </w:rPr>
        <w:t>investor</w:t>
      </w:r>
      <w:r w:rsidRPr="0074758C">
        <w:rPr>
          <w:sz w:val="24"/>
          <w:szCs w:val="24"/>
          <w:lang w:val="id-ID" w:eastAsia="id-ID"/>
        </w:rPr>
        <w:t xml:space="preserve"> </w:t>
      </w:r>
      <w:r w:rsidRPr="0074758C">
        <w:rPr>
          <w:sz w:val="24"/>
          <w:szCs w:val="24"/>
          <w:lang w:val="id-ID" w:eastAsia="id-ID"/>
        </w:rPr>
        <w:fldChar w:fldCharType="begin" w:fldLock="1"/>
      </w:r>
      <w:r w:rsidRPr="0074758C">
        <w:rPr>
          <w:sz w:val="24"/>
          <w:szCs w:val="24"/>
          <w:lang w:val="id-ID" w:eastAsia="id-ID"/>
        </w:rPr>
        <w:instrText>ADDIN CSL_CITATION {"citationItems":[{"id":"ITEM-1","itemData":{"author":[{"dropping-particle":"","family":"Hakim","given":"Lukman","non-dropping-particle":"","parse-names":false,"suffix":""}],"id":"ITEM-1","issue":"1","issued":{"date-parts":[["2021"]]},"page":"14-24","title":"Jurnal Akuntansi dan Governance","type":"article-journal","volume":"2"},"uris":["http://www.mendeley.com/documents/?uuid=fe816230-9798-4ad6-9d63-9ff1a46541eb"]}],"mendeley":{"formattedCitation":"(Hakim, 2021)","plainTextFormattedCitation":"(Hakim, 2021)","previouslyFormattedCitation":"(Hakim, 2021)"},"properties":{"noteIndex":0},"schema":"https://github.com/citation-style-language/schema/raw/master/csl-citation.json"}</w:instrText>
      </w:r>
      <w:r w:rsidRPr="0074758C">
        <w:rPr>
          <w:sz w:val="24"/>
          <w:szCs w:val="24"/>
          <w:lang w:val="id-ID" w:eastAsia="id-ID"/>
        </w:rPr>
        <w:fldChar w:fldCharType="separate"/>
      </w:r>
      <w:r w:rsidRPr="0074758C">
        <w:rPr>
          <w:noProof/>
          <w:sz w:val="24"/>
          <w:szCs w:val="24"/>
          <w:lang w:val="id-ID" w:eastAsia="id-ID"/>
        </w:rPr>
        <w:t>(Hakim, 2021)</w:t>
      </w:r>
      <w:r w:rsidRPr="0074758C">
        <w:rPr>
          <w:sz w:val="24"/>
          <w:szCs w:val="24"/>
          <w:lang w:val="id-ID" w:eastAsia="id-ID"/>
        </w:rPr>
        <w:fldChar w:fldCharType="end"/>
      </w:r>
      <w:r w:rsidRPr="0074758C">
        <w:rPr>
          <w:sz w:val="24"/>
          <w:szCs w:val="24"/>
          <w:lang w:val="id-ID" w:eastAsia="id-ID"/>
        </w:rPr>
        <w:t xml:space="preserve"> </w:t>
      </w:r>
    </w:p>
    <w:p w14:paraId="396BB722" w14:textId="4A05588B" w:rsidR="0074758C" w:rsidRDefault="0074758C" w:rsidP="0074758C">
      <w:pPr>
        <w:ind w:firstLine="360"/>
        <w:jc w:val="both"/>
        <w:rPr>
          <w:sz w:val="24"/>
          <w:szCs w:val="24"/>
          <w:lang w:val="id-ID" w:eastAsia="id-ID"/>
        </w:rPr>
      </w:pPr>
      <w:r w:rsidRPr="0074758C">
        <w:rPr>
          <w:sz w:val="24"/>
          <w:szCs w:val="24"/>
          <w:lang w:val="id-ID" w:eastAsia="id-ID"/>
        </w:rPr>
        <w:t xml:space="preserve">Dalam kaitannya dengan nilai perusahaan, likuiditas memberikan sinyal mengenai kemampuan perusahaan menjaga kelangsungan operasionalnya. Likuiditas yang terlalu rendah dapat meningkatkan risiko gagal bayar, sementara likuiditas yang terlalu tinggi dapat mengindikasikan penggunaan aset yang kurang efisien. Oleh karena itu, keseimbangan likuiditas menjadi faktor penting yang dapat memengaruhi persepsi investor terhadap nilai perusahaan.Penelitian </w:t>
      </w:r>
      <w:r w:rsidRPr="0074758C">
        <w:rPr>
          <w:sz w:val="24"/>
          <w:szCs w:val="24"/>
          <w:lang w:val="id-ID" w:eastAsia="id-ID"/>
        </w:rPr>
        <w:fldChar w:fldCharType="begin" w:fldLock="1"/>
      </w:r>
      <w:r w:rsidRPr="0074758C">
        <w:rPr>
          <w:sz w:val="24"/>
          <w:szCs w:val="24"/>
          <w:lang w:val="id-ID" w:eastAsia="id-ID"/>
        </w:rPr>
        <w:instrText>ADDIN CSL_CITATION {"citationItems":[{"id":"ITEM-1","itemData":{"DOI":"10.11648/j.sjedu.20210903.12","author":[{"dropping-particle":"","family":"Li","given":"Chen","non-dropping-particle":"","parse-names":false,"suffix":""}],"id":"ITEM-1","issue":"3","issued":{"date-parts":[["2021"]]},"page":"77-86","title":"The Development of Higher Education in China and Malaysia : A Comparative Perspective","type":"article-journal","volume":"9"},"uris":["http://www.mendeley.com/documents/?uuid=57801a61-be95-4657-b048-a188160319a2"]}],"mendeley":{"formattedCitation":"(Li, 2021)","plainTextFormattedCitation":"(Li, 2021)","previouslyFormattedCitation":"(Li, 2021)"},"properties":{"noteIndex":0},"schema":"https://github.com/citation-style-language/schema/raw/master/csl-citation.json"}</w:instrText>
      </w:r>
      <w:r w:rsidRPr="0074758C">
        <w:rPr>
          <w:sz w:val="24"/>
          <w:szCs w:val="24"/>
          <w:lang w:val="id-ID" w:eastAsia="id-ID"/>
        </w:rPr>
        <w:fldChar w:fldCharType="separate"/>
      </w:r>
      <w:r w:rsidRPr="0074758C">
        <w:rPr>
          <w:noProof/>
          <w:sz w:val="24"/>
          <w:szCs w:val="24"/>
          <w:lang w:val="id-ID" w:eastAsia="id-ID"/>
        </w:rPr>
        <w:t>(Li, 2021)</w:t>
      </w:r>
      <w:r w:rsidRPr="0074758C">
        <w:rPr>
          <w:sz w:val="24"/>
          <w:szCs w:val="24"/>
          <w:lang w:val="id-ID" w:eastAsia="id-ID"/>
        </w:rPr>
        <w:fldChar w:fldCharType="end"/>
      </w:r>
      <w:r w:rsidRPr="0074758C">
        <w:rPr>
          <w:sz w:val="24"/>
          <w:szCs w:val="24"/>
          <w:lang w:val="id-ID" w:eastAsia="id-ID"/>
        </w:rPr>
        <w:t xml:space="preserve"> menunjukkan bahwa likuiditas berpengaruh terhadap nilai perusahaan karena mencerminkan tingkat keamanan investasi. Namun demikian, likuiditas yang terlalu tinggi juga dapat menunjukkan adanya dana menganggur yang tidak dimanfaatkan secara optimal. Oleh karena itu, pada sektor infrastruktur, keseimbangan tingkat likuiditas menjadi penting agar perusahaan mampu memenuhi kewajiban jangka pendek tanpa mengorbankan potensi keuntungan jangka panjang </w:t>
      </w:r>
      <w:r w:rsidRPr="0074758C">
        <w:rPr>
          <w:sz w:val="24"/>
          <w:szCs w:val="24"/>
          <w:lang w:val="id-ID" w:eastAsia="id-ID"/>
        </w:rPr>
        <w:fldChar w:fldCharType="begin" w:fldLock="1"/>
      </w:r>
      <w:r w:rsidRPr="0074758C">
        <w:rPr>
          <w:sz w:val="24"/>
          <w:szCs w:val="24"/>
          <w:lang w:val="id-ID" w:eastAsia="id-ID"/>
        </w:rPr>
        <w:instrText>ADDIN CSL_CITATION {"citationItems":[{"id":"ITEM-1","itemData":{"ISSN":"2502-1451","abstract":"______________________________________________________________","author":[{"dropping-particle":"","family":"Sabaruddin","given":"","non-dropping-particle":"","parse-names":false,"suffix":""},{"dropping-particle":"","family":"Pujarani","given":"Qiqy Elizhia","non-dropping-particle":"","parse-names":false,"suffix":""}],"container-title":"Management Analysis Journal","id":"ITEM-1","issue":"2","issued":{"date-parts":[["2023"]]},"page":"242-247","title":"Influence of Liquidity, Leverage, Profitability and Company Size To Company Value (Empire Study on Food Sub-Sector Companies and Beverages Listed on the Indonesia Stock Exchange Period 2014-2017)","type":"article-journal","volume":"12"},"uris":["http://www.mendeley.com/documents/?uuid=4518d1b5-ea2c-4c87-85b7-0f82bb3a5404"]}],"mendeley":{"formattedCitation":"(Sabaruddin &amp; Pujarani, 2023)","plainTextFormattedCitation":"(Sabaruddin &amp; Pujarani, 2023)","previouslyFormattedCitation":"(Sabaruddin &amp; Pujarani, 2023)"},"properties":{"noteIndex":0},"schema":"https://github.com/citation-style-language/schema/raw/master/csl-citation.json"}</w:instrText>
      </w:r>
      <w:r w:rsidRPr="0074758C">
        <w:rPr>
          <w:sz w:val="24"/>
          <w:szCs w:val="24"/>
          <w:lang w:val="id-ID" w:eastAsia="id-ID"/>
        </w:rPr>
        <w:fldChar w:fldCharType="separate"/>
      </w:r>
      <w:r w:rsidRPr="0074758C">
        <w:rPr>
          <w:noProof/>
          <w:sz w:val="24"/>
          <w:szCs w:val="24"/>
          <w:lang w:val="id-ID" w:eastAsia="id-ID"/>
        </w:rPr>
        <w:t>(Sabaruddin &amp; Pujarani, 2023)</w:t>
      </w:r>
      <w:r w:rsidRPr="0074758C">
        <w:rPr>
          <w:sz w:val="24"/>
          <w:szCs w:val="24"/>
          <w:lang w:val="id-ID" w:eastAsia="id-ID"/>
        </w:rPr>
        <w:fldChar w:fldCharType="end"/>
      </w:r>
      <w:r w:rsidRPr="0074758C">
        <w:rPr>
          <w:sz w:val="24"/>
          <w:szCs w:val="24"/>
          <w:lang w:val="id-ID" w:eastAsia="id-ID"/>
        </w:rPr>
        <w:t>.</w:t>
      </w:r>
    </w:p>
    <w:p w14:paraId="033E63EE" w14:textId="313AF49A" w:rsidR="0074758C" w:rsidRPr="0074758C" w:rsidRDefault="0074758C" w:rsidP="0074758C">
      <w:pPr>
        <w:numPr>
          <w:ilvl w:val="0"/>
          <w:numId w:val="13"/>
        </w:numPr>
        <w:jc w:val="both"/>
        <w:rPr>
          <w:sz w:val="24"/>
          <w:szCs w:val="24"/>
          <w:lang w:val="id-ID" w:eastAsia="id-ID"/>
        </w:rPr>
      </w:pPr>
      <w:r>
        <w:rPr>
          <w:sz w:val="24"/>
          <w:szCs w:val="24"/>
          <w:lang w:val="id-ID" w:eastAsia="id-ID"/>
        </w:rPr>
        <w:t xml:space="preserve">Leverage </w:t>
      </w:r>
    </w:p>
    <w:p w14:paraId="5CAF5466" w14:textId="77777777" w:rsidR="00383B0E" w:rsidRPr="00D06EA5" w:rsidRDefault="00383B0E" w:rsidP="00383B0E">
      <w:pPr>
        <w:ind w:firstLine="360"/>
        <w:jc w:val="both"/>
        <w:rPr>
          <w:sz w:val="24"/>
          <w:szCs w:val="24"/>
          <w:lang w:val="id-ID" w:eastAsia="id-ID"/>
        </w:rPr>
      </w:pPr>
      <w:r w:rsidRPr="00940B0A">
        <w:rPr>
          <w:i/>
          <w:iCs/>
          <w:sz w:val="24"/>
          <w:szCs w:val="24"/>
          <w:lang w:val="id-ID" w:eastAsia="id-ID"/>
        </w:rPr>
        <w:t>Leverage</w:t>
      </w:r>
      <w:r w:rsidRPr="00D06EA5">
        <w:rPr>
          <w:sz w:val="24"/>
          <w:szCs w:val="24"/>
          <w:lang w:val="id-ID" w:eastAsia="id-ID"/>
        </w:rPr>
        <w:t xml:space="preserve"> merupakan tingkat penggunaan utang dalam struktur pendanaan perusahaan. </w:t>
      </w:r>
      <w:r>
        <w:rPr>
          <w:sz w:val="24"/>
          <w:szCs w:val="24"/>
          <w:lang w:val="id-ID" w:eastAsia="id-ID"/>
        </w:rPr>
        <w:fldChar w:fldCharType="begin" w:fldLock="1"/>
      </w:r>
      <w:r>
        <w:rPr>
          <w:sz w:val="24"/>
          <w:szCs w:val="24"/>
          <w:lang w:val="id-ID" w:eastAsia="id-ID"/>
        </w:rPr>
        <w:instrText>ADDIN CSL_CITATION {"citationItems":[{"id":"ITEM-1","itemData":{"author":[{"dropping-particle":"","family":"Hsb","given":"Siti Hamidah","non-dropping-particle":"","parse-names":false,"suffix":""},{"dropping-particle":"","family":"Simbolon","given":"Ramadona","non-dropping-particle":"","parse-names":false,"suffix":""},{"dropping-particle":"","family":"Andri","given":"Shofwan","non-dropping-particle":"","parse-names":false,"suffix":""},{"dropping-particle":"","family":"Fahmi","given":"Teuku","non-dropping-particle":"","parse-names":false,"suffix":""}],"id":"ITEM-1","issue":"2","issued":{"date-parts":[["2025"]]},"page":"1079-1086","title":"Pengaruh Kepemilikan Manajerial, Ukuran Perusahaan Dan Financial Leverage Terhadap Tindakan Perataan Laba Pada Perusahaan Yang Terdaftar Di Bursa","type":"article-journal"},"uris":["http://www.mendeley.com/documents/?uuid=bba1bc00-cd42-479d-93ef-02ee696a021b"]}],"mendeley":{"formattedCitation":"(Hsb et al., 2025)","plainTextFormattedCitation":"(Hsb et al., 2025)","previouslyFormattedCitation":"(Hsb et al., 2025)"},"properties":{"noteIndex":0},"schema":"https://github.com/citation-style-language/schema/raw/master/csl-citation.json"}</w:instrText>
      </w:r>
      <w:r>
        <w:rPr>
          <w:sz w:val="24"/>
          <w:szCs w:val="24"/>
          <w:lang w:val="id-ID" w:eastAsia="id-ID"/>
        </w:rPr>
        <w:fldChar w:fldCharType="separate"/>
      </w:r>
      <w:r w:rsidRPr="003D62A2">
        <w:rPr>
          <w:noProof/>
          <w:sz w:val="24"/>
          <w:szCs w:val="24"/>
          <w:lang w:val="id-ID" w:eastAsia="id-ID"/>
        </w:rPr>
        <w:t>(Hsb et al., 2025)</w:t>
      </w:r>
      <w:r>
        <w:rPr>
          <w:sz w:val="24"/>
          <w:szCs w:val="24"/>
          <w:lang w:val="id-ID" w:eastAsia="id-ID"/>
        </w:rPr>
        <w:fldChar w:fldCharType="end"/>
      </w:r>
      <w:r w:rsidRPr="00D06EA5">
        <w:rPr>
          <w:sz w:val="24"/>
          <w:szCs w:val="24"/>
          <w:lang w:val="id-ID" w:eastAsia="id-ID"/>
        </w:rPr>
        <w:t xml:space="preserve"> menjelaskan bahwa leverage mencerminkan sejauh mana perusahaan menggunakan dana pinjaman untuk membiayai aset dan kegiatan operasionalnya. Penggunaan leverage yang tepat dapat meningkatkan nilai perusahaan melalui efek pengungkit atau </w:t>
      </w:r>
      <w:r w:rsidRPr="00D06EA5">
        <w:rPr>
          <w:i/>
          <w:iCs/>
          <w:sz w:val="24"/>
          <w:szCs w:val="24"/>
          <w:lang w:val="id-ID" w:eastAsia="id-ID"/>
        </w:rPr>
        <w:t>financial leverage</w:t>
      </w:r>
      <w:r w:rsidRPr="00D06EA5">
        <w:rPr>
          <w:sz w:val="24"/>
          <w:szCs w:val="24"/>
          <w:lang w:val="id-ID" w:eastAsia="id-ID"/>
        </w:rPr>
        <w:t>, namun penggunaan utang yang berlebihan justru dapat meningkatkan risiko kebangkrutan (Hakim, 2021).</w:t>
      </w:r>
    </w:p>
    <w:p w14:paraId="4D45BB0D" w14:textId="77777777" w:rsidR="00383B0E" w:rsidRPr="00374A24" w:rsidRDefault="00383B0E" w:rsidP="00383B0E">
      <w:pPr>
        <w:ind w:firstLine="360"/>
        <w:jc w:val="both"/>
        <w:rPr>
          <w:sz w:val="24"/>
          <w:szCs w:val="24"/>
          <w:lang w:val="id-ID" w:eastAsia="id-ID"/>
        </w:rPr>
      </w:pPr>
      <w:r w:rsidRPr="00940B0A">
        <w:rPr>
          <w:sz w:val="24"/>
          <w:szCs w:val="24"/>
          <w:lang w:eastAsia="id-ID"/>
        </w:rPr>
        <w:t xml:space="preserve">Dalam </w:t>
      </w:r>
      <w:proofErr w:type="spellStart"/>
      <w:r w:rsidRPr="00940B0A">
        <w:rPr>
          <w:sz w:val="24"/>
          <w:szCs w:val="24"/>
          <w:lang w:eastAsia="id-ID"/>
        </w:rPr>
        <w:t>hubungannya</w:t>
      </w:r>
      <w:proofErr w:type="spellEnd"/>
      <w:r w:rsidRPr="00940B0A">
        <w:rPr>
          <w:sz w:val="24"/>
          <w:szCs w:val="24"/>
          <w:lang w:eastAsia="id-ID"/>
        </w:rPr>
        <w:t xml:space="preserve"> </w:t>
      </w:r>
      <w:proofErr w:type="spellStart"/>
      <w:r w:rsidRPr="00940B0A">
        <w:rPr>
          <w:sz w:val="24"/>
          <w:szCs w:val="24"/>
          <w:lang w:eastAsia="id-ID"/>
        </w:rPr>
        <w:t>dengan</w:t>
      </w:r>
      <w:proofErr w:type="spellEnd"/>
      <w:r w:rsidRPr="00940B0A">
        <w:rPr>
          <w:sz w:val="24"/>
          <w:szCs w:val="24"/>
          <w:lang w:eastAsia="id-ID"/>
        </w:rPr>
        <w:t xml:space="preserve"> </w:t>
      </w:r>
      <w:proofErr w:type="spellStart"/>
      <w:r w:rsidRPr="00940B0A">
        <w:rPr>
          <w:sz w:val="24"/>
          <w:szCs w:val="24"/>
          <w:lang w:eastAsia="id-ID"/>
        </w:rPr>
        <w:t>nilai</w:t>
      </w:r>
      <w:proofErr w:type="spellEnd"/>
      <w:r w:rsidRPr="00940B0A">
        <w:rPr>
          <w:sz w:val="24"/>
          <w:szCs w:val="24"/>
          <w:lang w:eastAsia="id-ID"/>
        </w:rPr>
        <w:t xml:space="preserve"> </w:t>
      </w:r>
      <w:proofErr w:type="spellStart"/>
      <w:r w:rsidRPr="00940B0A">
        <w:rPr>
          <w:sz w:val="24"/>
          <w:szCs w:val="24"/>
          <w:lang w:eastAsia="id-ID"/>
        </w:rPr>
        <w:t>perusahaan</w:t>
      </w:r>
      <w:proofErr w:type="spellEnd"/>
      <w:r w:rsidRPr="00940B0A">
        <w:rPr>
          <w:sz w:val="24"/>
          <w:szCs w:val="24"/>
          <w:lang w:eastAsia="id-ID"/>
        </w:rPr>
        <w:t xml:space="preserve">, </w:t>
      </w:r>
      <w:r w:rsidRPr="00940B0A">
        <w:rPr>
          <w:i/>
          <w:iCs/>
          <w:sz w:val="24"/>
          <w:szCs w:val="24"/>
          <w:lang w:eastAsia="id-ID"/>
        </w:rPr>
        <w:t xml:space="preserve">leverage </w:t>
      </w:r>
      <w:proofErr w:type="spellStart"/>
      <w:r w:rsidRPr="00940B0A">
        <w:rPr>
          <w:sz w:val="24"/>
          <w:szCs w:val="24"/>
          <w:lang w:eastAsia="id-ID"/>
        </w:rPr>
        <w:t>dapat</w:t>
      </w:r>
      <w:proofErr w:type="spellEnd"/>
      <w:r w:rsidRPr="00940B0A">
        <w:rPr>
          <w:sz w:val="24"/>
          <w:szCs w:val="24"/>
          <w:lang w:eastAsia="id-ID"/>
        </w:rPr>
        <w:t xml:space="preserve"> </w:t>
      </w:r>
      <w:proofErr w:type="spellStart"/>
      <w:r w:rsidRPr="00940B0A">
        <w:rPr>
          <w:sz w:val="24"/>
          <w:szCs w:val="24"/>
          <w:lang w:eastAsia="id-ID"/>
        </w:rPr>
        <w:t>memberikan</w:t>
      </w:r>
      <w:proofErr w:type="spellEnd"/>
      <w:r w:rsidRPr="00940B0A">
        <w:rPr>
          <w:sz w:val="24"/>
          <w:szCs w:val="24"/>
          <w:lang w:eastAsia="id-ID"/>
        </w:rPr>
        <w:t xml:space="preserve"> </w:t>
      </w:r>
      <w:proofErr w:type="spellStart"/>
      <w:r w:rsidRPr="00940B0A">
        <w:rPr>
          <w:sz w:val="24"/>
          <w:szCs w:val="24"/>
          <w:lang w:eastAsia="id-ID"/>
        </w:rPr>
        <w:t>pengaruh</w:t>
      </w:r>
      <w:proofErr w:type="spellEnd"/>
      <w:r w:rsidRPr="00940B0A">
        <w:rPr>
          <w:sz w:val="24"/>
          <w:szCs w:val="24"/>
          <w:lang w:eastAsia="id-ID"/>
        </w:rPr>
        <w:t xml:space="preserve"> yang </w:t>
      </w:r>
      <w:proofErr w:type="spellStart"/>
      <w:r w:rsidRPr="00940B0A">
        <w:rPr>
          <w:sz w:val="24"/>
          <w:szCs w:val="24"/>
          <w:lang w:eastAsia="id-ID"/>
        </w:rPr>
        <w:t>berbeda</w:t>
      </w:r>
      <w:proofErr w:type="spellEnd"/>
      <w:r w:rsidRPr="00940B0A">
        <w:rPr>
          <w:sz w:val="24"/>
          <w:szCs w:val="24"/>
          <w:lang w:eastAsia="id-ID"/>
        </w:rPr>
        <w:t xml:space="preserve"> </w:t>
      </w:r>
      <w:proofErr w:type="spellStart"/>
      <w:r w:rsidRPr="00940B0A">
        <w:rPr>
          <w:sz w:val="24"/>
          <w:szCs w:val="24"/>
          <w:lang w:eastAsia="id-ID"/>
        </w:rPr>
        <w:t>tergantung</w:t>
      </w:r>
      <w:proofErr w:type="spellEnd"/>
      <w:r w:rsidRPr="00940B0A">
        <w:rPr>
          <w:sz w:val="24"/>
          <w:szCs w:val="24"/>
          <w:lang w:eastAsia="id-ID"/>
        </w:rPr>
        <w:t xml:space="preserve"> pada </w:t>
      </w:r>
      <w:proofErr w:type="spellStart"/>
      <w:r w:rsidRPr="00940B0A">
        <w:rPr>
          <w:sz w:val="24"/>
          <w:szCs w:val="24"/>
          <w:lang w:eastAsia="id-ID"/>
        </w:rPr>
        <w:t>kemampuan</w:t>
      </w:r>
      <w:proofErr w:type="spellEnd"/>
      <w:r w:rsidRPr="00940B0A">
        <w:rPr>
          <w:sz w:val="24"/>
          <w:szCs w:val="24"/>
          <w:lang w:eastAsia="id-ID"/>
        </w:rPr>
        <w:t xml:space="preserve"> </w:t>
      </w:r>
      <w:proofErr w:type="spellStart"/>
      <w:r w:rsidRPr="00940B0A">
        <w:rPr>
          <w:sz w:val="24"/>
          <w:szCs w:val="24"/>
          <w:lang w:eastAsia="id-ID"/>
        </w:rPr>
        <w:t>perusahaan</w:t>
      </w:r>
      <w:proofErr w:type="spellEnd"/>
      <w:r w:rsidRPr="00940B0A">
        <w:rPr>
          <w:sz w:val="24"/>
          <w:szCs w:val="24"/>
          <w:lang w:eastAsia="id-ID"/>
        </w:rPr>
        <w:t xml:space="preserve"> </w:t>
      </w:r>
      <w:proofErr w:type="spellStart"/>
      <w:r w:rsidRPr="00940B0A">
        <w:rPr>
          <w:sz w:val="24"/>
          <w:szCs w:val="24"/>
          <w:lang w:eastAsia="id-ID"/>
        </w:rPr>
        <w:t>dalam</w:t>
      </w:r>
      <w:proofErr w:type="spellEnd"/>
      <w:r w:rsidRPr="00940B0A">
        <w:rPr>
          <w:sz w:val="24"/>
          <w:szCs w:val="24"/>
          <w:lang w:eastAsia="id-ID"/>
        </w:rPr>
        <w:t xml:space="preserve"> </w:t>
      </w:r>
      <w:proofErr w:type="spellStart"/>
      <w:r w:rsidRPr="00940B0A">
        <w:rPr>
          <w:sz w:val="24"/>
          <w:szCs w:val="24"/>
          <w:lang w:eastAsia="id-ID"/>
        </w:rPr>
        <w:t>mengelola</w:t>
      </w:r>
      <w:proofErr w:type="spellEnd"/>
      <w:r w:rsidRPr="00940B0A">
        <w:rPr>
          <w:sz w:val="24"/>
          <w:szCs w:val="24"/>
          <w:lang w:eastAsia="id-ID"/>
        </w:rPr>
        <w:t xml:space="preserve"> </w:t>
      </w:r>
      <w:proofErr w:type="spellStart"/>
      <w:r w:rsidRPr="00940B0A">
        <w:rPr>
          <w:sz w:val="24"/>
          <w:szCs w:val="24"/>
          <w:lang w:eastAsia="id-ID"/>
        </w:rPr>
        <w:t>utangnya</w:t>
      </w:r>
      <w:proofErr w:type="spellEnd"/>
      <w:r w:rsidRPr="00940B0A">
        <w:rPr>
          <w:sz w:val="24"/>
          <w:szCs w:val="24"/>
          <w:lang w:eastAsia="id-ID"/>
        </w:rPr>
        <w:t xml:space="preserve">. </w:t>
      </w:r>
      <w:proofErr w:type="spellStart"/>
      <w:r w:rsidRPr="00940B0A">
        <w:rPr>
          <w:sz w:val="24"/>
          <w:szCs w:val="24"/>
          <w:lang w:eastAsia="id-ID"/>
        </w:rPr>
        <w:t>Penggunaan</w:t>
      </w:r>
      <w:proofErr w:type="spellEnd"/>
      <w:r w:rsidRPr="00940B0A">
        <w:rPr>
          <w:sz w:val="24"/>
          <w:szCs w:val="24"/>
          <w:lang w:eastAsia="id-ID"/>
        </w:rPr>
        <w:t xml:space="preserve"> utang yang optimal </w:t>
      </w:r>
      <w:proofErr w:type="spellStart"/>
      <w:r w:rsidRPr="00940B0A">
        <w:rPr>
          <w:sz w:val="24"/>
          <w:szCs w:val="24"/>
          <w:lang w:eastAsia="id-ID"/>
        </w:rPr>
        <w:t>berpotensi</w:t>
      </w:r>
      <w:proofErr w:type="spellEnd"/>
      <w:r w:rsidRPr="00940B0A">
        <w:rPr>
          <w:sz w:val="24"/>
          <w:szCs w:val="24"/>
          <w:lang w:eastAsia="id-ID"/>
        </w:rPr>
        <w:t xml:space="preserve"> </w:t>
      </w:r>
      <w:proofErr w:type="spellStart"/>
      <w:r w:rsidRPr="00940B0A">
        <w:rPr>
          <w:sz w:val="24"/>
          <w:szCs w:val="24"/>
          <w:lang w:eastAsia="id-ID"/>
        </w:rPr>
        <w:t>meningkatkan</w:t>
      </w:r>
      <w:proofErr w:type="spellEnd"/>
      <w:r w:rsidRPr="00940B0A">
        <w:rPr>
          <w:sz w:val="24"/>
          <w:szCs w:val="24"/>
          <w:lang w:eastAsia="id-ID"/>
        </w:rPr>
        <w:t xml:space="preserve"> </w:t>
      </w:r>
      <w:proofErr w:type="spellStart"/>
      <w:r w:rsidRPr="00940B0A">
        <w:rPr>
          <w:sz w:val="24"/>
          <w:szCs w:val="24"/>
          <w:lang w:eastAsia="id-ID"/>
        </w:rPr>
        <w:t>nilai</w:t>
      </w:r>
      <w:proofErr w:type="spellEnd"/>
      <w:r w:rsidRPr="00940B0A">
        <w:rPr>
          <w:sz w:val="24"/>
          <w:szCs w:val="24"/>
          <w:lang w:eastAsia="id-ID"/>
        </w:rPr>
        <w:t xml:space="preserve"> </w:t>
      </w:r>
      <w:proofErr w:type="spellStart"/>
      <w:r w:rsidRPr="00940B0A">
        <w:rPr>
          <w:sz w:val="24"/>
          <w:szCs w:val="24"/>
          <w:lang w:eastAsia="id-ID"/>
        </w:rPr>
        <w:t>perusahaan</w:t>
      </w:r>
      <w:proofErr w:type="spellEnd"/>
      <w:r w:rsidRPr="00940B0A">
        <w:rPr>
          <w:sz w:val="24"/>
          <w:szCs w:val="24"/>
          <w:lang w:eastAsia="id-ID"/>
        </w:rPr>
        <w:t xml:space="preserve">, </w:t>
      </w:r>
      <w:proofErr w:type="spellStart"/>
      <w:r w:rsidRPr="00940B0A">
        <w:rPr>
          <w:sz w:val="24"/>
          <w:szCs w:val="24"/>
          <w:lang w:eastAsia="id-ID"/>
        </w:rPr>
        <w:t>sedangkan</w:t>
      </w:r>
      <w:proofErr w:type="spellEnd"/>
      <w:r w:rsidRPr="00940B0A">
        <w:rPr>
          <w:sz w:val="24"/>
          <w:szCs w:val="24"/>
          <w:lang w:eastAsia="id-ID"/>
        </w:rPr>
        <w:t xml:space="preserve"> </w:t>
      </w:r>
      <w:proofErr w:type="spellStart"/>
      <w:r w:rsidRPr="00940B0A">
        <w:rPr>
          <w:sz w:val="24"/>
          <w:szCs w:val="24"/>
          <w:lang w:eastAsia="id-ID"/>
        </w:rPr>
        <w:t>penggunaan</w:t>
      </w:r>
      <w:proofErr w:type="spellEnd"/>
      <w:r w:rsidRPr="00940B0A">
        <w:rPr>
          <w:sz w:val="24"/>
          <w:szCs w:val="24"/>
          <w:lang w:eastAsia="id-ID"/>
        </w:rPr>
        <w:t xml:space="preserve"> utang yang </w:t>
      </w:r>
      <w:proofErr w:type="spellStart"/>
      <w:r w:rsidRPr="00940B0A">
        <w:rPr>
          <w:sz w:val="24"/>
          <w:szCs w:val="24"/>
          <w:lang w:eastAsia="id-ID"/>
        </w:rPr>
        <w:t>berlebihan</w:t>
      </w:r>
      <w:proofErr w:type="spellEnd"/>
      <w:r w:rsidRPr="00940B0A">
        <w:rPr>
          <w:sz w:val="24"/>
          <w:szCs w:val="24"/>
          <w:lang w:eastAsia="id-ID"/>
        </w:rPr>
        <w:t xml:space="preserve"> </w:t>
      </w:r>
      <w:proofErr w:type="spellStart"/>
      <w:r w:rsidRPr="00940B0A">
        <w:rPr>
          <w:sz w:val="24"/>
          <w:szCs w:val="24"/>
          <w:lang w:eastAsia="id-ID"/>
        </w:rPr>
        <w:t>dapat</w:t>
      </w:r>
      <w:proofErr w:type="spellEnd"/>
      <w:r w:rsidRPr="00940B0A">
        <w:rPr>
          <w:sz w:val="24"/>
          <w:szCs w:val="24"/>
          <w:lang w:eastAsia="id-ID"/>
        </w:rPr>
        <w:t xml:space="preserve"> </w:t>
      </w:r>
      <w:proofErr w:type="spellStart"/>
      <w:r w:rsidRPr="00940B0A">
        <w:rPr>
          <w:sz w:val="24"/>
          <w:szCs w:val="24"/>
          <w:lang w:eastAsia="id-ID"/>
        </w:rPr>
        <w:t>menurunkan</w:t>
      </w:r>
      <w:proofErr w:type="spellEnd"/>
      <w:r w:rsidRPr="00940B0A">
        <w:rPr>
          <w:sz w:val="24"/>
          <w:szCs w:val="24"/>
          <w:lang w:eastAsia="id-ID"/>
        </w:rPr>
        <w:t xml:space="preserve"> </w:t>
      </w:r>
      <w:proofErr w:type="spellStart"/>
      <w:r w:rsidRPr="00940B0A">
        <w:rPr>
          <w:sz w:val="24"/>
          <w:szCs w:val="24"/>
          <w:lang w:eastAsia="id-ID"/>
        </w:rPr>
        <w:t>kepercayaan</w:t>
      </w:r>
      <w:proofErr w:type="spellEnd"/>
      <w:r w:rsidRPr="00940B0A">
        <w:rPr>
          <w:sz w:val="24"/>
          <w:szCs w:val="24"/>
          <w:lang w:eastAsia="id-ID"/>
        </w:rPr>
        <w:t xml:space="preserve"> investor </w:t>
      </w:r>
      <w:proofErr w:type="spellStart"/>
      <w:r w:rsidRPr="00940B0A">
        <w:rPr>
          <w:sz w:val="24"/>
          <w:szCs w:val="24"/>
          <w:lang w:eastAsia="id-ID"/>
        </w:rPr>
        <w:t>akibat</w:t>
      </w:r>
      <w:proofErr w:type="spellEnd"/>
      <w:r w:rsidRPr="00940B0A">
        <w:rPr>
          <w:sz w:val="24"/>
          <w:szCs w:val="24"/>
          <w:lang w:eastAsia="id-ID"/>
        </w:rPr>
        <w:t xml:space="preserve"> </w:t>
      </w:r>
      <w:proofErr w:type="spellStart"/>
      <w:r w:rsidRPr="00940B0A">
        <w:rPr>
          <w:sz w:val="24"/>
          <w:szCs w:val="24"/>
          <w:lang w:eastAsia="id-ID"/>
        </w:rPr>
        <w:t>meningkatnya</w:t>
      </w:r>
      <w:proofErr w:type="spellEnd"/>
      <w:r w:rsidRPr="00940B0A">
        <w:rPr>
          <w:sz w:val="24"/>
          <w:szCs w:val="24"/>
          <w:lang w:eastAsia="id-ID"/>
        </w:rPr>
        <w:t xml:space="preserve"> </w:t>
      </w:r>
      <w:proofErr w:type="spellStart"/>
      <w:r w:rsidRPr="00940B0A">
        <w:rPr>
          <w:sz w:val="24"/>
          <w:szCs w:val="24"/>
          <w:lang w:eastAsia="id-ID"/>
        </w:rPr>
        <w:t>risiko</w:t>
      </w:r>
      <w:proofErr w:type="spellEnd"/>
      <w:r w:rsidRPr="00940B0A">
        <w:rPr>
          <w:sz w:val="24"/>
          <w:szCs w:val="24"/>
          <w:lang w:eastAsia="id-ID"/>
        </w:rPr>
        <w:t xml:space="preserve"> </w:t>
      </w:r>
      <w:proofErr w:type="spellStart"/>
      <w:r w:rsidRPr="00940B0A">
        <w:rPr>
          <w:sz w:val="24"/>
          <w:szCs w:val="24"/>
          <w:lang w:eastAsia="id-ID"/>
        </w:rPr>
        <w:t>keuangan</w:t>
      </w:r>
      <w:proofErr w:type="spellEnd"/>
      <w:r w:rsidRPr="00940B0A">
        <w:rPr>
          <w:sz w:val="24"/>
          <w:szCs w:val="24"/>
          <w:lang w:eastAsia="id-ID"/>
        </w:rPr>
        <w:t xml:space="preserve">. Pada </w:t>
      </w:r>
      <w:proofErr w:type="spellStart"/>
      <w:r w:rsidRPr="00940B0A">
        <w:rPr>
          <w:sz w:val="24"/>
          <w:szCs w:val="24"/>
          <w:lang w:eastAsia="id-ID"/>
        </w:rPr>
        <w:t>sektor</w:t>
      </w:r>
      <w:proofErr w:type="spellEnd"/>
      <w:r w:rsidRPr="00940B0A">
        <w:rPr>
          <w:sz w:val="24"/>
          <w:szCs w:val="24"/>
          <w:lang w:eastAsia="id-ID"/>
        </w:rPr>
        <w:t xml:space="preserve"> </w:t>
      </w:r>
      <w:proofErr w:type="spellStart"/>
      <w:r w:rsidRPr="00940B0A">
        <w:rPr>
          <w:sz w:val="24"/>
          <w:szCs w:val="24"/>
          <w:lang w:eastAsia="id-ID"/>
        </w:rPr>
        <w:t>infrastruktur</w:t>
      </w:r>
      <w:proofErr w:type="spellEnd"/>
      <w:r w:rsidRPr="00940B0A">
        <w:rPr>
          <w:sz w:val="24"/>
          <w:szCs w:val="24"/>
          <w:lang w:eastAsia="id-ID"/>
        </w:rPr>
        <w:t xml:space="preserve"> yang </w:t>
      </w:r>
      <w:proofErr w:type="spellStart"/>
      <w:r w:rsidRPr="00940B0A">
        <w:rPr>
          <w:sz w:val="24"/>
          <w:szCs w:val="24"/>
          <w:lang w:eastAsia="id-ID"/>
        </w:rPr>
        <w:t>padat</w:t>
      </w:r>
      <w:proofErr w:type="spellEnd"/>
      <w:r w:rsidRPr="00940B0A">
        <w:rPr>
          <w:sz w:val="24"/>
          <w:szCs w:val="24"/>
          <w:lang w:eastAsia="id-ID"/>
        </w:rPr>
        <w:t xml:space="preserve"> modal, </w:t>
      </w:r>
      <w:proofErr w:type="spellStart"/>
      <w:r w:rsidRPr="00940B0A">
        <w:rPr>
          <w:sz w:val="24"/>
          <w:szCs w:val="24"/>
          <w:lang w:eastAsia="id-ID"/>
        </w:rPr>
        <w:t>pengelolaan</w:t>
      </w:r>
      <w:proofErr w:type="spellEnd"/>
      <w:r w:rsidRPr="00940B0A">
        <w:rPr>
          <w:sz w:val="24"/>
          <w:szCs w:val="24"/>
          <w:lang w:eastAsia="id-ID"/>
        </w:rPr>
        <w:t xml:space="preserve"> leverage </w:t>
      </w:r>
      <w:proofErr w:type="spellStart"/>
      <w:r w:rsidRPr="00940B0A">
        <w:rPr>
          <w:sz w:val="24"/>
          <w:szCs w:val="24"/>
          <w:lang w:eastAsia="id-ID"/>
        </w:rPr>
        <w:t>menjadi</w:t>
      </w:r>
      <w:proofErr w:type="spellEnd"/>
      <w:r w:rsidRPr="00940B0A">
        <w:rPr>
          <w:sz w:val="24"/>
          <w:szCs w:val="24"/>
          <w:lang w:eastAsia="id-ID"/>
        </w:rPr>
        <w:t xml:space="preserve"> </w:t>
      </w:r>
      <w:proofErr w:type="spellStart"/>
      <w:r w:rsidRPr="00940B0A">
        <w:rPr>
          <w:sz w:val="24"/>
          <w:szCs w:val="24"/>
          <w:lang w:eastAsia="id-ID"/>
        </w:rPr>
        <w:t>aspek</w:t>
      </w:r>
      <w:proofErr w:type="spellEnd"/>
      <w:r w:rsidRPr="00940B0A">
        <w:rPr>
          <w:sz w:val="24"/>
          <w:szCs w:val="24"/>
          <w:lang w:eastAsia="id-ID"/>
        </w:rPr>
        <w:t xml:space="preserve"> </w:t>
      </w:r>
      <w:proofErr w:type="spellStart"/>
      <w:r w:rsidRPr="00940B0A">
        <w:rPr>
          <w:sz w:val="24"/>
          <w:szCs w:val="24"/>
          <w:lang w:eastAsia="id-ID"/>
        </w:rPr>
        <w:t>strategis</w:t>
      </w:r>
      <w:proofErr w:type="spellEnd"/>
      <w:r w:rsidRPr="00940B0A">
        <w:rPr>
          <w:sz w:val="24"/>
          <w:szCs w:val="24"/>
          <w:lang w:eastAsia="id-ID"/>
        </w:rPr>
        <w:t xml:space="preserve"> </w:t>
      </w:r>
      <w:proofErr w:type="spellStart"/>
      <w:r w:rsidRPr="00940B0A">
        <w:rPr>
          <w:sz w:val="24"/>
          <w:szCs w:val="24"/>
          <w:lang w:eastAsia="id-ID"/>
        </w:rPr>
        <w:t>dalam</w:t>
      </w:r>
      <w:proofErr w:type="spellEnd"/>
      <w:r w:rsidRPr="00940B0A">
        <w:rPr>
          <w:sz w:val="24"/>
          <w:szCs w:val="24"/>
          <w:lang w:eastAsia="id-ID"/>
        </w:rPr>
        <w:t xml:space="preserve"> </w:t>
      </w:r>
      <w:proofErr w:type="spellStart"/>
      <w:r w:rsidRPr="00940B0A">
        <w:rPr>
          <w:sz w:val="24"/>
          <w:szCs w:val="24"/>
          <w:lang w:eastAsia="id-ID"/>
        </w:rPr>
        <w:t>menjaga</w:t>
      </w:r>
      <w:proofErr w:type="spellEnd"/>
      <w:r w:rsidRPr="00940B0A">
        <w:rPr>
          <w:sz w:val="24"/>
          <w:szCs w:val="24"/>
          <w:lang w:eastAsia="id-ID"/>
        </w:rPr>
        <w:t xml:space="preserve"> </w:t>
      </w:r>
      <w:proofErr w:type="spellStart"/>
      <w:r w:rsidRPr="00940B0A">
        <w:rPr>
          <w:sz w:val="24"/>
          <w:szCs w:val="24"/>
          <w:lang w:eastAsia="id-ID"/>
        </w:rPr>
        <w:t>keseimbangan</w:t>
      </w:r>
      <w:proofErr w:type="spellEnd"/>
      <w:r w:rsidRPr="00940B0A">
        <w:rPr>
          <w:sz w:val="24"/>
          <w:szCs w:val="24"/>
          <w:lang w:eastAsia="id-ID"/>
        </w:rPr>
        <w:t xml:space="preserve"> </w:t>
      </w:r>
      <w:proofErr w:type="spellStart"/>
      <w:r w:rsidRPr="00940B0A">
        <w:rPr>
          <w:sz w:val="24"/>
          <w:szCs w:val="24"/>
          <w:lang w:eastAsia="id-ID"/>
        </w:rPr>
        <w:t>antara</w:t>
      </w:r>
      <w:proofErr w:type="spellEnd"/>
      <w:r w:rsidRPr="00940B0A">
        <w:rPr>
          <w:sz w:val="24"/>
          <w:szCs w:val="24"/>
          <w:lang w:eastAsia="id-ID"/>
        </w:rPr>
        <w:t xml:space="preserve"> </w:t>
      </w:r>
      <w:proofErr w:type="spellStart"/>
      <w:r w:rsidRPr="00940B0A">
        <w:rPr>
          <w:sz w:val="24"/>
          <w:szCs w:val="24"/>
          <w:lang w:eastAsia="id-ID"/>
        </w:rPr>
        <w:t>risiko</w:t>
      </w:r>
      <w:proofErr w:type="spellEnd"/>
      <w:r w:rsidRPr="00940B0A">
        <w:rPr>
          <w:sz w:val="24"/>
          <w:szCs w:val="24"/>
          <w:lang w:eastAsia="id-ID"/>
        </w:rPr>
        <w:t xml:space="preserve"> dan </w:t>
      </w:r>
      <w:proofErr w:type="spellStart"/>
      <w:r w:rsidRPr="00940B0A">
        <w:rPr>
          <w:sz w:val="24"/>
          <w:szCs w:val="24"/>
          <w:lang w:eastAsia="id-ID"/>
        </w:rPr>
        <w:t>nilai</w:t>
      </w:r>
      <w:proofErr w:type="spellEnd"/>
      <w:r w:rsidRPr="00940B0A">
        <w:rPr>
          <w:sz w:val="24"/>
          <w:szCs w:val="24"/>
          <w:lang w:eastAsia="id-ID"/>
        </w:rPr>
        <w:t xml:space="preserve"> </w:t>
      </w:r>
      <w:proofErr w:type="spellStart"/>
      <w:r w:rsidRPr="00940B0A">
        <w:rPr>
          <w:sz w:val="24"/>
          <w:szCs w:val="24"/>
          <w:lang w:eastAsia="id-ID"/>
        </w:rPr>
        <w:t>perusahaan</w:t>
      </w:r>
      <w:proofErr w:type="spellEnd"/>
      <w:r w:rsidRPr="00940B0A">
        <w:rPr>
          <w:sz w:val="24"/>
          <w:szCs w:val="24"/>
          <w:lang w:eastAsia="id-ID"/>
        </w:rPr>
        <w:t>.</w:t>
      </w:r>
      <w:r>
        <w:rPr>
          <w:sz w:val="24"/>
          <w:szCs w:val="24"/>
          <w:lang w:eastAsia="id-ID"/>
        </w:rPr>
        <w:t xml:space="preserve"> </w:t>
      </w:r>
      <w:r>
        <w:rPr>
          <w:sz w:val="24"/>
          <w:szCs w:val="24"/>
          <w:lang w:eastAsia="id-ID"/>
        </w:rPr>
        <w:fldChar w:fldCharType="begin" w:fldLock="1"/>
      </w:r>
      <w:r>
        <w:rPr>
          <w:sz w:val="24"/>
          <w:szCs w:val="24"/>
          <w:lang w:eastAsia="id-ID"/>
        </w:rPr>
        <w:instrText>ADDIN CSL_CITATION {"citationItems":[{"id":"ITEM-1","itemData":{"author":[{"dropping-particle":"","family":"Wijaya","given":"Michael","non-dropping-particle":"","parse-names":false,"suffix":""},{"dropping-particle":"","family":"Size","given":"Firm","non-dropping-particle":"","parse-names":false,"suffix":""},{"dropping-particle":"","family":"Value","given":"Firm","non-dropping-particle":"","parse-names":false,"suffix":""},{"dropping-particle":"","family":"Size","given":"Firm","non-dropping-particle":"","parse-names":false,"suffix":""},{"dropping-particle":"","family":"Perusahaan","given":"Nilai","non-dropping-particle":"","parse-names":false,"suffix":""}],"id":"ITEM-1","issue":"4","issued":{"date-parts":[["2025"]]},"page":"1427-1437","title":"Pengaruh Profitabilitas , Leverage , Dan Firm Size Terhadap Nilai Perusahaan Pada Perusahaan","type":"article-journal","volume":"VII"},"uris":["http://www.mendeley.com/documents/?uuid=e13faf51-0a52-4955-8935-b78d2558d75c"]}],"mendeley":{"formattedCitation":"(Wijaya et al., 2025)","plainTextFormattedCitation":"(Wijaya et al., 2025)","previouslyFormattedCitation":"(Wijaya et al., 2025)"},"properties":{"noteIndex":0},"schema":"https://github.com/citation-style-language/schema/raw/master/csl-citation.json"}</w:instrText>
      </w:r>
      <w:r>
        <w:rPr>
          <w:sz w:val="24"/>
          <w:szCs w:val="24"/>
          <w:lang w:eastAsia="id-ID"/>
        </w:rPr>
        <w:fldChar w:fldCharType="separate"/>
      </w:r>
      <w:r w:rsidRPr="006B1C52">
        <w:rPr>
          <w:noProof/>
          <w:sz w:val="24"/>
          <w:szCs w:val="24"/>
          <w:lang w:eastAsia="id-ID"/>
        </w:rPr>
        <w:t>(Wijaya et al., 2025)</w:t>
      </w:r>
      <w:r>
        <w:rPr>
          <w:sz w:val="24"/>
          <w:szCs w:val="24"/>
          <w:lang w:eastAsia="id-ID"/>
        </w:rPr>
        <w:fldChar w:fldCharType="end"/>
      </w:r>
      <w:r w:rsidRPr="00D06EA5">
        <w:rPr>
          <w:sz w:val="24"/>
          <w:szCs w:val="24"/>
          <w:lang w:val="id-ID" w:eastAsia="id-ID"/>
        </w:rPr>
        <w:t xml:space="preserve"> menemukan bahwa </w:t>
      </w:r>
      <w:r w:rsidRPr="00940B0A">
        <w:rPr>
          <w:i/>
          <w:iCs/>
          <w:sz w:val="24"/>
          <w:szCs w:val="24"/>
          <w:lang w:val="id-ID" w:eastAsia="id-ID"/>
        </w:rPr>
        <w:t>leverage</w:t>
      </w:r>
      <w:r w:rsidRPr="00D06EA5">
        <w:rPr>
          <w:sz w:val="24"/>
          <w:szCs w:val="24"/>
          <w:lang w:val="id-ID" w:eastAsia="id-ID"/>
        </w:rPr>
        <w:t xml:space="preserve"> berpengaruh terhadap nilai perusahaan, tergantung pada kemampuan perusahaan dalam mengelola utang secara efektif. Dalam sektor infrastruktur, penggunaan leverage relatif tinggi karena kebutuhan pendanaan proyek berskala besar. Oleh karena itu, pengelolaan </w:t>
      </w:r>
      <w:r w:rsidRPr="00940B0A">
        <w:rPr>
          <w:i/>
          <w:iCs/>
          <w:sz w:val="24"/>
          <w:szCs w:val="24"/>
          <w:lang w:val="id-ID" w:eastAsia="id-ID"/>
        </w:rPr>
        <w:t>leverage</w:t>
      </w:r>
      <w:r w:rsidRPr="00D06EA5">
        <w:rPr>
          <w:sz w:val="24"/>
          <w:szCs w:val="24"/>
          <w:lang w:val="id-ID" w:eastAsia="id-ID"/>
        </w:rPr>
        <w:t xml:space="preserve"> yang optimal sangat penting agar dapat meningkatkan nilai perusahaan tanpa menimbulkan risiko keuangan yang berlebihan </w:t>
      </w:r>
      <w:r>
        <w:rPr>
          <w:sz w:val="24"/>
          <w:szCs w:val="24"/>
          <w:lang w:val="id-ID" w:eastAsia="id-ID"/>
        </w:rPr>
        <w:fldChar w:fldCharType="begin" w:fldLock="1"/>
      </w:r>
      <w:r>
        <w:rPr>
          <w:sz w:val="24"/>
          <w:szCs w:val="24"/>
          <w:lang w:val="id-ID" w:eastAsia="id-ID"/>
        </w:rPr>
        <w:instrText>ADDIN CSL_CITATION {"citationItems":[{"id":"ITEM-1","itemData":{"author":[{"dropping-particle":"","family":"Andriyani","given":"Karimah","non-dropping-particle":"","parse-names":false,"suffix":""}],"id":"ITEM-1","issue":"1","issued":{"date-parts":[["2024"]]},"title":"Kinerja Perusahaan dan Nilai Perusahaan","type":"article-journal","volume":"4"},"uris":["http://www.mendeley.com/documents/?uuid=8df5952d-6cf7-47f7-931e-447288ffa207"]}],"mendeley":{"formattedCitation":"(Andriyani, 2024)","plainTextFormattedCitation":"(Andriyani, 2024)","previouslyFormattedCitation":"(Andriyani, 2024)"},"properties":{"noteIndex":0},"schema":"https://github.com/citation-style-language/schema/raw/master/csl-citation.json"}</w:instrText>
      </w:r>
      <w:r>
        <w:rPr>
          <w:sz w:val="24"/>
          <w:szCs w:val="24"/>
          <w:lang w:val="id-ID" w:eastAsia="id-ID"/>
        </w:rPr>
        <w:fldChar w:fldCharType="separate"/>
      </w:r>
      <w:r w:rsidRPr="007C2133">
        <w:rPr>
          <w:noProof/>
          <w:sz w:val="24"/>
          <w:szCs w:val="24"/>
          <w:lang w:val="id-ID" w:eastAsia="id-ID"/>
        </w:rPr>
        <w:t>(Andriyani, 2024)</w:t>
      </w:r>
      <w:r>
        <w:rPr>
          <w:sz w:val="24"/>
          <w:szCs w:val="24"/>
          <w:lang w:val="id-ID" w:eastAsia="id-ID"/>
        </w:rPr>
        <w:fldChar w:fldCharType="end"/>
      </w:r>
      <w:r>
        <w:rPr>
          <w:sz w:val="24"/>
          <w:szCs w:val="24"/>
          <w:lang w:val="id-ID" w:eastAsia="id-ID"/>
        </w:rPr>
        <w:t>.</w:t>
      </w:r>
    </w:p>
    <w:p w14:paraId="0B30D7B6" w14:textId="77777777" w:rsidR="00383B0E" w:rsidRDefault="00383B0E" w:rsidP="00383B0E">
      <w:pPr>
        <w:ind w:firstLine="720"/>
        <w:jc w:val="both"/>
        <w:rPr>
          <w:sz w:val="24"/>
          <w:szCs w:val="24"/>
          <w:lang w:val="id-ID" w:eastAsia="id-ID"/>
        </w:rPr>
      </w:pPr>
      <w:r w:rsidRPr="00564E8D">
        <w:rPr>
          <w:sz w:val="24"/>
          <w:szCs w:val="24"/>
          <w:lang w:val="id-ID" w:eastAsia="id-ID"/>
        </w:rPr>
        <w:t xml:space="preserve">Secara keseluruhan, penelitian terdahulu menunjukkan bahwa ukuran perusahaan, profitabilitas, likuiditas, dan leverage merupakan faktor-faktor keuangan yang berpengaruh terhadap nilai perusahaan. Penelitian </w:t>
      </w:r>
      <w:r>
        <w:rPr>
          <w:sz w:val="24"/>
          <w:szCs w:val="24"/>
          <w:lang w:val="id-ID" w:eastAsia="id-ID"/>
        </w:rPr>
        <w:fldChar w:fldCharType="begin" w:fldLock="1"/>
      </w:r>
      <w:r>
        <w:rPr>
          <w:sz w:val="24"/>
          <w:szCs w:val="24"/>
          <w:lang w:val="id-ID" w:eastAsia="id-ID"/>
        </w:rPr>
        <w:instrText>ADDIN CSL_CITATION {"citationItems":[{"id":"ITEM-1","itemData":{"abstract":"The purpose of this study is to test and analyze whether liquidity, firm size, and leverage have an effect on firm value. The secondary data are obtained from the financial statements of food and beverage business entities listed on the Indonesia Stock Exchange (IDX) for the period 2019-2021. The population uses the food and beverage business sector listed on the Indonesia Stock Exchange (IDX) for the period 2019-2021. The population is the food and beverage business entities listed on the Indonesia Stock Exchange (IDX) for the period 2019-2021. The sample was taken using purposive sampling technique, and obtained a sample that met the criteria of 18 business entities. Data analysis was done using multiple linear regression analysis technique, which was processed using SPSS version 21. The results indicated that there was an effect of liquidity and firm size on the value of the firm, while leverage had no effect on the value of the firm.","author":[{"dropping-particle":"","family":"Rani Rahmawati, Endang Marsitoh","given":"Purnama Siddi","non-dropping-particle":"","parse-names":false,"suffix":""}],"container-title":"Artikel Ilmiah Nurul","id":"ITEM-1","issue":"2","issued":{"date-parts":[["2023"]]},"page":"25-33","title":"Pengaruh Likuiditas, Ukuran Perusahaan, Dan Leverage Terhadap Nilai Perusahaan Makanan Dan Minuman Tahun 2019-2021","type":"article-journal","volume":"5"},"uris":["http://www.mendeley.com/documents/?uuid=9d898358-6ac6-4e41-8a2c-bb5bb0ae109f"]}],"mendeley":{"formattedCitation":"(Rani Rahmawati, Endang Marsitoh, 2023)","plainTextFormattedCitation":"(Rani Rahmawati, Endang Marsitoh, 2023)","previouslyFormattedCitation":"(Rani Rahmawati, Endang Marsitoh, 2023)"},"properties":{"noteIndex":0},"schema":"https://github.com/citation-style-language/schema/raw/master/csl-citation.json"}</w:instrText>
      </w:r>
      <w:r>
        <w:rPr>
          <w:sz w:val="24"/>
          <w:szCs w:val="24"/>
          <w:lang w:val="id-ID" w:eastAsia="id-ID"/>
        </w:rPr>
        <w:fldChar w:fldCharType="separate"/>
      </w:r>
      <w:r w:rsidRPr="00877386">
        <w:rPr>
          <w:noProof/>
          <w:sz w:val="24"/>
          <w:szCs w:val="24"/>
          <w:lang w:val="id-ID" w:eastAsia="id-ID"/>
        </w:rPr>
        <w:t>(Rani Rahmawati, Endang Marsitoh, 2023)</w:t>
      </w:r>
      <w:r>
        <w:rPr>
          <w:sz w:val="24"/>
          <w:szCs w:val="24"/>
          <w:lang w:val="id-ID" w:eastAsia="id-ID"/>
        </w:rPr>
        <w:fldChar w:fldCharType="end"/>
      </w:r>
      <w:r w:rsidRPr="00564E8D">
        <w:rPr>
          <w:sz w:val="24"/>
          <w:szCs w:val="24"/>
          <w:lang w:val="id-ID" w:eastAsia="id-ID"/>
        </w:rPr>
        <w:t xml:space="preserve"> menegaskan bahwa kombinasi variabel-variabel keuangan tersebut secara simultan memengaruhi nilai perusahaan. Oleh karena itu, penelitian ini berupaya menguji kembali pengaruh ukuran perusahaan, profitabilitas, likuiditas, dan leverage terhadap nilai perusahaan pada sektor infrastruktur periode 2020–2024 untuk memperoleh bukti empiris yang lebih komprehensif.</w:t>
      </w:r>
    </w:p>
    <w:p w14:paraId="26960DE4" w14:textId="4D30D098" w:rsidR="0074758C" w:rsidRDefault="00383B0E" w:rsidP="0074758C">
      <w:pPr>
        <w:jc w:val="both"/>
        <w:rPr>
          <w:b/>
          <w:bCs/>
          <w:sz w:val="24"/>
          <w:szCs w:val="24"/>
          <w:lang w:val="id-ID" w:eastAsia="id-ID"/>
        </w:rPr>
      </w:pPr>
      <w:r w:rsidRPr="00383B0E">
        <w:rPr>
          <w:b/>
          <w:bCs/>
          <w:sz w:val="24"/>
          <w:szCs w:val="24"/>
          <w:lang w:val="id-ID" w:eastAsia="id-ID"/>
        </w:rPr>
        <w:t>1.3 Pengembangan Hipotesis Penelitian</w:t>
      </w:r>
    </w:p>
    <w:p w14:paraId="4FD057B6" w14:textId="77777777" w:rsidR="00383B0E" w:rsidRPr="00A82A1B" w:rsidRDefault="00383B0E" w:rsidP="00383B0E">
      <w:pPr>
        <w:jc w:val="both"/>
        <w:rPr>
          <w:b/>
          <w:bCs/>
          <w:sz w:val="24"/>
          <w:szCs w:val="24"/>
          <w:lang w:val="id-ID" w:eastAsia="id-ID"/>
        </w:rPr>
      </w:pPr>
      <w:r w:rsidRPr="00A82A1B">
        <w:rPr>
          <w:b/>
          <w:bCs/>
          <w:sz w:val="24"/>
          <w:szCs w:val="24"/>
          <w:lang w:val="id-ID" w:eastAsia="id-ID"/>
        </w:rPr>
        <w:t>a) Pengaruh Ukuran Perusahaan (X1) terhadap Nilai Perusahaan</w:t>
      </w:r>
    </w:p>
    <w:p w14:paraId="06C1C9CC" w14:textId="77777777" w:rsidR="00383B0E" w:rsidRPr="00A82A1B" w:rsidRDefault="00383B0E" w:rsidP="00383B0E">
      <w:pPr>
        <w:ind w:firstLine="720"/>
        <w:jc w:val="both"/>
        <w:rPr>
          <w:sz w:val="24"/>
          <w:szCs w:val="24"/>
          <w:lang w:val="id-ID" w:eastAsia="id-ID"/>
        </w:rPr>
      </w:pPr>
      <w:r w:rsidRPr="00A82A1B">
        <w:rPr>
          <w:sz w:val="24"/>
          <w:szCs w:val="24"/>
          <w:lang w:val="id-ID" w:eastAsia="id-ID"/>
        </w:rPr>
        <w:t xml:space="preserve">Ukuran perusahaan menggambarkan besar kecilnya perusahaan yang dapat dilihat dari total aset, total penjualan, maupun kapitalisasi pasar. Brigham dan Houston (2021) menyatakan bahwa </w:t>
      </w:r>
      <w:r w:rsidRPr="00A82A1B">
        <w:rPr>
          <w:i/>
          <w:iCs/>
          <w:sz w:val="24"/>
          <w:szCs w:val="24"/>
          <w:lang w:val="id-ID" w:eastAsia="id-ID"/>
        </w:rPr>
        <w:t>firm size</w:t>
      </w:r>
      <w:r w:rsidRPr="00A82A1B">
        <w:rPr>
          <w:sz w:val="24"/>
          <w:szCs w:val="24"/>
          <w:lang w:val="id-ID" w:eastAsia="id-ID"/>
        </w:rPr>
        <w:t xml:space="preserve"> sering digunakan sebagai indikator stabilitas dan kemampuan perusahaan dalam menghadapi risiko bisnis. Perusahaan dengan ukuran yang besar umumnya memiliki akses pendanaan yang lebih luas serta daya tahan yang lebih baik terhadap ketidakpastian ekonomi.</w:t>
      </w:r>
    </w:p>
    <w:p w14:paraId="53674112" w14:textId="77777777" w:rsidR="00383B0E" w:rsidRPr="00A82A1B" w:rsidRDefault="00383B0E" w:rsidP="00383B0E">
      <w:pPr>
        <w:ind w:firstLine="720"/>
        <w:jc w:val="both"/>
        <w:rPr>
          <w:sz w:val="24"/>
          <w:szCs w:val="24"/>
          <w:lang w:val="id-ID" w:eastAsia="id-ID"/>
        </w:rPr>
      </w:pPr>
      <w:r w:rsidRPr="00A82A1B">
        <w:rPr>
          <w:sz w:val="24"/>
          <w:szCs w:val="24"/>
          <w:lang w:val="id-ID" w:eastAsia="id-ID"/>
        </w:rPr>
        <w:t xml:space="preserve">Dalam kerangka </w:t>
      </w:r>
      <w:r w:rsidRPr="00A82A1B">
        <w:rPr>
          <w:i/>
          <w:iCs/>
          <w:sz w:val="24"/>
          <w:szCs w:val="24"/>
          <w:lang w:val="id-ID" w:eastAsia="id-ID"/>
        </w:rPr>
        <w:t>Signaling Theory</w:t>
      </w:r>
      <w:r w:rsidRPr="00A82A1B">
        <w:rPr>
          <w:sz w:val="24"/>
          <w:szCs w:val="24"/>
          <w:lang w:val="id-ID" w:eastAsia="id-ID"/>
        </w:rPr>
        <w:t xml:space="preserve">, perusahaan besar cenderung memberikan sinyal positif kepada investor karena dianggap lebih mapan dan memiliki prospek jangka panjang yang lebih stabil. Penelitian </w:t>
      </w:r>
      <w:r>
        <w:rPr>
          <w:sz w:val="24"/>
          <w:szCs w:val="24"/>
          <w:lang w:val="id-ID" w:eastAsia="id-ID"/>
        </w:rPr>
        <w:fldChar w:fldCharType="begin" w:fldLock="1"/>
      </w:r>
      <w:r>
        <w:rPr>
          <w:sz w:val="24"/>
          <w:szCs w:val="24"/>
          <w:lang w:val="id-ID" w:eastAsia="id-ID"/>
        </w:rPr>
        <w:instrText>ADDIN CSL_CITATION {"citationItems":[{"id":"ITEM-1","itemData":{"author":[{"dropping-particle":"","family":"Tetisa","given":"Regina","non-dropping-particle":"","parse-names":false,"suffix":""},{"dropping-particle":"","family":"Amaniah","given":"Nur","non-dropping-particle":"","parse-names":false,"suffix":""},{"dropping-particle":"","family":"Wijaya","given":"Dedy","non-dropping-particle":"","parse-names":false,"suffix":""},{"dropping-particle":"","family":"Sari","given":"Kartika","non-dropping-particle":"","parse-names":false,"suffix":""}],"id":"ITEM-1","issue":"01","issued":{"date-parts":[["2022"]]},"page":"34-50","title":"Pengaruh Sistem Pengendalian Internal , Karakteristik Personal , Kondisi Ekonomi , Besar Pinjaman , dan Nilai Jaminan terhadap Pengembalian Kredit pada PT . BPR Nusamba Rambipuj sebagian atau seluruh kewajibannya kepada bank seperti yang telah diperjanjikan","type":"article-journal","volume":"03"},"uris":["http://www.mendeley.com/documents/?uuid=7bce5992-77c0-4fd8-8b4b-18a6f01e0e5a"]}],"mendeley":{"formattedCitation":"(Tetisa et al., 2022)","plainTextFormattedCitation":"(Tetisa et al., 2022)","previouslyFormattedCitation":"(Tetisa et al., 2022)"},"properties":{"noteIndex":0},"schema":"https://github.com/citation-style-language/schema/raw/master/csl-citation.json"}</w:instrText>
      </w:r>
      <w:r>
        <w:rPr>
          <w:sz w:val="24"/>
          <w:szCs w:val="24"/>
          <w:lang w:val="id-ID" w:eastAsia="id-ID"/>
        </w:rPr>
        <w:fldChar w:fldCharType="separate"/>
      </w:r>
      <w:r w:rsidRPr="00D3520F">
        <w:rPr>
          <w:noProof/>
          <w:sz w:val="24"/>
          <w:szCs w:val="24"/>
          <w:lang w:val="id-ID" w:eastAsia="id-ID"/>
        </w:rPr>
        <w:t>(Tetisa et al., 2022)</w:t>
      </w:r>
      <w:r>
        <w:rPr>
          <w:sz w:val="24"/>
          <w:szCs w:val="24"/>
          <w:lang w:val="id-ID" w:eastAsia="id-ID"/>
        </w:rPr>
        <w:fldChar w:fldCharType="end"/>
      </w:r>
      <w:r>
        <w:rPr>
          <w:sz w:val="24"/>
          <w:szCs w:val="24"/>
          <w:lang w:val="id-ID" w:eastAsia="id-ID"/>
        </w:rPr>
        <w:t xml:space="preserve"> </w:t>
      </w:r>
      <w:r w:rsidRPr="00A82A1B">
        <w:rPr>
          <w:sz w:val="24"/>
          <w:szCs w:val="24"/>
          <w:lang w:val="id-ID" w:eastAsia="id-ID"/>
        </w:rPr>
        <w:t xml:space="preserve">menemukan bahwa ukuran perusahaan berpengaruh positif terhadap nilai perusahaan karena perusahaan besar dinilai lebih kredibel dan mampu menjaga kinerja keuangan. Hal ini diperkuat oleh </w:t>
      </w:r>
      <w:r>
        <w:rPr>
          <w:sz w:val="24"/>
          <w:szCs w:val="24"/>
          <w:lang w:val="id-ID" w:eastAsia="id-ID"/>
        </w:rPr>
        <w:fldChar w:fldCharType="begin" w:fldLock="1"/>
      </w:r>
      <w:r>
        <w:rPr>
          <w:sz w:val="24"/>
          <w:szCs w:val="24"/>
          <w:lang w:val="id-ID" w:eastAsia="id-ID"/>
        </w:rPr>
        <w:instrText>ADDIN CSL_CITATION {"citationItems":[{"id":"ITEM-1","itemData":{"abstract":"… bagi manajemen dalam pengambilan keputusan serta agar nantinya pengendalian internal dalam … Menurut COSO (committee of sponsoring organitazion of the treadway) dikutip …","author":[{"dropping-particle":"","family":"Yusuf","given":"R","non-dropping-particle":"","parse-names":false,"suffix":""}],"id":"ITEM-1","issued":{"date-parts":[["2023"]]},"title":"Analisis Sistem Pengendalian Internal Terhadap Efektivitas Sistem Pengelolaan Kredit pada PT Mandiri Utama Finance cabang Kota Palopo","type":"article-journal"},"uris":["http://www.mendeley.com/documents/?uuid=f284ce1d-b6f6-4d96-8456-9e9cef0e4aa1"]}],"mendeley":{"formattedCitation":"(Yusuf, 2023)","plainTextFormattedCitation":"(Yusuf, 2023)","previouslyFormattedCitation":"(Yusuf, 2023)"},"properties":{"noteIndex":0},"schema":"https://github.com/citation-style-language/schema/raw/master/csl-citation.json"}</w:instrText>
      </w:r>
      <w:r>
        <w:rPr>
          <w:sz w:val="24"/>
          <w:szCs w:val="24"/>
          <w:lang w:val="id-ID" w:eastAsia="id-ID"/>
        </w:rPr>
        <w:fldChar w:fldCharType="separate"/>
      </w:r>
      <w:r w:rsidRPr="00BB7961">
        <w:rPr>
          <w:noProof/>
          <w:sz w:val="24"/>
          <w:szCs w:val="24"/>
          <w:lang w:val="id-ID" w:eastAsia="id-ID"/>
        </w:rPr>
        <w:t>(Yusuf, 2023)</w:t>
      </w:r>
      <w:r>
        <w:rPr>
          <w:sz w:val="24"/>
          <w:szCs w:val="24"/>
          <w:lang w:val="id-ID" w:eastAsia="id-ID"/>
        </w:rPr>
        <w:fldChar w:fldCharType="end"/>
      </w:r>
      <w:r>
        <w:rPr>
          <w:sz w:val="24"/>
          <w:szCs w:val="24"/>
          <w:lang w:val="id-ID" w:eastAsia="id-ID"/>
        </w:rPr>
        <w:t xml:space="preserve"> </w:t>
      </w:r>
      <w:r w:rsidRPr="00A82A1B">
        <w:rPr>
          <w:sz w:val="24"/>
          <w:szCs w:val="24"/>
          <w:lang w:val="id-ID" w:eastAsia="id-ID"/>
        </w:rPr>
        <w:t>yang menyatakan bahwa pada sektor infrastruktur, skala perusahaan yang besar meningkatkan kepercayaan pasar terhadap nilai perusahaan.</w:t>
      </w:r>
    </w:p>
    <w:p w14:paraId="3B381E97" w14:textId="77777777" w:rsidR="00383B0E" w:rsidRPr="00A82A1B" w:rsidRDefault="00383B0E" w:rsidP="00383B0E">
      <w:pPr>
        <w:jc w:val="both"/>
        <w:rPr>
          <w:b/>
          <w:bCs/>
          <w:sz w:val="24"/>
          <w:szCs w:val="24"/>
          <w:lang w:val="id-ID" w:eastAsia="id-ID"/>
        </w:rPr>
      </w:pPr>
      <w:r w:rsidRPr="00A82A1B">
        <w:rPr>
          <w:b/>
          <w:bCs/>
          <w:sz w:val="24"/>
          <w:szCs w:val="24"/>
          <w:lang w:val="id-ID" w:eastAsia="id-ID"/>
        </w:rPr>
        <w:t>H1: Terdapat pengaruh positif antara ukuran perusahaan terhadap nilai perusahaan pada sektor infrastruktur.</w:t>
      </w:r>
    </w:p>
    <w:p w14:paraId="72FA5288" w14:textId="77777777" w:rsidR="00383B0E" w:rsidRPr="00A82A1B" w:rsidRDefault="00383B0E" w:rsidP="00383B0E">
      <w:pPr>
        <w:jc w:val="both"/>
        <w:rPr>
          <w:b/>
          <w:bCs/>
          <w:sz w:val="24"/>
          <w:szCs w:val="24"/>
          <w:lang w:val="id-ID" w:eastAsia="id-ID"/>
        </w:rPr>
      </w:pPr>
      <w:r w:rsidRPr="00A82A1B">
        <w:rPr>
          <w:b/>
          <w:bCs/>
          <w:sz w:val="24"/>
          <w:szCs w:val="24"/>
          <w:lang w:val="id-ID" w:eastAsia="id-ID"/>
        </w:rPr>
        <w:t>b) Pengaruh Profitabilitas (X2) terhadap Nilai Perusahaan</w:t>
      </w:r>
    </w:p>
    <w:p w14:paraId="083D16C8" w14:textId="77777777" w:rsidR="00383B0E" w:rsidRPr="00A82A1B" w:rsidRDefault="00383B0E" w:rsidP="00383B0E">
      <w:pPr>
        <w:ind w:firstLine="720"/>
        <w:jc w:val="both"/>
        <w:rPr>
          <w:sz w:val="24"/>
          <w:szCs w:val="24"/>
          <w:lang w:val="id-ID" w:eastAsia="id-ID"/>
        </w:rPr>
      </w:pPr>
      <w:r w:rsidRPr="00A82A1B">
        <w:rPr>
          <w:sz w:val="24"/>
          <w:szCs w:val="24"/>
          <w:lang w:val="id-ID" w:eastAsia="id-ID"/>
        </w:rPr>
        <w:t xml:space="preserve">Profitabilitas mencerminkan kemampuan perusahaan dalam menghasilkan laba dari aktivitas operasionalnya. Rasio seperti </w:t>
      </w:r>
      <w:r w:rsidRPr="00A82A1B">
        <w:rPr>
          <w:i/>
          <w:iCs/>
          <w:sz w:val="24"/>
          <w:szCs w:val="24"/>
          <w:lang w:val="id-ID" w:eastAsia="id-ID"/>
        </w:rPr>
        <w:t>Return on Assets (ROA)</w:t>
      </w:r>
      <w:r w:rsidRPr="00A82A1B">
        <w:rPr>
          <w:sz w:val="24"/>
          <w:szCs w:val="24"/>
          <w:lang w:val="id-ID" w:eastAsia="id-ID"/>
        </w:rPr>
        <w:t xml:space="preserve"> dan </w:t>
      </w:r>
      <w:r w:rsidRPr="00A82A1B">
        <w:rPr>
          <w:i/>
          <w:iCs/>
          <w:sz w:val="24"/>
          <w:szCs w:val="24"/>
          <w:lang w:val="id-ID" w:eastAsia="id-ID"/>
        </w:rPr>
        <w:t>Return on Equity (ROE)</w:t>
      </w:r>
      <w:r w:rsidRPr="00A82A1B">
        <w:rPr>
          <w:sz w:val="24"/>
          <w:szCs w:val="24"/>
          <w:lang w:val="id-ID" w:eastAsia="id-ID"/>
        </w:rPr>
        <w:t xml:space="preserve"> sering digunakan untuk menilai efektivitas manajemen dalam mengelola aset dan modal perusahaan. Ross et al. (2022) menyatakan bahwa tingkat profitabilitas yang tinggi merupakan indikator kinerja keuangan yang baik dan menjadi sinyal positif bagi investor.</w:t>
      </w:r>
    </w:p>
    <w:p w14:paraId="2A9FB55F" w14:textId="77777777" w:rsidR="00383B0E" w:rsidRPr="00A82A1B" w:rsidRDefault="00383B0E" w:rsidP="00383B0E">
      <w:pPr>
        <w:ind w:firstLine="720"/>
        <w:jc w:val="both"/>
        <w:rPr>
          <w:sz w:val="24"/>
          <w:szCs w:val="24"/>
          <w:lang w:val="id-ID" w:eastAsia="id-ID"/>
        </w:rPr>
      </w:pPr>
      <w:r w:rsidRPr="00A82A1B">
        <w:rPr>
          <w:sz w:val="24"/>
          <w:szCs w:val="24"/>
          <w:lang w:val="id-ID" w:eastAsia="id-ID"/>
        </w:rPr>
        <w:t xml:space="preserve">Berdasarkan </w:t>
      </w:r>
      <w:r w:rsidRPr="00A82A1B">
        <w:rPr>
          <w:i/>
          <w:iCs/>
          <w:sz w:val="24"/>
          <w:szCs w:val="24"/>
          <w:lang w:val="id-ID" w:eastAsia="id-ID"/>
        </w:rPr>
        <w:t>Signaling Theory</w:t>
      </w:r>
      <w:r w:rsidRPr="00A82A1B">
        <w:rPr>
          <w:sz w:val="24"/>
          <w:szCs w:val="24"/>
          <w:lang w:val="id-ID" w:eastAsia="id-ID"/>
        </w:rPr>
        <w:t xml:space="preserve">, laba yang tinggi dan berkelanjutan menunjukkan prospek perusahaan yang baik di masa depan. Penelitian </w:t>
      </w:r>
      <w:r>
        <w:rPr>
          <w:sz w:val="24"/>
          <w:szCs w:val="24"/>
          <w:lang w:val="id-ID" w:eastAsia="id-ID"/>
        </w:rPr>
        <w:fldChar w:fldCharType="begin" w:fldLock="1"/>
      </w:r>
      <w:r>
        <w:rPr>
          <w:sz w:val="24"/>
          <w:szCs w:val="24"/>
          <w:lang w:val="id-ID" w:eastAsia="id-ID"/>
        </w:rPr>
        <w:instrText>ADDIN CSL_CITATION {"citationItems":[{"id":"ITEM-1","itemData":{"author":[{"dropping-particle":"","family":"Lase","given":"Elfandyka Pratama","non-dropping-particle":"","parse-names":false,"suffix":""},{"dropping-particle":"","family":"Ananda","given":"Rana Fathinah","non-dropping-particle":"","parse-names":false,"suffix":""},{"dropping-particle":"","family":"Fiqih","given":"Thezar","non-dropping-particle":"","parse-names":false,"suffix":""},{"dropping-particle":"","family":"Hasibuan","given":"Hidayat","non-dropping-particle":"","parse-names":false,"suffix":""}],"id":"ITEM-1","issue":"2","issued":{"date-parts":[["2025"]]},"page":"3663-3676","title":"Pengaruh Sistem Informasi Akuntansi dan Sistem Pengendalian Internal Terhadap Kualitas Laporan Keuangan Daerah ( Studi Kasus pada SKPD BPKPD Kabupaten Nias )","type":"article-journal","volume":"2"},"uris":["http://www.mendeley.com/documents/?uuid=75dbaf78-8937-492f-be47-c27f4a09e296"]}],"mendeley":{"formattedCitation":"(Lase et al., 2025)","plainTextFormattedCitation":"(Lase et al., 2025)","previouslyFormattedCitation":"(Lase et al., 2025)"},"properties":{"noteIndex":0},"schema":"https://github.com/citation-style-language/schema/raw/master/csl-citation.json"}</w:instrText>
      </w:r>
      <w:r>
        <w:rPr>
          <w:sz w:val="24"/>
          <w:szCs w:val="24"/>
          <w:lang w:val="id-ID" w:eastAsia="id-ID"/>
        </w:rPr>
        <w:fldChar w:fldCharType="separate"/>
      </w:r>
      <w:r w:rsidRPr="007763B9">
        <w:rPr>
          <w:noProof/>
          <w:sz w:val="24"/>
          <w:szCs w:val="24"/>
          <w:lang w:val="id-ID" w:eastAsia="id-ID"/>
        </w:rPr>
        <w:t>(Lase et al., 2025)</w:t>
      </w:r>
      <w:r>
        <w:rPr>
          <w:sz w:val="24"/>
          <w:szCs w:val="24"/>
          <w:lang w:val="id-ID" w:eastAsia="id-ID"/>
        </w:rPr>
        <w:fldChar w:fldCharType="end"/>
      </w:r>
      <w:r w:rsidRPr="00A82A1B">
        <w:rPr>
          <w:sz w:val="24"/>
          <w:szCs w:val="24"/>
          <w:lang w:val="id-ID" w:eastAsia="id-ID"/>
        </w:rPr>
        <w:t xml:space="preserve"> membuktikan bahwa profitabilitas berpengaruh positif terhadap nilai perusahaan karena meningkatkan kepercayaan investor. Temuan serupa juga dikemukakan oleh </w:t>
      </w:r>
      <w:r>
        <w:rPr>
          <w:sz w:val="24"/>
          <w:szCs w:val="24"/>
          <w:lang w:val="id-ID" w:eastAsia="id-ID"/>
        </w:rPr>
        <w:fldChar w:fldCharType="begin" w:fldLock="1"/>
      </w:r>
      <w:r>
        <w:rPr>
          <w:sz w:val="24"/>
          <w:szCs w:val="24"/>
          <w:lang w:val="id-ID" w:eastAsia="id-ID"/>
        </w:rPr>
        <w:instrText>ADDIN CSL_CITATION {"citationItems":[{"id":"ITEM-1","itemData":{"DOI":"https://doi.org/10.65378/entitas.v3i1.97","abstract":"Penelitian ini bertujuan untuk mengetahui dan menganalisis pengaruh leverage dan probabilitas baik masing-masing maupun secara bersamaan terhadap nilai perusahaan. Penelitian menggunakan metode kuantitatif dan. metode purposive sampling. Sebanyak 30 perusahaan menjadi sampel penelitian. Teknik analisis dikembangkan dengan menggunakan Uji Asumsi Klasik dan teknik analisis Regresi Majemuk. Hasil penelitian menunjukkan leverage dan profitabilitas terbukti memiliki pengaruh secara simultan terhadap nilai perusahaan.","author":[{"dropping-particle":"","family":"Andriani Lubis","given":"Rethy Aprilia Nugroho","non-dropping-particle":"","parse-names":false,"suffix":""}],"container-title":"akuntansi dan keuangan entitas","id":"ITEM-1","issued":{"date-parts":[["2023"]]},"title":"Pengaruh Leverage Dan Profitabilitas Terhadap Nilai Perusahaan Pada Perusahaan Sektor Manufaktur Yang Terdaftar Di Bursa Efek Idonesia","type":"article-journal","volume":"3"},"uris":["http://www.mendeley.com/documents/?uuid=46acc27b-982c-4de2-bca3-91c0dad7b8b3"]}],"mendeley":{"formattedCitation":"(Andriani Lubis, 2023)","plainTextFormattedCitation":"(Andriani Lubis, 2023)","previouslyFormattedCitation":"(Andriani Lubis, 2023)"},"properties":{"noteIndex":0},"schema":"https://github.com/citation-style-language/schema/raw/master/csl-citation.json"}</w:instrText>
      </w:r>
      <w:r>
        <w:rPr>
          <w:sz w:val="24"/>
          <w:szCs w:val="24"/>
          <w:lang w:val="id-ID" w:eastAsia="id-ID"/>
        </w:rPr>
        <w:fldChar w:fldCharType="separate"/>
      </w:r>
      <w:r w:rsidRPr="00E91B16">
        <w:rPr>
          <w:noProof/>
          <w:sz w:val="24"/>
          <w:szCs w:val="24"/>
          <w:lang w:val="id-ID" w:eastAsia="id-ID"/>
        </w:rPr>
        <w:t>(Andriani Lubis, 2023)</w:t>
      </w:r>
      <w:r>
        <w:rPr>
          <w:sz w:val="24"/>
          <w:szCs w:val="24"/>
          <w:lang w:val="id-ID" w:eastAsia="id-ID"/>
        </w:rPr>
        <w:fldChar w:fldCharType="end"/>
      </w:r>
      <w:r w:rsidRPr="00A82A1B">
        <w:rPr>
          <w:sz w:val="24"/>
          <w:szCs w:val="24"/>
          <w:lang w:val="id-ID" w:eastAsia="id-ID"/>
        </w:rPr>
        <w:t xml:space="preserve"> yang menegaskan bahwa pada sektor infrastruktur, profitabilitas yang stabil sangat penting untuk menjaga nilai perusahaan dalam jangka panjang.</w:t>
      </w:r>
    </w:p>
    <w:p w14:paraId="4BFDD8A0" w14:textId="77777777" w:rsidR="00383B0E" w:rsidRPr="00A82A1B" w:rsidRDefault="00383B0E" w:rsidP="00383B0E">
      <w:pPr>
        <w:jc w:val="both"/>
        <w:rPr>
          <w:b/>
          <w:bCs/>
          <w:sz w:val="24"/>
          <w:szCs w:val="24"/>
          <w:lang w:val="id-ID" w:eastAsia="id-ID"/>
        </w:rPr>
      </w:pPr>
      <w:r w:rsidRPr="00A82A1B">
        <w:rPr>
          <w:b/>
          <w:bCs/>
          <w:sz w:val="24"/>
          <w:szCs w:val="24"/>
          <w:lang w:val="id-ID" w:eastAsia="id-ID"/>
        </w:rPr>
        <w:t>H2: Terdapat pengaruh positif antara profitabilitas terhadap nilai perusahaan pada sektor infrastruktur.</w:t>
      </w:r>
    </w:p>
    <w:p w14:paraId="646C472B" w14:textId="77777777" w:rsidR="00383B0E" w:rsidRPr="00A82A1B" w:rsidRDefault="00383B0E" w:rsidP="00383B0E">
      <w:pPr>
        <w:jc w:val="both"/>
        <w:rPr>
          <w:b/>
          <w:bCs/>
          <w:sz w:val="24"/>
          <w:szCs w:val="24"/>
          <w:lang w:val="id-ID" w:eastAsia="id-ID"/>
        </w:rPr>
      </w:pPr>
      <w:r w:rsidRPr="00A82A1B">
        <w:rPr>
          <w:b/>
          <w:bCs/>
          <w:sz w:val="24"/>
          <w:szCs w:val="24"/>
          <w:lang w:val="id-ID" w:eastAsia="id-ID"/>
        </w:rPr>
        <w:t>c) Pengaruh Likuiditas (X3) terhadap Nilai Perusahaan</w:t>
      </w:r>
    </w:p>
    <w:p w14:paraId="28F31CAE" w14:textId="77777777" w:rsidR="00383B0E" w:rsidRPr="00A82A1B" w:rsidRDefault="00383B0E" w:rsidP="00383B0E">
      <w:pPr>
        <w:ind w:firstLine="720"/>
        <w:jc w:val="both"/>
        <w:rPr>
          <w:sz w:val="24"/>
          <w:szCs w:val="24"/>
          <w:lang w:val="id-ID" w:eastAsia="id-ID"/>
        </w:rPr>
      </w:pPr>
      <w:r w:rsidRPr="00A82A1B">
        <w:rPr>
          <w:sz w:val="24"/>
          <w:szCs w:val="24"/>
          <w:lang w:val="id-ID" w:eastAsia="id-ID"/>
        </w:rPr>
        <w:t xml:space="preserve">Likuiditas menunjukkan kemampuan perusahaan dalam memenuhi kewajiban jangka pendek menggunakan aset lancar yang dimiliki. Kasmir (2022) menjelaskan bahwa </w:t>
      </w:r>
      <w:r w:rsidRPr="00A82A1B">
        <w:rPr>
          <w:i/>
          <w:iCs/>
          <w:sz w:val="24"/>
          <w:szCs w:val="24"/>
          <w:lang w:val="id-ID" w:eastAsia="id-ID"/>
        </w:rPr>
        <w:t>liquidity</w:t>
      </w:r>
      <w:r w:rsidRPr="00A82A1B">
        <w:rPr>
          <w:sz w:val="24"/>
          <w:szCs w:val="24"/>
          <w:lang w:val="id-ID" w:eastAsia="id-ID"/>
        </w:rPr>
        <w:t xml:space="preserve"> mencerminkan kondisi keuangan perusahaan dan kemampuan manajemen dalam mengelola arus kas. Perusahaan dengan tingkat likuiditas yang baik dinilai memiliki risiko keuangan yang lebih rendah.</w:t>
      </w:r>
    </w:p>
    <w:p w14:paraId="11A013CF" w14:textId="77777777" w:rsidR="00383B0E" w:rsidRPr="00A82A1B" w:rsidRDefault="00383B0E" w:rsidP="00383B0E">
      <w:pPr>
        <w:ind w:firstLine="720"/>
        <w:jc w:val="both"/>
        <w:rPr>
          <w:sz w:val="24"/>
          <w:szCs w:val="24"/>
          <w:lang w:val="id-ID" w:eastAsia="id-ID"/>
        </w:rPr>
      </w:pPr>
      <w:r w:rsidRPr="00A82A1B">
        <w:rPr>
          <w:sz w:val="24"/>
          <w:szCs w:val="24"/>
          <w:lang w:val="id-ID" w:eastAsia="id-ID"/>
        </w:rPr>
        <w:t xml:space="preserve">Dalam perspektif </w:t>
      </w:r>
      <w:r w:rsidRPr="00A82A1B">
        <w:rPr>
          <w:i/>
          <w:iCs/>
          <w:sz w:val="24"/>
          <w:szCs w:val="24"/>
          <w:lang w:val="id-ID" w:eastAsia="id-ID"/>
        </w:rPr>
        <w:t>Signaling Theory</w:t>
      </w:r>
      <w:r w:rsidRPr="00A82A1B">
        <w:rPr>
          <w:sz w:val="24"/>
          <w:szCs w:val="24"/>
          <w:lang w:val="id-ID" w:eastAsia="id-ID"/>
        </w:rPr>
        <w:t xml:space="preserve">, likuiditas yang sehat menjadi sinyal positif karena menunjukkan keamanan investasi. Penelitian </w:t>
      </w:r>
      <w:r>
        <w:rPr>
          <w:sz w:val="24"/>
          <w:szCs w:val="24"/>
          <w:lang w:val="id-ID" w:eastAsia="id-ID"/>
        </w:rPr>
        <w:fldChar w:fldCharType="begin" w:fldLock="1"/>
      </w:r>
      <w:r>
        <w:rPr>
          <w:sz w:val="24"/>
          <w:szCs w:val="24"/>
          <w:lang w:val="id-ID" w:eastAsia="id-ID"/>
        </w:rPr>
        <w:instrText>ADDIN CSL_CITATION {"citationItems":[{"id":"ITEM-1","itemData":{"DOI":"10.11648/j.sjedu.20210903.12","author":[{"dropping-particle":"","family":"Li","given":"Chen","non-dropping-particle":"","parse-names":false,"suffix":""}],"id":"ITEM-1","issue":"3","issued":{"date-parts":[["2021"]]},"page":"77-86","title":"The Development of Higher Education in China and Malaysia : A Comparative Perspective","type":"article-journal","volume":"9"},"uris":["http://www.mendeley.com/documents/?uuid=57801a61-be95-4657-b048-a188160319a2"]}],"mendeley":{"formattedCitation":"(Li, 2021)","plainTextFormattedCitation":"(Li, 2021)","previouslyFormattedCitation":"(Li, 2021)"},"properties":{"noteIndex":0},"schema":"https://github.com/citation-style-language/schema/raw/master/csl-citation.json"}</w:instrText>
      </w:r>
      <w:r>
        <w:rPr>
          <w:sz w:val="24"/>
          <w:szCs w:val="24"/>
          <w:lang w:val="id-ID" w:eastAsia="id-ID"/>
        </w:rPr>
        <w:fldChar w:fldCharType="separate"/>
      </w:r>
      <w:r w:rsidRPr="00E91B16">
        <w:rPr>
          <w:noProof/>
          <w:sz w:val="24"/>
          <w:szCs w:val="24"/>
          <w:lang w:val="id-ID" w:eastAsia="id-ID"/>
        </w:rPr>
        <w:t>(Li, 2021)</w:t>
      </w:r>
      <w:r>
        <w:rPr>
          <w:sz w:val="24"/>
          <w:szCs w:val="24"/>
          <w:lang w:val="id-ID" w:eastAsia="id-ID"/>
        </w:rPr>
        <w:fldChar w:fldCharType="end"/>
      </w:r>
      <w:r>
        <w:rPr>
          <w:sz w:val="24"/>
          <w:szCs w:val="24"/>
          <w:lang w:val="id-ID" w:eastAsia="id-ID"/>
        </w:rPr>
        <w:t xml:space="preserve"> </w:t>
      </w:r>
      <w:r w:rsidRPr="00A82A1B">
        <w:rPr>
          <w:sz w:val="24"/>
          <w:szCs w:val="24"/>
          <w:lang w:val="id-ID" w:eastAsia="id-ID"/>
        </w:rPr>
        <w:t xml:space="preserve">menemukan bahwa likuiditas berpengaruh positif terhadap nilai perusahaan karena meningkatkan persepsi stabilitas keuangan. Namun, </w:t>
      </w:r>
      <w:r>
        <w:rPr>
          <w:sz w:val="24"/>
          <w:szCs w:val="24"/>
          <w:lang w:val="id-ID" w:eastAsia="id-ID"/>
        </w:rPr>
        <w:fldChar w:fldCharType="begin" w:fldLock="1"/>
      </w:r>
      <w:r>
        <w:rPr>
          <w:sz w:val="24"/>
          <w:szCs w:val="24"/>
          <w:lang w:val="id-ID" w:eastAsia="id-ID"/>
        </w:rPr>
        <w:instrText>ADDIN CSL_CITATION {"citationItems":[{"id":"ITEM-1","itemData":{"ISSN":"2502-1451","abstract":"______________________________________________________________","author":[{"dropping-particle":"","family":"Sabaruddin","given":"","non-dropping-particle":"","parse-names":false,"suffix":""},{"dropping-particle":"","family":"Pujarani","given":"Qiqy Elizhia","non-dropping-particle":"","parse-names":false,"suffix":""}],"container-title":"Management Analysis Journal","id":"ITEM-1","issue":"2","issued":{"date-parts":[["2023"]]},"page":"242-247","title":"Influence of Liquidity, Leverage, Profitability and Company Size To Company Value (Empire Study on Food Sub-Sector Companies and Beverages Listed on the Indonesia Stock Exchange Period 2014-2017)","type":"article-journal","volume":"12"},"uris":["http://www.mendeley.com/documents/?uuid=4518d1b5-ea2c-4c87-85b7-0f82bb3a5404"]}],"mendeley":{"formattedCitation":"(Sabaruddin &amp; Pujarani, 2023)","plainTextFormattedCitation":"(Sabaruddin &amp; Pujarani, 2023)","previouslyFormattedCitation":"(Sabaruddin &amp; Pujarani, 2023)"},"properties":{"noteIndex":0},"schema":"https://github.com/citation-style-language/schema/raw/master/csl-citation.json"}</w:instrText>
      </w:r>
      <w:r>
        <w:rPr>
          <w:sz w:val="24"/>
          <w:szCs w:val="24"/>
          <w:lang w:val="id-ID" w:eastAsia="id-ID"/>
        </w:rPr>
        <w:fldChar w:fldCharType="separate"/>
      </w:r>
      <w:r w:rsidRPr="00B33389">
        <w:rPr>
          <w:noProof/>
          <w:sz w:val="24"/>
          <w:szCs w:val="24"/>
          <w:lang w:val="id-ID" w:eastAsia="id-ID"/>
        </w:rPr>
        <w:t>(Sabaruddin &amp; Pujarani, 2023)</w:t>
      </w:r>
      <w:r>
        <w:rPr>
          <w:sz w:val="24"/>
          <w:szCs w:val="24"/>
          <w:lang w:val="id-ID" w:eastAsia="id-ID"/>
        </w:rPr>
        <w:fldChar w:fldCharType="end"/>
      </w:r>
      <w:r w:rsidRPr="00A82A1B">
        <w:rPr>
          <w:sz w:val="24"/>
          <w:szCs w:val="24"/>
          <w:lang w:val="id-ID" w:eastAsia="id-ID"/>
        </w:rPr>
        <w:t xml:space="preserve"> menekankan bahwa likuiditas yang terlalu tinggi juga dapat mengindikasikan adanya dana menganggur, sehingga keseimbangan likuiditas menjadi penting, khususnya pada sektor infrastruktur.</w:t>
      </w:r>
    </w:p>
    <w:p w14:paraId="4524A273" w14:textId="77777777" w:rsidR="00383B0E" w:rsidRPr="00A82A1B" w:rsidRDefault="00383B0E" w:rsidP="00383B0E">
      <w:pPr>
        <w:jc w:val="both"/>
        <w:rPr>
          <w:sz w:val="24"/>
          <w:szCs w:val="24"/>
          <w:lang w:val="id-ID" w:eastAsia="id-ID"/>
        </w:rPr>
      </w:pPr>
      <w:r w:rsidRPr="00A82A1B">
        <w:rPr>
          <w:sz w:val="24"/>
          <w:szCs w:val="24"/>
          <w:lang w:val="id-ID" w:eastAsia="id-ID"/>
        </w:rPr>
        <w:t>H3: Terdapat pengaruh positif antara likuiditas terhadap nilai perusahaan pada sektor infrastruktur.</w:t>
      </w:r>
    </w:p>
    <w:p w14:paraId="2978DCBC" w14:textId="77777777" w:rsidR="00383B0E" w:rsidRPr="00A82A1B" w:rsidRDefault="00383B0E" w:rsidP="00383B0E">
      <w:pPr>
        <w:jc w:val="both"/>
        <w:rPr>
          <w:b/>
          <w:bCs/>
          <w:sz w:val="24"/>
          <w:szCs w:val="24"/>
          <w:lang w:val="id-ID" w:eastAsia="id-ID"/>
        </w:rPr>
      </w:pPr>
      <w:r w:rsidRPr="00A82A1B">
        <w:rPr>
          <w:b/>
          <w:bCs/>
          <w:sz w:val="24"/>
          <w:szCs w:val="24"/>
          <w:lang w:val="id-ID" w:eastAsia="id-ID"/>
        </w:rPr>
        <w:t>d) Pengaruh Leverage (X4) terhadap Nilai Perusahaan</w:t>
      </w:r>
    </w:p>
    <w:p w14:paraId="1CB8F2AA" w14:textId="77777777" w:rsidR="00383B0E" w:rsidRPr="00A82A1B" w:rsidRDefault="00383B0E" w:rsidP="00383B0E">
      <w:pPr>
        <w:ind w:firstLine="720"/>
        <w:jc w:val="both"/>
        <w:rPr>
          <w:sz w:val="24"/>
          <w:szCs w:val="24"/>
          <w:lang w:val="id-ID" w:eastAsia="id-ID"/>
        </w:rPr>
      </w:pPr>
      <w:r w:rsidRPr="00A82A1B">
        <w:rPr>
          <w:sz w:val="24"/>
          <w:szCs w:val="24"/>
          <w:lang w:val="id-ID" w:eastAsia="id-ID"/>
        </w:rPr>
        <w:t xml:space="preserve">Leverage menunjukkan sejauh mana perusahaan menggunakan utang dalam struktur pendanaannya. </w:t>
      </w:r>
      <w:r>
        <w:rPr>
          <w:sz w:val="24"/>
          <w:szCs w:val="24"/>
          <w:lang w:val="id-ID" w:eastAsia="id-ID"/>
        </w:rPr>
        <w:fldChar w:fldCharType="begin" w:fldLock="1"/>
      </w:r>
      <w:r>
        <w:rPr>
          <w:sz w:val="24"/>
          <w:szCs w:val="24"/>
          <w:lang w:val="id-ID" w:eastAsia="id-ID"/>
        </w:rPr>
        <w:instrText>ADDIN CSL_CITATION {"citationItems":[{"id":"ITEM-1","itemData":{"author":[{"dropping-particle":"","family":"Hsb","given":"Siti Hamidah","non-dropping-particle":"","parse-names":false,"suffix":""},{"dropping-particle":"","family":"Simbolon","given":"Ramadona","non-dropping-particle":"","parse-names":false,"suffix":""},{"dropping-particle":"","family":"Andri","given":"Shofwan","non-dropping-particle":"","parse-names":false,"suffix":""},{"dropping-particle":"","family":"Fahmi","given":"Teuku","non-dropping-particle":"","parse-names":false,"suffix":""}],"id":"ITEM-1","issue":"2","issued":{"date-parts":[["2025"]]},"page":"1079-1086","title":"Pengaruh Kepemilikan Manajerial, Ukuran Perusahaan Dan Financial Leverage Terhadap Tindakan Perataan Laba Pada Perusahaan Yang Terdaftar Di Bursa","type":"article-journal"},"uris":["http://www.mendeley.com/documents/?uuid=bba1bc00-cd42-479d-93ef-02ee696a021b"]}],"mendeley":{"formattedCitation":"(Hsb et al., 2025)","plainTextFormattedCitation":"(Hsb et al., 2025)","previouslyFormattedCitation":"(Hsb et al., 2025)"},"properties":{"noteIndex":0},"schema":"https://github.com/citation-style-language/schema/raw/master/csl-citation.json"}</w:instrText>
      </w:r>
      <w:r>
        <w:rPr>
          <w:sz w:val="24"/>
          <w:szCs w:val="24"/>
          <w:lang w:val="id-ID" w:eastAsia="id-ID"/>
        </w:rPr>
        <w:fldChar w:fldCharType="separate"/>
      </w:r>
      <w:r w:rsidRPr="000126F5">
        <w:rPr>
          <w:noProof/>
          <w:sz w:val="24"/>
          <w:szCs w:val="24"/>
          <w:lang w:val="id-ID" w:eastAsia="id-ID"/>
        </w:rPr>
        <w:t>(Hsb et al., 2025)</w:t>
      </w:r>
      <w:r>
        <w:rPr>
          <w:sz w:val="24"/>
          <w:szCs w:val="24"/>
          <w:lang w:val="id-ID" w:eastAsia="id-ID"/>
        </w:rPr>
        <w:fldChar w:fldCharType="end"/>
      </w:r>
      <w:r>
        <w:rPr>
          <w:sz w:val="24"/>
          <w:szCs w:val="24"/>
          <w:lang w:val="id-ID" w:eastAsia="id-ID"/>
        </w:rPr>
        <w:t xml:space="preserve"> </w:t>
      </w:r>
      <w:r w:rsidRPr="00A82A1B">
        <w:rPr>
          <w:sz w:val="24"/>
          <w:szCs w:val="24"/>
          <w:lang w:val="id-ID" w:eastAsia="id-ID"/>
        </w:rPr>
        <w:t xml:space="preserve">menyatakan bahwa </w:t>
      </w:r>
      <w:r w:rsidRPr="00A82A1B">
        <w:rPr>
          <w:i/>
          <w:iCs/>
          <w:sz w:val="24"/>
          <w:szCs w:val="24"/>
          <w:lang w:val="id-ID" w:eastAsia="id-ID"/>
        </w:rPr>
        <w:t>financial leverage</w:t>
      </w:r>
      <w:r w:rsidRPr="00A82A1B">
        <w:rPr>
          <w:sz w:val="24"/>
          <w:szCs w:val="24"/>
          <w:lang w:val="id-ID" w:eastAsia="id-ID"/>
        </w:rPr>
        <w:t xml:space="preserve"> dapat meningkatkan nilai perusahaan apabila digunakan secara optimal melalui efek pengungkit, namun juga dapat meningkatkan risiko keuangan jika tidak dikelola dengan baik.</w:t>
      </w:r>
    </w:p>
    <w:p w14:paraId="7E42197A" w14:textId="77777777" w:rsidR="00383B0E" w:rsidRPr="00A82A1B" w:rsidRDefault="00383B0E" w:rsidP="00383B0E">
      <w:pPr>
        <w:jc w:val="both"/>
        <w:rPr>
          <w:sz w:val="24"/>
          <w:szCs w:val="24"/>
          <w:lang w:val="id-ID" w:eastAsia="id-ID"/>
        </w:rPr>
      </w:pPr>
      <w:r w:rsidRPr="00A82A1B">
        <w:rPr>
          <w:sz w:val="24"/>
          <w:szCs w:val="24"/>
          <w:lang w:val="id-ID" w:eastAsia="id-ID"/>
        </w:rPr>
        <w:t xml:space="preserve">Dalam kerangka </w:t>
      </w:r>
      <w:r w:rsidRPr="00A82A1B">
        <w:rPr>
          <w:i/>
          <w:iCs/>
          <w:sz w:val="24"/>
          <w:szCs w:val="24"/>
          <w:lang w:val="id-ID" w:eastAsia="id-ID"/>
        </w:rPr>
        <w:t>Signaling Theory</w:t>
      </w:r>
      <w:r w:rsidRPr="00A82A1B">
        <w:rPr>
          <w:sz w:val="24"/>
          <w:szCs w:val="24"/>
          <w:lang w:val="id-ID" w:eastAsia="id-ID"/>
        </w:rPr>
        <w:t xml:space="preserve">, penggunaan utang dapat menjadi sinyal positif apabila menunjukkan ekspansi usaha yang produktif. Penelitian </w:t>
      </w:r>
      <w:r>
        <w:rPr>
          <w:sz w:val="24"/>
          <w:szCs w:val="24"/>
          <w:lang w:val="id-ID" w:eastAsia="id-ID"/>
        </w:rPr>
        <w:fldChar w:fldCharType="begin" w:fldLock="1"/>
      </w:r>
      <w:r>
        <w:rPr>
          <w:sz w:val="24"/>
          <w:szCs w:val="24"/>
          <w:lang w:val="id-ID" w:eastAsia="id-ID"/>
        </w:rPr>
        <w:instrText>ADDIN CSL_CITATION {"citationItems":[{"id":"ITEM-1","itemData":{"author":[{"dropping-particle":"","family":"Wijaya","given":"Michael","non-dropping-particle":"","parse-names":false,"suffix":""},{"dropping-particle":"","family":"Size","given":"Firm","non-dropping-particle":"","parse-names":false,"suffix":""},{"dropping-particle":"","family":"Value","given":"Firm","non-dropping-particle":"","parse-names":false,"suffix":""},{"dropping-particle":"","family":"Size","given":"Firm","non-dropping-particle":"","parse-names":false,"suffix":""},{"dropping-particle":"","family":"Perusahaan","given":"Nilai","non-dropping-particle":"","parse-names":false,"suffix":""}],"id":"ITEM-1","issue":"4","issued":{"date-parts":[["2025"]]},"page":"1427-1437","title":"Pengaruh Profitabilitas , Leverage , Dan Firm Size Terhadap Nilai Perusahaan Pada Perusahaan","type":"article-journal","volume":"VII"},"uris":["http://www.mendeley.com/documents/?uuid=e13faf51-0a52-4955-8935-b78d2558d75c"]}],"mendeley":{"formattedCitation":"(Wijaya et al., 2025)","plainTextFormattedCitation":"(Wijaya et al., 2025)","previouslyFormattedCitation":"(Wijaya et al., 2025)"},"properties":{"noteIndex":0},"schema":"https://github.com/citation-style-language/schema/raw/master/csl-citation.json"}</w:instrText>
      </w:r>
      <w:r>
        <w:rPr>
          <w:sz w:val="24"/>
          <w:szCs w:val="24"/>
          <w:lang w:val="id-ID" w:eastAsia="id-ID"/>
        </w:rPr>
        <w:fldChar w:fldCharType="separate"/>
      </w:r>
      <w:r w:rsidRPr="000126F5">
        <w:rPr>
          <w:noProof/>
          <w:sz w:val="24"/>
          <w:szCs w:val="24"/>
          <w:lang w:val="id-ID" w:eastAsia="id-ID"/>
        </w:rPr>
        <w:t>(Wijaya et al., 2025)</w:t>
      </w:r>
      <w:r>
        <w:rPr>
          <w:sz w:val="24"/>
          <w:szCs w:val="24"/>
          <w:lang w:val="id-ID" w:eastAsia="id-ID"/>
        </w:rPr>
        <w:fldChar w:fldCharType="end"/>
      </w:r>
      <w:r>
        <w:rPr>
          <w:sz w:val="24"/>
          <w:szCs w:val="24"/>
          <w:lang w:val="id-ID" w:eastAsia="id-ID"/>
        </w:rPr>
        <w:t xml:space="preserve"> </w:t>
      </w:r>
      <w:r w:rsidRPr="00A82A1B">
        <w:rPr>
          <w:sz w:val="24"/>
          <w:szCs w:val="24"/>
          <w:lang w:val="id-ID" w:eastAsia="id-ID"/>
        </w:rPr>
        <w:t xml:space="preserve">menemukan bahwa leverage berpengaruh signifikan terhadap nilai perusahaan, tergantung pada kemampuan perusahaan dalam mengelola struktur modalnya. Hal ini relevan bagi sektor infrastruktur yang umumnya memiliki tingkat leverage tinggi untuk membiayai proyek berskala besar </w:t>
      </w:r>
      <w:r>
        <w:rPr>
          <w:sz w:val="24"/>
          <w:szCs w:val="24"/>
          <w:lang w:val="id-ID" w:eastAsia="id-ID"/>
        </w:rPr>
        <w:fldChar w:fldCharType="begin" w:fldLock="1"/>
      </w:r>
      <w:r>
        <w:rPr>
          <w:sz w:val="24"/>
          <w:szCs w:val="24"/>
          <w:lang w:val="id-ID" w:eastAsia="id-ID"/>
        </w:rPr>
        <w:instrText>ADDIN CSL_CITATION {"citationItems":[{"id":"ITEM-1","itemData":{"author":[{"dropping-particle":"","family":"Andriyani","given":"Karimah","non-dropping-particle":"","parse-names":false,"suffix":""}],"id":"ITEM-1","issue":"1","issued":{"date-parts":[["2024"]]},"title":"Kinerja Perusahaan dan Nilai Perusahaan","type":"article-journal","volume":"4"},"uris":["http://www.mendeley.com/documents/?uuid=8df5952d-6cf7-47f7-931e-447288ffa207"]}],"mendeley":{"formattedCitation":"(Andriyani, 2024)","plainTextFormattedCitation":"(Andriyani, 2024)","previouslyFormattedCitation":"(Andriyani, 2024)"},"properties":{"noteIndex":0},"schema":"https://github.com/citation-style-language/schema/raw/master/csl-citation.json"}</w:instrText>
      </w:r>
      <w:r>
        <w:rPr>
          <w:sz w:val="24"/>
          <w:szCs w:val="24"/>
          <w:lang w:val="id-ID" w:eastAsia="id-ID"/>
        </w:rPr>
        <w:fldChar w:fldCharType="separate"/>
      </w:r>
      <w:r w:rsidRPr="000126F5">
        <w:rPr>
          <w:noProof/>
          <w:sz w:val="24"/>
          <w:szCs w:val="24"/>
          <w:lang w:val="id-ID" w:eastAsia="id-ID"/>
        </w:rPr>
        <w:t>(Andriyani, 2024)</w:t>
      </w:r>
      <w:r>
        <w:rPr>
          <w:sz w:val="24"/>
          <w:szCs w:val="24"/>
          <w:lang w:val="id-ID" w:eastAsia="id-ID"/>
        </w:rPr>
        <w:fldChar w:fldCharType="end"/>
      </w:r>
      <w:r>
        <w:rPr>
          <w:sz w:val="24"/>
          <w:szCs w:val="24"/>
          <w:lang w:val="id-ID" w:eastAsia="id-ID"/>
        </w:rPr>
        <w:t>.</w:t>
      </w:r>
    </w:p>
    <w:p w14:paraId="48D86697" w14:textId="77777777" w:rsidR="00383B0E" w:rsidRPr="00A82A1B" w:rsidRDefault="00383B0E" w:rsidP="00383B0E">
      <w:pPr>
        <w:jc w:val="both"/>
        <w:rPr>
          <w:b/>
          <w:bCs/>
          <w:sz w:val="24"/>
          <w:szCs w:val="24"/>
          <w:lang w:val="id-ID" w:eastAsia="id-ID"/>
        </w:rPr>
      </w:pPr>
      <w:r w:rsidRPr="00A82A1B">
        <w:rPr>
          <w:b/>
          <w:bCs/>
          <w:sz w:val="24"/>
          <w:szCs w:val="24"/>
          <w:lang w:val="id-ID" w:eastAsia="id-ID"/>
        </w:rPr>
        <w:t>H4: Terdapat pengaruh antara leverage terhadap nilai perusahaan pada sektor infrastruktur.</w:t>
      </w:r>
    </w:p>
    <w:p w14:paraId="30E47FB4" w14:textId="77777777" w:rsidR="00383B0E" w:rsidRPr="00B13BEC" w:rsidRDefault="00383B0E" w:rsidP="00383B0E">
      <w:pPr>
        <w:jc w:val="both"/>
        <w:rPr>
          <w:b/>
          <w:bCs/>
          <w:sz w:val="24"/>
          <w:szCs w:val="24"/>
          <w:lang w:val="id-ID" w:eastAsia="id-ID"/>
        </w:rPr>
      </w:pPr>
      <w:r w:rsidRPr="00B13BEC">
        <w:rPr>
          <w:b/>
          <w:bCs/>
          <w:sz w:val="24"/>
          <w:szCs w:val="24"/>
          <w:lang w:val="id-ID" w:eastAsia="id-ID"/>
        </w:rPr>
        <w:t>2.8 Kerangka Teori</w:t>
      </w:r>
    </w:p>
    <w:p w14:paraId="4903F5DB" w14:textId="48EDC82B" w:rsidR="00383B0E" w:rsidRDefault="00383B0E" w:rsidP="00383B0E">
      <w:pPr>
        <w:jc w:val="center"/>
        <w:rPr>
          <w:sz w:val="24"/>
          <w:szCs w:val="24"/>
          <w:lang w:val="id-ID" w:eastAsia="id-ID"/>
        </w:rPr>
      </w:pPr>
      <w:r>
        <w:rPr>
          <w:noProof/>
        </w:rPr>
        <w:pict w14:anchorId="6CA742EC">
          <v:rect id="Rectangle 6" o:spid="_x0000_s2055" style="position:absolute;left:0;text-align:left;margin-left:215.25pt;margin-top:143.15pt;width:35.25pt;height:18.75pt;z-index:25166284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" strokeweight="1pt">
            <v:textbox>
              <w:txbxContent>
                <w:p w14:paraId="44CC5084" w14:textId="77777777" w:rsidR="00383B0E" w:rsidRPr="005A766B" w:rsidRDefault="00383B0E" w:rsidP="00383B0E">
                  <w:pPr>
                    <w:jc w:val="center"/>
                    <w:rPr>
                      <w:lang w:val="id-ID"/>
                    </w:rPr>
                  </w:pPr>
                  <w:r>
                    <w:rPr>
                      <w:lang w:val="id-ID"/>
                    </w:rPr>
                    <w:t>H4+</w:t>
                  </w:r>
                </w:p>
              </w:txbxContent>
            </v:textbox>
          </v:rect>
        </w:pict>
      </w:r>
      <w:r>
        <w:rPr>
          <w:noProof/>
        </w:rPr>
        <w:pict w14:anchorId="3CBFE103">
          <v:rect id="Rectangle 5" o:spid="_x0000_s2054" style="position:absolute;left:0;text-align:left;margin-left:210pt;margin-top:107.9pt;width:38.25pt;height:20.25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" strokeweight="1pt">
            <v:textbox>
              <w:txbxContent>
                <w:p w14:paraId="576121B2" w14:textId="77777777" w:rsidR="00383B0E" w:rsidRPr="005A766B" w:rsidRDefault="00383B0E" w:rsidP="00383B0E">
                  <w:pPr>
                    <w:jc w:val="center"/>
                    <w:rPr>
                      <w:lang w:val="id-ID"/>
                    </w:rPr>
                  </w:pPr>
                  <w:r>
                    <w:rPr>
                      <w:lang w:val="id-ID"/>
                    </w:rPr>
                    <w:t>H3+</w:t>
                  </w:r>
                </w:p>
              </w:txbxContent>
            </v:textbox>
          </v:rect>
        </w:pict>
      </w:r>
      <w:r>
        <w:rPr>
          <w:noProof/>
        </w:rPr>
        <w:pict w14:anchorId="27AC5172">
          <v:rect id="Rectangle 4" o:spid="_x0000_s2053" style="position:absolute;left:0;text-align:left;margin-left:210pt;margin-top:75.65pt;width:42pt;height:18.75pt;z-index:25166080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" strokeweight="1pt">
            <v:textbox>
              <w:txbxContent>
                <w:p w14:paraId="47E2A7CF" w14:textId="77777777" w:rsidR="00383B0E" w:rsidRPr="00300138" w:rsidRDefault="00383B0E" w:rsidP="00383B0E">
                  <w:pPr>
                    <w:jc w:val="center"/>
                    <w:rPr>
                      <w:lang w:val="id-ID"/>
                    </w:rPr>
                  </w:pPr>
                  <w:r>
                    <w:rPr>
                      <w:lang w:val="id-ID"/>
                    </w:rPr>
                    <w:t>H2+</w:t>
                  </w:r>
                </w:p>
              </w:txbxContent>
            </v:textbox>
          </v:rect>
        </w:pict>
      </w:r>
      <w:r>
        <w:rPr>
          <w:noProof/>
        </w:rPr>
        <w:pict w14:anchorId="1485E1A6">
          <v:rect id="Rectangle 3" o:spid="_x0000_s2052" style="position:absolute;left:0;text-align:left;margin-left:210pt;margin-top:40.4pt;width:42pt;height:19.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" strokeweight="1pt">
            <v:textbox>
              <w:txbxContent>
                <w:p w14:paraId="5C02372F" w14:textId="77777777" w:rsidR="00383B0E" w:rsidRPr="00300138" w:rsidRDefault="00383B0E" w:rsidP="00383B0E">
                  <w:pPr>
                    <w:jc w:val="center"/>
                    <w:rPr>
                      <w:lang w:val="id-ID"/>
                    </w:rPr>
                  </w:pPr>
                  <w:r>
                    <w:rPr>
                      <w:lang w:val="id-ID"/>
                    </w:rPr>
                    <w:t>H1+</w:t>
                  </w:r>
                </w:p>
              </w:txbxContent>
            </v:textbox>
          </v:rect>
        </w:pict>
      </w:r>
      <w:r w:rsidRPr="00383B0E">
        <w:rPr>
          <w:noProof/>
          <w:sz w:val="24"/>
          <w:szCs w:val="24"/>
          <w:lang w:val="id-ID" w:eastAsia="id-ID"/>
        </w:rPr>
        <w:pict w14:anchorId="0F90AEA9">
          <v:shape id="Picture 1" o:spid="_x0000_i1032" type="#_x0000_t75" style="width:334.7pt;height:166pt;visibility:visible;mso-wrap-style:square">
            <v:imagedata r:id="rId9" o:title="ChatGPT Image Jan 3, 2026, 09_14_07 AM"/>
          </v:shape>
        </w:pict>
      </w:r>
    </w:p>
    <w:p w14:paraId="37FBA7C1" w14:textId="77777777" w:rsidR="00383B0E" w:rsidRDefault="00383B0E" w:rsidP="00383B0E">
      <w:pPr>
        <w:rPr>
          <w:sz w:val="24"/>
          <w:szCs w:val="24"/>
          <w:lang w:val="id-ID" w:eastAsia="id-ID"/>
        </w:rPr>
      </w:pPr>
    </w:p>
    <w:p w14:paraId="18003BA6" w14:textId="77777777" w:rsidR="00383B0E" w:rsidRPr="00383B0E" w:rsidRDefault="00383B0E" w:rsidP="0074758C">
      <w:pPr>
        <w:jc w:val="both"/>
        <w:rPr>
          <w:sz w:val="24"/>
          <w:szCs w:val="24"/>
          <w:lang w:val="id-ID" w:eastAsia="id-ID"/>
        </w:rPr>
      </w:pPr>
    </w:p>
    <w:p w14:paraId="118757F5" w14:textId="77777777" w:rsidR="00BD3B51" w:rsidRDefault="00BD3B51" w:rsidP="003E1054">
      <w:pPr>
        <w:spacing w:line="360" w:lineRule="auto"/>
        <w:jc w:val="both"/>
        <w:rPr>
          <w:b/>
          <w:bCs/>
          <w:sz w:val="24"/>
          <w:szCs w:val="24"/>
        </w:rPr>
      </w:pPr>
    </w:p>
    <w:p w14:paraId="10460482" w14:textId="77777777" w:rsidR="003E1054" w:rsidRPr="00036D79" w:rsidRDefault="003E1054" w:rsidP="003E1054">
      <w:pPr>
        <w:spacing w:line="360" w:lineRule="auto"/>
        <w:jc w:val="both"/>
        <w:rPr>
          <w:b/>
          <w:bCs/>
          <w:sz w:val="24"/>
          <w:szCs w:val="24"/>
          <w:lang w:eastAsia="zh-CN"/>
        </w:rPr>
      </w:pPr>
      <w:r w:rsidRPr="00036D79">
        <w:rPr>
          <w:b/>
          <w:bCs/>
          <w:sz w:val="24"/>
          <w:szCs w:val="24"/>
        </w:rPr>
        <w:t>METHOD</w:t>
      </w:r>
      <w:r w:rsidRPr="00036D79">
        <w:rPr>
          <w:b/>
          <w:bCs/>
          <w:sz w:val="24"/>
          <w:szCs w:val="24"/>
          <w:lang w:eastAsia="zh-CN"/>
        </w:rPr>
        <w:t>S</w:t>
      </w:r>
    </w:p>
    <w:p w14:paraId="5674598E" w14:textId="77777777" w:rsidR="00383B0E" w:rsidRPr="00B13BEC" w:rsidRDefault="00383B0E" w:rsidP="00383B0E">
      <w:pPr>
        <w:ind w:firstLine="720"/>
        <w:jc w:val="both"/>
        <w:rPr>
          <w:sz w:val="24"/>
          <w:szCs w:val="24"/>
          <w:lang w:val="id-ID" w:eastAsia="id-ID"/>
        </w:rPr>
      </w:pPr>
      <w:r w:rsidRPr="00B13BEC">
        <w:rPr>
          <w:sz w:val="24"/>
          <w:szCs w:val="24"/>
          <w:lang w:val="id-ID" w:eastAsia="id-ID"/>
        </w:rPr>
        <w:t>Bagian metode penelitian ini menguraikan secara sistematis tahapan dan prosedur yang digunakan dalam penelitian, meliputi penentuan populasi dan sampel, teknik pengumpulan data, variabel dan definisi operasional, serta metode analisis data yang digunakan untuk menguji hipotesis penelitian.</w:t>
      </w:r>
    </w:p>
    <w:p w14:paraId="330C48DF" w14:textId="6ACC0B27" w:rsidR="00182596" w:rsidRDefault="00383B0E" w:rsidP="00383B0E">
      <w:pPr>
        <w:spacing w:before="80" w:after="80"/>
        <w:rPr>
          <w:b/>
          <w:bCs/>
          <w:sz w:val="24"/>
          <w:szCs w:val="24"/>
          <w:lang w:eastAsia="zh-CN"/>
        </w:rPr>
      </w:pPr>
      <w:r w:rsidRPr="00383B0E">
        <w:rPr>
          <w:b/>
          <w:bCs/>
          <w:sz w:val="24"/>
          <w:szCs w:val="24"/>
          <w:lang w:eastAsia="zh-CN"/>
        </w:rPr>
        <w:t xml:space="preserve">2.1 Jenis dan </w:t>
      </w:r>
      <w:proofErr w:type="spellStart"/>
      <w:proofErr w:type="gramStart"/>
      <w:r w:rsidRPr="00383B0E">
        <w:rPr>
          <w:b/>
          <w:bCs/>
          <w:sz w:val="24"/>
          <w:szCs w:val="24"/>
          <w:lang w:eastAsia="zh-CN"/>
        </w:rPr>
        <w:t>Pendekatan</w:t>
      </w:r>
      <w:proofErr w:type="spellEnd"/>
      <w:r w:rsidRPr="00383B0E">
        <w:rPr>
          <w:b/>
          <w:bCs/>
          <w:sz w:val="24"/>
          <w:szCs w:val="24"/>
          <w:lang w:eastAsia="zh-CN"/>
        </w:rPr>
        <w:t xml:space="preserve">  </w:t>
      </w:r>
      <w:proofErr w:type="spellStart"/>
      <w:r w:rsidRPr="00383B0E">
        <w:rPr>
          <w:b/>
          <w:bCs/>
          <w:sz w:val="24"/>
          <w:szCs w:val="24"/>
          <w:lang w:eastAsia="zh-CN"/>
        </w:rPr>
        <w:t>Penelitian</w:t>
      </w:r>
      <w:proofErr w:type="spellEnd"/>
      <w:proofErr w:type="gramEnd"/>
    </w:p>
    <w:p w14:paraId="77B20B14" w14:textId="77777777" w:rsidR="00577EB4" w:rsidRPr="00B13BEC" w:rsidRDefault="00577EB4" w:rsidP="00577EB4">
      <w:pPr>
        <w:ind w:firstLine="720"/>
        <w:jc w:val="both"/>
        <w:rPr>
          <w:sz w:val="24"/>
          <w:szCs w:val="24"/>
          <w:lang w:val="id-ID" w:eastAsia="id-ID"/>
        </w:rPr>
      </w:pPr>
      <w:r w:rsidRPr="00B13BEC">
        <w:rPr>
          <w:sz w:val="24"/>
          <w:szCs w:val="24"/>
          <w:lang w:val="id-ID" w:eastAsia="id-ID"/>
        </w:rPr>
        <w:t>Penelitian ini merupakan penelitian kuantitatif dengan pendekatan asosiatif, yaitu penelitian yang bertujuan untuk mengetahui dan menganalisis pengaruh antara variabel independen terhadap variabel dependen. Pendekatan kuantitatif dipilih karena penelitian ini menggunakan data numerik yang diperoleh dari laporan keuangan perusahaan dan dianalisis menggunakan metode statistik.</w:t>
      </w:r>
    </w:p>
    <w:p w14:paraId="0460049E" w14:textId="77777777" w:rsidR="00577EB4" w:rsidRPr="00B13BEC" w:rsidRDefault="00577EB4" w:rsidP="00577EB4">
      <w:pPr>
        <w:ind w:firstLine="720"/>
        <w:jc w:val="both"/>
        <w:rPr>
          <w:sz w:val="24"/>
          <w:szCs w:val="24"/>
          <w:lang w:val="id-ID" w:eastAsia="id-ID"/>
        </w:rPr>
      </w:pPr>
      <w:r w:rsidRPr="00B13BEC">
        <w:rPr>
          <w:sz w:val="24"/>
          <w:szCs w:val="24"/>
          <w:lang w:val="id-ID" w:eastAsia="id-ID"/>
        </w:rPr>
        <w:t>Pendekatan asosiatif digunakan untuk menguji hubungan dan pengaruh ukuran perusahaan, profitabilitas, likuiditas, dan leverage terhadap nilai perusahaan pada sektor infrastruktur yang terdaftar di Bursa Efek Indonesia (BEI) selama periode</w:t>
      </w:r>
      <w:r>
        <w:rPr>
          <w:sz w:val="24"/>
          <w:szCs w:val="24"/>
          <w:lang w:val="id-ID" w:eastAsia="id-ID"/>
        </w:rPr>
        <w:t>.</w:t>
      </w:r>
      <w:r w:rsidRPr="00345BE2">
        <w:rPr>
          <w:sz w:val="24"/>
          <w:szCs w:val="24"/>
          <w:lang w:val="id-ID" w:eastAsia="id-ID"/>
        </w:rPr>
        <w:t xml:space="preserve"> 2020–2024.</w:t>
      </w:r>
    </w:p>
    <w:p w14:paraId="636368A2" w14:textId="249DDAD7" w:rsidR="00577EB4" w:rsidRDefault="00577EB4" w:rsidP="00383B0E">
      <w:pPr>
        <w:spacing w:before="80" w:after="80"/>
        <w:rPr>
          <w:b/>
          <w:bCs/>
          <w:sz w:val="24"/>
          <w:szCs w:val="24"/>
          <w:lang w:eastAsia="zh-CN"/>
        </w:rPr>
      </w:pPr>
      <w:r>
        <w:rPr>
          <w:b/>
          <w:bCs/>
          <w:sz w:val="24"/>
          <w:szCs w:val="24"/>
          <w:lang w:eastAsia="zh-CN"/>
        </w:rPr>
        <w:t xml:space="preserve">2.2 </w:t>
      </w:r>
      <w:proofErr w:type="spellStart"/>
      <w:r>
        <w:rPr>
          <w:b/>
          <w:bCs/>
          <w:sz w:val="24"/>
          <w:szCs w:val="24"/>
          <w:lang w:eastAsia="zh-CN"/>
        </w:rPr>
        <w:t>Populasi</w:t>
      </w:r>
      <w:proofErr w:type="spellEnd"/>
      <w:r>
        <w:rPr>
          <w:b/>
          <w:bCs/>
          <w:sz w:val="24"/>
          <w:szCs w:val="24"/>
          <w:lang w:eastAsia="zh-CN"/>
        </w:rPr>
        <w:t xml:space="preserve"> </w:t>
      </w:r>
      <w:proofErr w:type="spellStart"/>
      <w:r>
        <w:rPr>
          <w:b/>
          <w:bCs/>
          <w:sz w:val="24"/>
          <w:szCs w:val="24"/>
          <w:lang w:eastAsia="zh-CN"/>
        </w:rPr>
        <w:t>Penelitian</w:t>
      </w:r>
      <w:proofErr w:type="spellEnd"/>
    </w:p>
    <w:p w14:paraId="4F95F4DF" w14:textId="77777777" w:rsidR="00577EB4" w:rsidRPr="00D265B9" w:rsidRDefault="00577EB4" w:rsidP="00577EB4">
      <w:pPr>
        <w:ind w:firstLine="720"/>
        <w:jc w:val="both"/>
        <w:rPr>
          <w:sz w:val="24"/>
          <w:szCs w:val="24"/>
          <w:lang w:val="id-ID" w:eastAsia="id-ID"/>
        </w:rPr>
      </w:pPr>
      <w:r w:rsidRPr="00345BE2">
        <w:rPr>
          <w:sz w:val="24"/>
          <w:szCs w:val="24"/>
          <w:lang w:val="id-ID" w:eastAsia="id-ID"/>
        </w:rPr>
        <w:t>Populasi</w:t>
      </w:r>
      <w:r w:rsidRPr="00D265B9">
        <w:rPr>
          <w:sz w:val="24"/>
          <w:szCs w:val="24"/>
          <w:lang w:val="id-ID" w:eastAsia="id-ID"/>
        </w:rPr>
        <w:t xml:space="preserve"> merupakan keseluruhan objek atau subjek penelitian yang memiliki karakteristik tertentu dan menjadi wilayah generalisasi dalam suatu penelitian. Menurut Sugiyono (2021), populasi adalah seluruh elemen yang memiliki kualitas dan karakteristik yang ditetapkan oleh peneliti untuk dipelajari dan kemudian ditarik kesimpulannya.</w:t>
      </w:r>
    </w:p>
    <w:p w14:paraId="46DFE2EE" w14:textId="77777777" w:rsidR="00577EB4" w:rsidRPr="00D265B9" w:rsidRDefault="00577EB4" w:rsidP="00577EB4">
      <w:pPr>
        <w:ind w:firstLine="720"/>
        <w:jc w:val="both"/>
        <w:rPr>
          <w:sz w:val="24"/>
          <w:szCs w:val="24"/>
          <w:lang w:val="id-ID" w:eastAsia="id-ID"/>
        </w:rPr>
      </w:pPr>
      <w:r w:rsidRPr="00D265B9">
        <w:rPr>
          <w:sz w:val="24"/>
          <w:szCs w:val="24"/>
          <w:lang w:val="id-ID" w:eastAsia="id-ID"/>
        </w:rPr>
        <w:t>Berdasarkan pengertian tersebut, populasi dalam penelitian ini adalah seluruh perusahaan sektor infrastruktur yang terdaftar di Bursa Efek Indonesi</w:t>
      </w:r>
      <w:r>
        <w:rPr>
          <w:sz w:val="24"/>
          <w:szCs w:val="24"/>
          <w:lang w:val="id-ID" w:eastAsia="id-ID"/>
        </w:rPr>
        <w:t>a (BEI) selama periode 2020–2025</w:t>
      </w:r>
      <w:r w:rsidRPr="00D265B9">
        <w:rPr>
          <w:sz w:val="24"/>
          <w:szCs w:val="24"/>
          <w:lang w:val="id-ID" w:eastAsia="id-ID"/>
        </w:rPr>
        <w:t>. Sektor infrastruktur dipilih karena memiliki karakteristik khusus berupa kebutuhan modal yang besar, tingkat leverage yang relatif tinggi, serta keterlibatan langsung dalam proyek pembangunan jangka panjang dan Proyek Strategis Nasional (PSN). Karakteristik tersebut menjadikan sektor infrastruktur relevan untuk diteliti dalam kaitannya dengan faktor-faktor keuangan yang memengaruhi nilai perusahaan.</w:t>
      </w:r>
    </w:p>
    <w:p w14:paraId="16CB1CB3" w14:textId="25496EF5" w:rsidR="00577EB4" w:rsidRDefault="00577EB4" w:rsidP="00383B0E">
      <w:pPr>
        <w:spacing w:before="80" w:after="80"/>
        <w:rPr>
          <w:b/>
          <w:bCs/>
          <w:sz w:val="24"/>
          <w:szCs w:val="24"/>
          <w:lang w:eastAsia="zh-CN"/>
        </w:rPr>
      </w:pPr>
      <w:r w:rsidRPr="00577EB4">
        <w:rPr>
          <w:b/>
          <w:bCs/>
          <w:sz w:val="24"/>
          <w:szCs w:val="24"/>
          <w:lang w:eastAsia="zh-CN"/>
        </w:rPr>
        <w:t xml:space="preserve">2.3 </w:t>
      </w:r>
      <w:proofErr w:type="spellStart"/>
      <w:r w:rsidRPr="00577EB4">
        <w:rPr>
          <w:b/>
          <w:bCs/>
          <w:sz w:val="24"/>
          <w:szCs w:val="24"/>
          <w:lang w:eastAsia="zh-CN"/>
        </w:rPr>
        <w:t>Sempel</w:t>
      </w:r>
      <w:proofErr w:type="spellEnd"/>
      <w:r w:rsidRPr="00577EB4">
        <w:rPr>
          <w:b/>
          <w:bCs/>
          <w:sz w:val="24"/>
          <w:szCs w:val="24"/>
          <w:lang w:eastAsia="zh-CN"/>
        </w:rPr>
        <w:t xml:space="preserve"> dan Teknik </w:t>
      </w:r>
      <w:proofErr w:type="spellStart"/>
      <w:r w:rsidRPr="00577EB4">
        <w:rPr>
          <w:b/>
          <w:bCs/>
          <w:sz w:val="24"/>
          <w:szCs w:val="24"/>
          <w:lang w:eastAsia="zh-CN"/>
        </w:rPr>
        <w:t>Pengambilan</w:t>
      </w:r>
      <w:proofErr w:type="spellEnd"/>
      <w:r w:rsidRPr="00577EB4">
        <w:rPr>
          <w:b/>
          <w:bCs/>
          <w:sz w:val="24"/>
          <w:szCs w:val="24"/>
          <w:lang w:eastAsia="zh-CN"/>
        </w:rPr>
        <w:t xml:space="preserve"> </w:t>
      </w:r>
      <w:proofErr w:type="spellStart"/>
      <w:r w:rsidRPr="00577EB4">
        <w:rPr>
          <w:b/>
          <w:bCs/>
          <w:sz w:val="24"/>
          <w:szCs w:val="24"/>
          <w:lang w:eastAsia="zh-CN"/>
        </w:rPr>
        <w:t>Sempel</w:t>
      </w:r>
      <w:proofErr w:type="spellEnd"/>
    </w:p>
    <w:p w14:paraId="29211614" w14:textId="77777777" w:rsidR="00577EB4" w:rsidRPr="00D265B9" w:rsidRDefault="00577EB4" w:rsidP="00577EB4">
      <w:pPr>
        <w:ind w:firstLine="720"/>
        <w:jc w:val="both"/>
        <w:rPr>
          <w:sz w:val="24"/>
          <w:szCs w:val="24"/>
          <w:lang w:val="id-ID" w:eastAsia="id-ID"/>
        </w:rPr>
      </w:pPr>
      <w:r w:rsidRPr="00D265B9">
        <w:rPr>
          <w:sz w:val="24"/>
          <w:szCs w:val="24"/>
          <w:lang w:val="id-ID" w:eastAsia="id-ID"/>
        </w:rPr>
        <w:t>Sampel merupakan bagian dari populasi yang dipilih untuk mewakili karakteristik populasi secara keseluruhan. Menurut Sugiyono (2021), sampel adalah sebagian dari jumlah dan karakteristik yang dimiliki oleh populasi yang diteliti, yang digunakan sebagai sumber data penelitian. Oleh karena itu, penentuan sampel harus dilakukan secara tepat agar hasil penelitian dapat digeneralisasikan.</w:t>
      </w:r>
    </w:p>
    <w:p w14:paraId="7558C2B9" w14:textId="77777777" w:rsidR="00577EB4" w:rsidRPr="00250449" w:rsidRDefault="00577EB4" w:rsidP="00577EB4">
      <w:pPr>
        <w:ind w:firstLine="720"/>
        <w:jc w:val="both"/>
        <w:rPr>
          <w:sz w:val="24"/>
          <w:szCs w:val="24"/>
          <w:lang w:val="id-ID" w:eastAsia="id-ID"/>
        </w:rPr>
      </w:pPr>
      <w:r w:rsidRPr="00345BE2">
        <w:rPr>
          <w:sz w:val="24"/>
          <w:szCs w:val="24"/>
          <w:lang w:val="id-ID" w:eastAsia="id-ID"/>
        </w:rPr>
        <w:t xml:space="preserve">Teknik </w:t>
      </w:r>
      <w:r w:rsidRPr="00D265B9">
        <w:rPr>
          <w:sz w:val="24"/>
          <w:szCs w:val="24"/>
          <w:lang w:val="id-ID" w:eastAsia="id-ID"/>
        </w:rPr>
        <w:t xml:space="preserve">pengambilan sampel dalam penelitian ini menggunakan </w:t>
      </w:r>
      <w:r w:rsidRPr="00D265B9">
        <w:rPr>
          <w:i/>
          <w:iCs/>
          <w:sz w:val="24"/>
          <w:szCs w:val="24"/>
          <w:lang w:val="id-ID" w:eastAsia="id-ID"/>
        </w:rPr>
        <w:t>purposive sampling</w:t>
      </w:r>
      <w:r w:rsidRPr="00D265B9">
        <w:rPr>
          <w:sz w:val="24"/>
          <w:szCs w:val="24"/>
          <w:lang w:val="id-ID" w:eastAsia="id-ID"/>
        </w:rPr>
        <w:t xml:space="preserve">, yaitu teknik penentuan sampel berdasarkan pertimbangan atau kriteria tertentu yang disesuaikan dengan tujuan penelitian. Penggunaan </w:t>
      </w:r>
      <w:r w:rsidRPr="00D265B9">
        <w:rPr>
          <w:i/>
          <w:iCs/>
          <w:sz w:val="24"/>
          <w:szCs w:val="24"/>
          <w:lang w:val="id-ID" w:eastAsia="id-ID"/>
        </w:rPr>
        <w:t>purposive sampling</w:t>
      </w:r>
      <w:r w:rsidRPr="00D265B9">
        <w:rPr>
          <w:sz w:val="24"/>
          <w:szCs w:val="24"/>
          <w:lang w:val="id-ID" w:eastAsia="id-ID"/>
        </w:rPr>
        <w:t xml:space="preserve"> dimaksudkan agar sampel yang dipilih benar-benar mampu merepresentasikan kondisi yang diteliti, khususnya perusahaan sektor infrastruktur yang memiliki karakteristik dan data keuangan yang sesuai dengan kebutuhan penelitian.</w:t>
      </w:r>
    </w:p>
    <w:p w14:paraId="69331BA8" w14:textId="77777777" w:rsidR="00577EB4" w:rsidRPr="00B13BEC" w:rsidRDefault="00577EB4" w:rsidP="00577EB4">
      <w:pPr>
        <w:jc w:val="both"/>
        <w:rPr>
          <w:sz w:val="24"/>
          <w:szCs w:val="24"/>
          <w:lang w:val="id-ID" w:eastAsia="id-ID"/>
        </w:rPr>
      </w:pPr>
      <w:r w:rsidRPr="00B13BEC">
        <w:rPr>
          <w:sz w:val="24"/>
          <w:szCs w:val="24"/>
          <w:lang w:val="id-ID" w:eastAsia="id-ID"/>
        </w:rPr>
        <w:t>Adapun kriteria pemilihan sampel dalam penelitian ini adalah sebagai berikut:</w:t>
      </w:r>
    </w:p>
    <w:p w14:paraId="68B8DDF6" w14:textId="77777777" w:rsidR="00577EB4" w:rsidRPr="00B13BEC" w:rsidRDefault="00577EB4" w:rsidP="00577EB4">
      <w:pPr>
        <w:widowControl/>
        <w:numPr>
          <w:ilvl w:val="0"/>
          <w:numId w:val="14"/>
        </w:numPr>
        <w:autoSpaceDE/>
        <w:autoSpaceDN/>
        <w:adjustRightInd/>
        <w:jc w:val="both"/>
        <w:rPr>
          <w:sz w:val="24"/>
          <w:szCs w:val="24"/>
          <w:lang w:val="id-ID" w:eastAsia="id-ID"/>
        </w:rPr>
      </w:pPr>
      <w:r w:rsidRPr="00B13BEC">
        <w:rPr>
          <w:sz w:val="24"/>
          <w:szCs w:val="24"/>
          <w:lang w:val="id-ID" w:eastAsia="id-ID"/>
        </w:rPr>
        <w:t>Perusahaan sektor infrastruktur yang terdaftar di Bursa Efek Indonesia (BEI) secara berturut-turut selama periode 2020–2024.</w:t>
      </w:r>
    </w:p>
    <w:p w14:paraId="17280FB8" w14:textId="77777777" w:rsidR="00577EB4" w:rsidRPr="00B13BEC" w:rsidRDefault="00577EB4" w:rsidP="00577EB4">
      <w:pPr>
        <w:widowControl/>
        <w:numPr>
          <w:ilvl w:val="0"/>
          <w:numId w:val="14"/>
        </w:numPr>
        <w:autoSpaceDE/>
        <w:autoSpaceDN/>
        <w:adjustRightInd/>
        <w:jc w:val="both"/>
        <w:rPr>
          <w:sz w:val="24"/>
          <w:szCs w:val="24"/>
          <w:lang w:val="id-ID" w:eastAsia="id-ID"/>
        </w:rPr>
      </w:pPr>
      <w:r w:rsidRPr="00B13BEC">
        <w:rPr>
          <w:sz w:val="24"/>
          <w:szCs w:val="24"/>
          <w:lang w:val="id-ID" w:eastAsia="id-ID"/>
        </w:rPr>
        <w:t>Perusahaan yang menerbitkan laporan keuangan tahunan secara lengkap dan konsisten selama periode pengamatan.</w:t>
      </w:r>
    </w:p>
    <w:p w14:paraId="76EFC827" w14:textId="77777777" w:rsidR="00577EB4" w:rsidRPr="00B13BEC" w:rsidRDefault="00577EB4" w:rsidP="00577EB4">
      <w:pPr>
        <w:widowControl/>
        <w:numPr>
          <w:ilvl w:val="0"/>
          <w:numId w:val="14"/>
        </w:numPr>
        <w:autoSpaceDE/>
        <w:autoSpaceDN/>
        <w:adjustRightInd/>
        <w:jc w:val="both"/>
        <w:rPr>
          <w:sz w:val="24"/>
          <w:szCs w:val="24"/>
          <w:lang w:val="id-ID" w:eastAsia="id-ID"/>
        </w:rPr>
      </w:pPr>
      <w:r w:rsidRPr="00B13BEC">
        <w:rPr>
          <w:sz w:val="24"/>
          <w:szCs w:val="24"/>
          <w:lang w:val="id-ID" w:eastAsia="id-ID"/>
        </w:rPr>
        <w:t>Perusahaan yang memiliki data terkait variabel ukuran perusahaan, profitabilitas (ROA), likuiditas, leverage, dan nilai perusahaan.</w:t>
      </w:r>
    </w:p>
    <w:p w14:paraId="67DE76DA" w14:textId="77777777" w:rsidR="00577EB4" w:rsidRPr="00B13BEC" w:rsidRDefault="00577EB4" w:rsidP="00577EB4">
      <w:pPr>
        <w:widowControl/>
        <w:numPr>
          <w:ilvl w:val="0"/>
          <w:numId w:val="14"/>
        </w:numPr>
        <w:autoSpaceDE/>
        <w:autoSpaceDN/>
        <w:adjustRightInd/>
        <w:jc w:val="both"/>
        <w:rPr>
          <w:sz w:val="24"/>
          <w:szCs w:val="24"/>
          <w:lang w:val="id-ID" w:eastAsia="id-ID"/>
        </w:rPr>
      </w:pPr>
      <w:r w:rsidRPr="00B13BEC">
        <w:rPr>
          <w:sz w:val="24"/>
          <w:szCs w:val="24"/>
          <w:lang w:val="id-ID" w:eastAsia="id-ID"/>
        </w:rPr>
        <w:t>Perusahaan yang tidak mengalami delisting selama periode penelitian.</w:t>
      </w:r>
    </w:p>
    <w:p w14:paraId="5C827E9B" w14:textId="77777777" w:rsidR="00577EB4" w:rsidRPr="00B13BEC" w:rsidRDefault="00577EB4" w:rsidP="00577EB4">
      <w:pPr>
        <w:jc w:val="both"/>
        <w:rPr>
          <w:sz w:val="24"/>
          <w:szCs w:val="24"/>
          <w:lang w:val="id-ID" w:eastAsia="id-ID"/>
        </w:rPr>
      </w:pPr>
      <w:r w:rsidRPr="00B13BEC">
        <w:rPr>
          <w:sz w:val="24"/>
          <w:szCs w:val="24"/>
          <w:lang w:val="id-ID" w:eastAsia="id-ID"/>
        </w:rPr>
        <w:t>Berdasarkan kriteria tersebut, diperoleh sejumlah perusahaan yang memenuhi syarat sebagai sampel penelitian. Data observasi diperoleh dari laporan keuangan tahunan perusahaan selama lima tahun pengamatan (2020–2024), sehingga membentuk data panel.</w:t>
      </w:r>
    </w:p>
    <w:p w14:paraId="25C27851" w14:textId="726061BE" w:rsidR="00577EB4" w:rsidRDefault="00577EB4" w:rsidP="00383B0E">
      <w:pPr>
        <w:spacing w:before="80" w:after="80"/>
        <w:rPr>
          <w:b/>
          <w:bCs/>
          <w:sz w:val="24"/>
          <w:szCs w:val="24"/>
          <w:lang w:eastAsia="zh-CN"/>
        </w:rPr>
      </w:pPr>
      <w:r w:rsidRPr="00577EB4">
        <w:rPr>
          <w:b/>
          <w:bCs/>
          <w:sz w:val="24"/>
          <w:szCs w:val="24"/>
          <w:lang w:eastAsia="zh-CN"/>
        </w:rPr>
        <w:t xml:space="preserve">2.4 Teknik </w:t>
      </w:r>
      <w:proofErr w:type="spellStart"/>
      <w:r w:rsidRPr="00577EB4">
        <w:rPr>
          <w:b/>
          <w:bCs/>
          <w:sz w:val="24"/>
          <w:szCs w:val="24"/>
          <w:lang w:eastAsia="zh-CN"/>
        </w:rPr>
        <w:t>Pengumpulan</w:t>
      </w:r>
      <w:proofErr w:type="spellEnd"/>
      <w:r w:rsidRPr="00577EB4">
        <w:rPr>
          <w:b/>
          <w:bCs/>
          <w:sz w:val="24"/>
          <w:szCs w:val="24"/>
          <w:lang w:eastAsia="zh-CN"/>
        </w:rPr>
        <w:t xml:space="preserve"> Data</w:t>
      </w:r>
    </w:p>
    <w:p w14:paraId="6CE3C968" w14:textId="77777777" w:rsidR="00577EB4" w:rsidRPr="00250449" w:rsidRDefault="00577EB4" w:rsidP="00577EB4">
      <w:pPr>
        <w:jc w:val="both"/>
        <w:rPr>
          <w:sz w:val="24"/>
          <w:szCs w:val="24"/>
          <w:lang w:val="id-ID" w:eastAsia="id-ID"/>
        </w:rPr>
      </w:pPr>
      <w:r w:rsidRPr="00250449">
        <w:rPr>
          <w:sz w:val="24"/>
          <w:szCs w:val="24"/>
          <w:lang w:val="id-ID" w:eastAsia="id-ID"/>
        </w:rPr>
        <w:t>Penelitian ini menggunakan data sekunder, yaitu data yang diperoleh secara tidak langsung dari sumber yang telah tersedia. Data sekunder dalam penelitian ini meliputi:</w:t>
      </w:r>
    </w:p>
    <w:p w14:paraId="79B28B18" w14:textId="77777777" w:rsidR="00577EB4" w:rsidRPr="00250449" w:rsidRDefault="00577EB4" w:rsidP="00577EB4">
      <w:pPr>
        <w:widowControl/>
        <w:numPr>
          <w:ilvl w:val="0"/>
          <w:numId w:val="15"/>
        </w:numPr>
        <w:autoSpaceDE/>
        <w:autoSpaceDN/>
        <w:adjustRightInd/>
        <w:jc w:val="both"/>
        <w:rPr>
          <w:sz w:val="24"/>
          <w:szCs w:val="24"/>
          <w:lang w:val="id-ID" w:eastAsia="id-ID"/>
        </w:rPr>
      </w:pPr>
      <w:r w:rsidRPr="00250449">
        <w:rPr>
          <w:sz w:val="24"/>
          <w:szCs w:val="24"/>
          <w:lang w:val="id-ID" w:eastAsia="id-ID"/>
        </w:rPr>
        <w:t>Laporan keuangan tahunan perusahaan sektor infrastruktur yang diperoleh dari situs resmi Bursa Efek Indonesia (</w:t>
      </w:r>
      <w:r>
        <w:fldChar w:fldCharType="begin"/>
      </w:r>
      <w:r>
        <w:instrText>HYPERLINK "http://www.idx.co.id" \t "_new"</w:instrText>
      </w:r>
      <w:r>
        <w:fldChar w:fldCharType="separate"/>
      </w:r>
      <w:r w:rsidRPr="00250449">
        <w:rPr>
          <w:rStyle w:val="Hyperlink"/>
          <w:sz w:val="24"/>
          <w:szCs w:val="24"/>
          <w:lang w:val="id-ID" w:eastAsia="id-ID"/>
        </w:rPr>
        <w:t>www.idx.co.id</w:t>
      </w:r>
      <w:r>
        <w:fldChar w:fldCharType="end"/>
      </w:r>
      <w:r w:rsidRPr="00250449">
        <w:rPr>
          <w:sz w:val="24"/>
          <w:szCs w:val="24"/>
          <w:lang w:val="id-ID" w:eastAsia="id-ID"/>
        </w:rPr>
        <w:t>).</w:t>
      </w:r>
    </w:p>
    <w:p w14:paraId="518F22B6" w14:textId="77777777" w:rsidR="00577EB4" w:rsidRPr="00250449" w:rsidRDefault="00577EB4" w:rsidP="00577EB4">
      <w:pPr>
        <w:widowControl/>
        <w:numPr>
          <w:ilvl w:val="0"/>
          <w:numId w:val="15"/>
        </w:numPr>
        <w:autoSpaceDE/>
        <w:autoSpaceDN/>
        <w:adjustRightInd/>
        <w:jc w:val="both"/>
        <w:rPr>
          <w:sz w:val="24"/>
          <w:szCs w:val="24"/>
          <w:lang w:val="id-ID" w:eastAsia="id-ID"/>
        </w:rPr>
      </w:pPr>
      <w:r w:rsidRPr="00250449">
        <w:rPr>
          <w:sz w:val="24"/>
          <w:szCs w:val="24"/>
          <w:lang w:val="id-ID" w:eastAsia="id-ID"/>
        </w:rPr>
        <w:t>Annual report dan laporan keuangan perusahaan yang diunduh dari situs resmi masing-masing perusahaan.</w:t>
      </w:r>
    </w:p>
    <w:p w14:paraId="7B3377DB" w14:textId="77777777" w:rsidR="00577EB4" w:rsidRPr="00250449" w:rsidRDefault="00577EB4" w:rsidP="00577EB4">
      <w:pPr>
        <w:widowControl/>
        <w:numPr>
          <w:ilvl w:val="0"/>
          <w:numId w:val="15"/>
        </w:numPr>
        <w:autoSpaceDE/>
        <w:autoSpaceDN/>
        <w:adjustRightInd/>
        <w:jc w:val="both"/>
        <w:rPr>
          <w:sz w:val="24"/>
          <w:szCs w:val="24"/>
          <w:lang w:val="id-ID" w:eastAsia="id-ID"/>
        </w:rPr>
      </w:pPr>
      <w:r w:rsidRPr="00250449">
        <w:rPr>
          <w:sz w:val="24"/>
          <w:szCs w:val="24"/>
          <w:lang w:val="id-ID" w:eastAsia="id-ID"/>
        </w:rPr>
        <w:t>Literatur pendukung berupa buku teks, jurnal ilmiah, dan penelitian terdahulu yang relevan dengan topik penelitian.</w:t>
      </w:r>
    </w:p>
    <w:p w14:paraId="008A014D" w14:textId="77777777" w:rsidR="00577EB4" w:rsidRPr="00B13BEC" w:rsidRDefault="00577EB4" w:rsidP="00577EB4">
      <w:pPr>
        <w:jc w:val="both"/>
        <w:rPr>
          <w:sz w:val="24"/>
          <w:szCs w:val="24"/>
          <w:lang w:val="id-ID" w:eastAsia="id-ID"/>
        </w:rPr>
      </w:pPr>
      <w:r w:rsidRPr="00250449">
        <w:rPr>
          <w:sz w:val="24"/>
          <w:szCs w:val="24"/>
          <w:lang w:val="id-ID" w:eastAsia="id-ID"/>
        </w:rPr>
        <w:t>Teknik pengumpulan data dilakukan melalui metode dokumentasi, yaitu dengan mengumpulkan, mencatat, dan mengolah data keuangan yang berkaitan dengan variabel penelitian.</w:t>
      </w:r>
    </w:p>
    <w:p w14:paraId="575451CE" w14:textId="5FC3AEFA" w:rsidR="00577EB4" w:rsidRDefault="00577EB4" w:rsidP="00383B0E">
      <w:pPr>
        <w:spacing w:before="80" w:after="80"/>
        <w:rPr>
          <w:b/>
          <w:bCs/>
          <w:sz w:val="24"/>
          <w:szCs w:val="24"/>
          <w:lang w:eastAsia="zh-CN"/>
        </w:rPr>
      </w:pPr>
      <w:r w:rsidRPr="00577EB4">
        <w:rPr>
          <w:b/>
          <w:bCs/>
          <w:sz w:val="24"/>
          <w:szCs w:val="24"/>
          <w:lang w:eastAsia="zh-CN"/>
        </w:rPr>
        <w:t xml:space="preserve">2.5 Teknik </w:t>
      </w:r>
      <w:proofErr w:type="spellStart"/>
      <w:r w:rsidRPr="00577EB4">
        <w:rPr>
          <w:b/>
          <w:bCs/>
          <w:sz w:val="24"/>
          <w:szCs w:val="24"/>
          <w:lang w:eastAsia="zh-CN"/>
        </w:rPr>
        <w:t>Analisis</w:t>
      </w:r>
      <w:proofErr w:type="spellEnd"/>
      <w:r w:rsidRPr="00577EB4">
        <w:rPr>
          <w:b/>
          <w:bCs/>
          <w:sz w:val="24"/>
          <w:szCs w:val="24"/>
          <w:lang w:eastAsia="zh-CN"/>
        </w:rPr>
        <w:t xml:space="preserve"> Data</w:t>
      </w:r>
    </w:p>
    <w:p w14:paraId="632AFF17" w14:textId="77777777" w:rsidR="00577EB4" w:rsidRPr="00D265B9" w:rsidRDefault="00577EB4" w:rsidP="00577EB4">
      <w:pPr>
        <w:ind w:firstLine="720"/>
        <w:jc w:val="both"/>
        <w:rPr>
          <w:sz w:val="24"/>
          <w:szCs w:val="24"/>
          <w:lang w:val="id-ID" w:eastAsia="id-ID"/>
        </w:rPr>
      </w:pPr>
      <w:r w:rsidRPr="00D265B9">
        <w:rPr>
          <w:sz w:val="24"/>
          <w:szCs w:val="24"/>
          <w:lang w:val="id-ID" w:eastAsia="id-ID"/>
        </w:rPr>
        <w:t>Data yang telah dikumpulkan dalam penelitian ini dianalisis secara kuantitatif melalui beberapa tahapan analisis statistik, dengan tujuan untuk menjawab rumusan masalah dan menguji hipotesis penelitian. Tahapan analisis data yang dilakukan adalah sebagai berikut:</w:t>
      </w:r>
    </w:p>
    <w:p w14:paraId="0389066D" w14:textId="77777777" w:rsidR="00577EB4" w:rsidRPr="00D265B9" w:rsidRDefault="00577EB4" w:rsidP="00577EB4">
      <w:pPr>
        <w:jc w:val="both"/>
        <w:rPr>
          <w:b/>
          <w:bCs/>
          <w:sz w:val="24"/>
          <w:szCs w:val="24"/>
          <w:lang w:val="id-ID" w:eastAsia="id-ID"/>
        </w:rPr>
      </w:pPr>
      <w:r w:rsidRPr="00D265B9">
        <w:rPr>
          <w:b/>
          <w:bCs/>
          <w:sz w:val="24"/>
          <w:szCs w:val="24"/>
          <w:lang w:val="id-ID" w:eastAsia="id-ID"/>
        </w:rPr>
        <w:t>1. Analisis Statistik Deskriptif</w:t>
      </w:r>
    </w:p>
    <w:p w14:paraId="3AC83ABF" w14:textId="77777777" w:rsidR="00577EB4" w:rsidRPr="00D265B9" w:rsidRDefault="00577EB4" w:rsidP="00577EB4">
      <w:pPr>
        <w:ind w:firstLine="720"/>
        <w:jc w:val="both"/>
        <w:rPr>
          <w:sz w:val="24"/>
          <w:szCs w:val="24"/>
          <w:lang w:val="id-ID" w:eastAsia="id-ID"/>
        </w:rPr>
      </w:pPr>
      <w:r w:rsidRPr="00D265B9">
        <w:rPr>
          <w:sz w:val="24"/>
          <w:szCs w:val="24"/>
          <w:lang w:val="id-ID" w:eastAsia="id-ID"/>
        </w:rPr>
        <w:t>Analisis statistik deskriptif digunakan untuk memberikan gambaran umum mengenai karakteristik data penelitian. Analisis ini bertujuan untuk mengetahui kecenderungan data serta variasi nilai dari masing-masing variabel penelitian, yang meliputi nilai minimum, nilai maksimum, nilai rata-rata (</w:t>
      </w:r>
      <w:r w:rsidRPr="00D265B9">
        <w:rPr>
          <w:i/>
          <w:iCs/>
          <w:sz w:val="24"/>
          <w:szCs w:val="24"/>
          <w:lang w:val="id-ID" w:eastAsia="id-ID"/>
        </w:rPr>
        <w:t>mean</w:t>
      </w:r>
      <w:r w:rsidRPr="00D265B9">
        <w:rPr>
          <w:sz w:val="24"/>
          <w:szCs w:val="24"/>
          <w:lang w:val="id-ID" w:eastAsia="id-ID"/>
        </w:rPr>
        <w:t>), dan standar deviasi. Hasil analisis deskriptif membantu peneliti dalam memahami distribusi data serta kondisi umum variabel ukuran perusahaan, profitabilitas, likuiditas, leverage, dan nilai perusahaan</w:t>
      </w:r>
      <w:r>
        <w:rPr>
          <w:sz w:val="24"/>
          <w:szCs w:val="24"/>
          <w:lang w:val="id-ID" w:eastAsia="id-ID"/>
        </w:rPr>
        <w:t xml:space="preserve"> </w:t>
      </w:r>
      <w:r>
        <w:rPr>
          <w:sz w:val="24"/>
          <w:szCs w:val="24"/>
          <w:lang w:val="id-ID" w:eastAsia="id-ID"/>
        </w:rPr>
        <w:fldChar w:fldCharType="begin" w:fldLock="1"/>
      </w:r>
      <w:r>
        <w:rPr>
          <w:sz w:val="24"/>
          <w:szCs w:val="24"/>
          <w:lang w:val="id-ID" w:eastAsia="id-ID"/>
        </w:rPr>
        <w:instrText>ADDIN CSL_CITATION {"citationItems":[{"id":"ITEM-1","itemData":{"author":[{"dropping-particle":"","family":"Sugiyono","given":"","non-dropping-particle":"","parse-names":false,"suffix":""}],"container-title":"Bandung: PenerbitAlfabeta","id":"ITEM-1","issued":{"date-parts":[["2017"]]},"page":"373-374","title":"MetodePenelitianKuantitatif, Kualitatif, dan R&amp;D","type":"chapter"},"uris":["http://www.mendeley.com/documents/?uuid=4cf103af-5f97-4dca-a880-6a483a09f81a","http://www.mendeley.com/documents/?uuid=59ded20e-b6da-413a-80e3-95fa3c21adc9"]}],"mendeley":{"formattedCitation":"(Sugiyono, 2017)","plainTextFormattedCitation":"(Sugiyono, 2017)","previouslyFormattedCitation":"(Sugiyono, 2017)"},"properties":{"noteIndex":0},"schema":"https://github.com/citation-style-language/schema/raw/master/csl-citation.json"}</w:instrText>
      </w:r>
      <w:r>
        <w:rPr>
          <w:sz w:val="24"/>
          <w:szCs w:val="24"/>
          <w:lang w:val="id-ID" w:eastAsia="id-ID"/>
        </w:rPr>
        <w:fldChar w:fldCharType="separate"/>
      </w:r>
      <w:r w:rsidRPr="00345BE2">
        <w:rPr>
          <w:noProof/>
          <w:sz w:val="24"/>
          <w:szCs w:val="24"/>
          <w:lang w:val="id-ID" w:eastAsia="id-ID"/>
        </w:rPr>
        <w:t>(Sugiyono, 2017)</w:t>
      </w:r>
      <w:r>
        <w:rPr>
          <w:sz w:val="24"/>
          <w:szCs w:val="24"/>
          <w:lang w:val="id-ID" w:eastAsia="id-ID"/>
        </w:rPr>
        <w:fldChar w:fldCharType="end"/>
      </w:r>
      <w:r w:rsidRPr="00D265B9">
        <w:rPr>
          <w:sz w:val="24"/>
          <w:szCs w:val="24"/>
          <w:lang w:val="id-ID" w:eastAsia="id-ID"/>
        </w:rPr>
        <w:t>.</w:t>
      </w:r>
    </w:p>
    <w:p w14:paraId="2E827F3D" w14:textId="77777777" w:rsidR="00577EB4" w:rsidRPr="00D265B9" w:rsidRDefault="00577EB4" w:rsidP="00577EB4">
      <w:pPr>
        <w:jc w:val="both"/>
        <w:rPr>
          <w:b/>
          <w:bCs/>
          <w:sz w:val="24"/>
          <w:szCs w:val="24"/>
          <w:lang w:val="id-ID" w:eastAsia="id-ID"/>
        </w:rPr>
      </w:pPr>
      <w:r w:rsidRPr="00D265B9">
        <w:rPr>
          <w:b/>
          <w:bCs/>
          <w:sz w:val="24"/>
          <w:szCs w:val="24"/>
          <w:lang w:val="id-ID" w:eastAsia="id-ID"/>
        </w:rPr>
        <w:t>2. Uji Asumsi Klasik</w:t>
      </w:r>
    </w:p>
    <w:p w14:paraId="5F58166F" w14:textId="77777777" w:rsidR="00577EB4" w:rsidRPr="00D265B9" w:rsidRDefault="00577EB4" w:rsidP="00577EB4">
      <w:pPr>
        <w:ind w:firstLine="720"/>
        <w:jc w:val="both"/>
        <w:rPr>
          <w:sz w:val="24"/>
          <w:szCs w:val="24"/>
          <w:lang w:val="id-ID" w:eastAsia="id-ID"/>
        </w:rPr>
      </w:pPr>
      <w:r w:rsidRPr="00D265B9">
        <w:rPr>
          <w:sz w:val="24"/>
          <w:szCs w:val="24"/>
          <w:lang w:val="id-ID" w:eastAsia="id-ID"/>
        </w:rPr>
        <w:t xml:space="preserve">Uji asumsi klasik dilakukan untuk memastikan bahwa model regresi yang digunakan memenuhi kriteria </w:t>
      </w:r>
      <w:r w:rsidRPr="00D265B9">
        <w:rPr>
          <w:i/>
          <w:iCs/>
          <w:sz w:val="24"/>
          <w:szCs w:val="24"/>
          <w:lang w:val="id-ID" w:eastAsia="id-ID"/>
        </w:rPr>
        <w:t>Best Linear Unbiased Estimator (BLUE)</w:t>
      </w:r>
      <w:r w:rsidRPr="00D265B9">
        <w:rPr>
          <w:sz w:val="24"/>
          <w:szCs w:val="24"/>
          <w:lang w:val="id-ID" w:eastAsia="id-ID"/>
        </w:rPr>
        <w:t>, sehingga hasil estimasi regresi dapat diinterpretasikan secara valid dan reliabel. Uji asumsi klasik dalam penelitian ini meliputi:</w:t>
      </w:r>
    </w:p>
    <w:p w14:paraId="516180E8" w14:textId="77777777" w:rsidR="00577EB4" w:rsidRPr="00D265B9" w:rsidRDefault="00577EB4" w:rsidP="00577EB4">
      <w:pPr>
        <w:jc w:val="both"/>
        <w:rPr>
          <w:b/>
          <w:bCs/>
          <w:sz w:val="24"/>
          <w:szCs w:val="24"/>
          <w:lang w:val="id-ID" w:eastAsia="id-ID"/>
        </w:rPr>
      </w:pPr>
      <w:r w:rsidRPr="00D265B9">
        <w:rPr>
          <w:b/>
          <w:bCs/>
          <w:sz w:val="24"/>
          <w:szCs w:val="24"/>
          <w:lang w:val="id-ID" w:eastAsia="id-ID"/>
        </w:rPr>
        <w:t>a. Uji Normalitas</w:t>
      </w:r>
    </w:p>
    <w:p w14:paraId="249B234B" w14:textId="77777777" w:rsidR="00577EB4" w:rsidRPr="00D265B9" w:rsidRDefault="00577EB4" w:rsidP="00577EB4">
      <w:pPr>
        <w:ind w:firstLine="720"/>
        <w:jc w:val="both"/>
        <w:rPr>
          <w:sz w:val="24"/>
          <w:szCs w:val="24"/>
          <w:lang w:val="id-ID" w:eastAsia="id-ID"/>
        </w:rPr>
      </w:pPr>
      <w:r w:rsidRPr="00D265B9">
        <w:rPr>
          <w:sz w:val="24"/>
          <w:szCs w:val="24"/>
          <w:lang w:val="id-ID" w:eastAsia="id-ID"/>
        </w:rPr>
        <w:t xml:space="preserve">Uji normalitas bertujuan untuk mengetahui apakah data residual dalam model regresi berdistribusi normal. Distribusi residual yang normal merupakan salah satu syarat utama dalam analisis regresi linear. Uji normalitas dilakukan dengan menggunakan uji </w:t>
      </w:r>
      <w:r w:rsidRPr="00D265B9">
        <w:rPr>
          <w:i/>
          <w:iCs/>
          <w:sz w:val="24"/>
          <w:szCs w:val="24"/>
          <w:lang w:val="id-ID" w:eastAsia="id-ID"/>
        </w:rPr>
        <w:t>Kolmogorov–Smirnov</w:t>
      </w:r>
      <w:r w:rsidRPr="00D265B9">
        <w:rPr>
          <w:sz w:val="24"/>
          <w:szCs w:val="24"/>
          <w:lang w:val="id-ID" w:eastAsia="id-ID"/>
        </w:rPr>
        <w:t xml:space="preserve"> dan didukung dengan analisis grafik </w:t>
      </w:r>
      <w:r w:rsidRPr="00D265B9">
        <w:rPr>
          <w:i/>
          <w:iCs/>
          <w:sz w:val="24"/>
          <w:szCs w:val="24"/>
          <w:lang w:val="id-ID" w:eastAsia="id-ID"/>
        </w:rPr>
        <w:t>Normal Probability Plot (P–P Plot)</w:t>
      </w:r>
      <w:r w:rsidRPr="00D265B9">
        <w:rPr>
          <w:sz w:val="24"/>
          <w:szCs w:val="24"/>
          <w:lang w:val="id-ID" w:eastAsia="id-ID"/>
        </w:rPr>
        <w:t>. Data dikatakan berdistribusi normal apabila nilai signifikansi lebih besar dari 0,05.</w:t>
      </w:r>
    </w:p>
    <w:p w14:paraId="6EA5B402" w14:textId="77777777" w:rsidR="00577EB4" w:rsidRPr="00D265B9" w:rsidRDefault="00577EB4" w:rsidP="00577EB4">
      <w:pPr>
        <w:jc w:val="both"/>
        <w:rPr>
          <w:b/>
          <w:bCs/>
          <w:sz w:val="24"/>
          <w:szCs w:val="24"/>
          <w:lang w:val="id-ID" w:eastAsia="id-ID"/>
        </w:rPr>
      </w:pPr>
      <w:r w:rsidRPr="00D265B9">
        <w:rPr>
          <w:b/>
          <w:bCs/>
          <w:sz w:val="24"/>
          <w:szCs w:val="24"/>
          <w:lang w:val="id-ID" w:eastAsia="id-ID"/>
        </w:rPr>
        <w:t>b. Uji Multikolinearitas</w:t>
      </w:r>
    </w:p>
    <w:p w14:paraId="65F7A0AB" w14:textId="77777777" w:rsidR="00577EB4" w:rsidRPr="00D265B9" w:rsidRDefault="00577EB4" w:rsidP="00577EB4">
      <w:pPr>
        <w:ind w:firstLine="720"/>
        <w:jc w:val="both"/>
        <w:rPr>
          <w:sz w:val="24"/>
          <w:szCs w:val="24"/>
          <w:lang w:val="id-ID" w:eastAsia="id-ID"/>
        </w:rPr>
      </w:pPr>
      <w:r w:rsidRPr="00D265B9">
        <w:rPr>
          <w:sz w:val="24"/>
          <w:szCs w:val="24"/>
          <w:lang w:val="id-ID" w:eastAsia="id-ID"/>
        </w:rPr>
        <w:t xml:space="preserve">Uji multikolinearitas bertujuan untuk mengetahui ada atau tidaknya hubungan yang kuat antar variabel independen dalam model regresi. Model regresi yang baik tidak mengandung multikolinearitas. Pengujian ini dilakukan dengan melihat nilai </w:t>
      </w:r>
      <w:r w:rsidRPr="00D265B9">
        <w:rPr>
          <w:i/>
          <w:iCs/>
          <w:sz w:val="24"/>
          <w:szCs w:val="24"/>
          <w:lang w:val="id-ID" w:eastAsia="id-ID"/>
        </w:rPr>
        <w:t>Variance Inflation Factor (VIF)</w:t>
      </w:r>
      <w:r w:rsidRPr="00D265B9">
        <w:rPr>
          <w:sz w:val="24"/>
          <w:szCs w:val="24"/>
          <w:lang w:val="id-ID" w:eastAsia="id-ID"/>
        </w:rPr>
        <w:t xml:space="preserve"> dan </w:t>
      </w:r>
      <w:r w:rsidRPr="00D265B9">
        <w:rPr>
          <w:i/>
          <w:iCs/>
          <w:sz w:val="24"/>
          <w:szCs w:val="24"/>
          <w:lang w:val="id-ID" w:eastAsia="id-ID"/>
        </w:rPr>
        <w:t>Tolerance</w:t>
      </w:r>
      <w:r w:rsidRPr="00D265B9">
        <w:rPr>
          <w:sz w:val="24"/>
          <w:szCs w:val="24"/>
          <w:lang w:val="id-ID" w:eastAsia="id-ID"/>
        </w:rPr>
        <w:t xml:space="preserve">. Model regresi dinyatakan bebas dari multikolinearitas apabila nilai </w:t>
      </w:r>
      <w:r w:rsidRPr="00D265B9">
        <w:rPr>
          <w:i/>
          <w:iCs/>
          <w:sz w:val="24"/>
          <w:szCs w:val="24"/>
          <w:lang w:val="id-ID" w:eastAsia="id-ID"/>
        </w:rPr>
        <w:t>Tolerance</w:t>
      </w:r>
      <w:r w:rsidRPr="00D265B9">
        <w:rPr>
          <w:sz w:val="24"/>
          <w:szCs w:val="24"/>
          <w:lang w:val="id-ID" w:eastAsia="id-ID"/>
        </w:rPr>
        <w:t xml:space="preserve"> lebih dari 0,10 dan nilai </w:t>
      </w:r>
      <w:r w:rsidRPr="00D265B9">
        <w:rPr>
          <w:i/>
          <w:iCs/>
          <w:sz w:val="24"/>
          <w:szCs w:val="24"/>
          <w:lang w:val="id-ID" w:eastAsia="id-ID"/>
        </w:rPr>
        <w:t>VIF</w:t>
      </w:r>
      <w:r w:rsidRPr="00D265B9">
        <w:rPr>
          <w:sz w:val="24"/>
          <w:szCs w:val="24"/>
          <w:lang w:val="id-ID" w:eastAsia="id-ID"/>
        </w:rPr>
        <w:t xml:space="preserve"> kurang dari 10.</w:t>
      </w:r>
    </w:p>
    <w:p w14:paraId="67DBA858" w14:textId="77777777" w:rsidR="00577EB4" w:rsidRPr="00D265B9" w:rsidRDefault="00577EB4" w:rsidP="00577EB4">
      <w:pPr>
        <w:jc w:val="both"/>
        <w:rPr>
          <w:b/>
          <w:bCs/>
          <w:sz w:val="24"/>
          <w:szCs w:val="24"/>
          <w:lang w:val="id-ID" w:eastAsia="id-ID"/>
        </w:rPr>
      </w:pPr>
      <w:r w:rsidRPr="00D265B9">
        <w:rPr>
          <w:b/>
          <w:bCs/>
          <w:sz w:val="24"/>
          <w:szCs w:val="24"/>
          <w:lang w:val="id-ID" w:eastAsia="id-ID"/>
        </w:rPr>
        <w:t>c. Uji Heteroskedastisitas</w:t>
      </w:r>
    </w:p>
    <w:p w14:paraId="70D62B35" w14:textId="77777777" w:rsidR="00577EB4" w:rsidRPr="00D265B9" w:rsidRDefault="00577EB4" w:rsidP="00577EB4">
      <w:pPr>
        <w:ind w:firstLine="720"/>
        <w:jc w:val="both"/>
        <w:rPr>
          <w:sz w:val="24"/>
          <w:szCs w:val="24"/>
          <w:lang w:val="id-ID" w:eastAsia="id-ID"/>
        </w:rPr>
      </w:pPr>
      <w:r w:rsidRPr="00D265B9">
        <w:rPr>
          <w:sz w:val="24"/>
          <w:szCs w:val="24"/>
          <w:lang w:val="id-ID" w:eastAsia="id-ID"/>
        </w:rPr>
        <w:t xml:space="preserve">Uji heteroskedastisitas bertujuan untuk menguji apakah terjadi ketidaksamaan varians residual pada seluruh pengamatan. Model regresi yang baik adalah model yang tidak mengandung heteroskedastisitas. Pengujian dilakukan menggunakan uji </w:t>
      </w:r>
      <w:r w:rsidRPr="00D265B9">
        <w:rPr>
          <w:i/>
          <w:iCs/>
          <w:sz w:val="24"/>
          <w:szCs w:val="24"/>
          <w:lang w:val="id-ID" w:eastAsia="id-ID"/>
        </w:rPr>
        <w:t>Glejser</w:t>
      </w:r>
      <w:r w:rsidRPr="00D265B9">
        <w:rPr>
          <w:sz w:val="24"/>
          <w:szCs w:val="24"/>
          <w:lang w:val="id-ID" w:eastAsia="id-ID"/>
        </w:rPr>
        <w:t xml:space="preserve"> dan analisis grafik </w:t>
      </w:r>
      <w:r w:rsidRPr="00D265B9">
        <w:rPr>
          <w:i/>
          <w:iCs/>
          <w:sz w:val="24"/>
          <w:szCs w:val="24"/>
          <w:lang w:val="id-ID" w:eastAsia="id-ID"/>
        </w:rPr>
        <w:t>Scatterplot</w:t>
      </w:r>
      <w:r w:rsidRPr="00D265B9">
        <w:rPr>
          <w:sz w:val="24"/>
          <w:szCs w:val="24"/>
          <w:lang w:val="id-ID" w:eastAsia="id-ID"/>
        </w:rPr>
        <w:t>. Apabila nilai signifikansi lebih besar dari 0,05 dan pola sebaran residual tidak membentuk pola tertentu, maka dapat disimpulkan bahwa model regresi bebas dari heteroskedastisitas.</w:t>
      </w:r>
    </w:p>
    <w:p w14:paraId="63447807" w14:textId="77777777" w:rsidR="00577EB4" w:rsidRPr="00D265B9" w:rsidRDefault="00577EB4" w:rsidP="00577EB4">
      <w:pPr>
        <w:jc w:val="both"/>
        <w:rPr>
          <w:b/>
          <w:bCs/>
          <w:sz w:val="24"/>
          <w:szCs w:val="24"/>
          <w:lang w:val="id-ID" w:eastAsia="id-ID"/>
        </w:rPr>
      </w:pPr>
      <w:r w:rsidRPr="00D265B9">
        <w:rPr>
          <w:b/>
          <w:bCs/>
          <w:sz w:val="24"/>
          <w:szCs w:val="24"/>
          <w:lang w:val="id-ID" w:eastAsia="id-ID"/>
        </w:rPr>
        <w:t>d. Uji Autokorelasi</w:t>
      </w:r>
    </w:p>
    <w:p w14:paraId="54BD9469" w14:textId="77777777" w:rsidR="00577EB4" w:rsidRPr="00D265B9" w:rsidRDefault="00577EB4" w:rsidP="00577EB4">
      <w:pPr>
        <w:ind w:firstLine="720"/>
        <w:jc w:val="both"/>
        <w:rPr>
          <w:sz w:val="24"/>
          <w:szCs w:val="24"/>
          <w:lang w:val="id-ID" w:eastAsia="id-ID"/>
        </w:rPr>
      </w:pPr>
      <w:r w:rsidRPr="00D265B9">
        <w:rPr>
          <w:sz w:val="24"/>
          <w:szCs w:val="24"/>
          <w:lang w:val="id-ID" w:eastAsia="id-ID"/>
        </w:rPr>
        <w:t xml:space="preserve">Uji autokorelasi bertujuan untuk mengetahui ada atau tidaknya korelasi antara residual pada periode pengamatan yang berbeda. Uji ini penting terutama pada data </w:t>
      </w:r>
      <w:r w:rsidRPr="00D265B9">
        <w:rPr>
          <w:i/>
          <w:iCs/>
          <w:sz w:val="24"/>
          <w:szCs w:val="24"/>
          <w:lang w:val="id-ID" w:eastAsia="id-ID"/>
        </w:rPr>
        <w:t>time series</w:t>
      </w:r>
      <w:r w:rsidRPr="00D265B9">
        <w:rPr>
          <w:sz w:val="24"/>
          <w:szCs w:val="24"/>
          <w:lang w:val="id-ID" w:eastAsia="id-ID"/>
        </w:rPr>
        <w:t xml:space="preserve"> atau data panel. Pengujian autokorelasi dilakukan menggunakan uji </w:t>
      </w:r>
      <w:r w:rsidRPr="00D265B9">
        <w:rPr>
          <w:i/>
          <w:iCs/>
          <w:sz w:val="24"/>
          <w:szCs w:val="24"/>
          <w:lang w:val="id-ID" w:eastAsia="id-ID"/>
        </w:rPr>
        <w:t>Durbin–Watson (DW)</w:t>
      </w:r>
      <w:r w:rsidRPr="00D265B9">
        <w:rPr>
          <w:sz w:val="24"/>
          <w:szCs w:val="24"/>
          <w:lang w:val="id-ID" w:eastAsia="id-ID"/>
        </w:rPr>
        <w:t xml:space="preserve">. Model regresi dikatakan bebas dari autokorelasi apabila nilai </w:t>
      </w:r>
      <w:r w:rsidRPr="00D265B9">
        <w:rPr>
          <w:i/>
          <w:iCs/>
          <w:sz w:val="24"/>
          <w:szCs w:val="24"/>
          <w:lang w:val="id-ID" w:eastAsia="id-ID"/>
        </w:rPr>
        <w:t>Durbin–Watson</w:t>
      </w:r>
      <w:r w:rsidRPr="00D265B9">
        <w:rPr>
          <w:sz w:val="24"/>
          <w:szCs w:val="24"/>
          <w:lang w:val="id-ID" w:eastAsia="id-ID"/>
        </w:rPr>
        <w:t xml:space="preserve"> berada di antara batas atas (</w:t>
      </w:r>
      <w:r w:rsidRPr="00D265B9">
        <w:rPr>
          <w:i/>
          <w:iCs/>
          <w:sz w:val="24"/>
          <w:szCs w:val="24"/>
          <w:lang w:val="id-ID" w:eastAsia="id-ID"/>
        </w:rPr>
        <w:t>du</w:t>
      </w:r>
      <w:r w:rsidRPr="00D265B9">
        <w:rPr>
          <w:sz w:val="24"/>
          <w:szCs w:val="24"/>
          <w:lang w:val="id-ID" w:eastAsia="id-ID"/>
        </w:rPr>
        <w:t xml:space="preserve">) dan (4 – </w:t>
      </w:r>
      <w:r w:rsidRPr="00D265B9">
        <w:rPr>
          <w:i/>
          <w:iCs/>
          <w:sz w:val="24"/>
          <w:szCs w:val="24"/>
          <w:lang w:val="id-ID" w:eastAsia="id-ID"/>
        </w:rPr>
        <w:t>du</w:t>
      </w:r>
      <w:r w:rsidRPr="00D265B9">
        <w:rPr>
          <w:sz w:val="24"/>
          <w:szCs w:val="24"/>
          <w:lang w:val="id-ID" w:eastAsia="id-ID"/>
        </w:rPr>
        <w:t>).</w:t>
      </w:r>
    </w:p>
    <w:p w14:paraId="07F36141" w14:textId="77777777" w:rsidR="00577EB4" w:rsidRPr="00D265B9" w:rsidRDefault="00577EB4" w:rsidP="00577EB4">
      <w:pPr>
        <w:jc w:val="both"/>
        <w:rPr>
          <w:b/>
          <w:bCs/>
          <w:sz w:val="24"/>
          <w:szCs w:val="24"/>
          <w:lang w:val="id-ID" w:eastAsia="id-ID"/>
        </w:rPr>
      </w:pPr>
      <w:r w:rsidRPr="00D265B9">
        <w:rPr>
          <w:b/>
          <w:bCs/>
          <w:sz w:val="24"/>
          <w:szCs w:val="24"/>
          <w:lang w:val="id-ID" w:eastAsia="id-ID"/>
        </w:rPr>
        <w:t>3. Analisis Regresi Linear Berganda</w:t>
      </w:r>
    </w:p>
    <w:p w14:paraId="1EE6BDAD" w14:textId="77777777" w:rsidR="00577EB4" w:rsidRPr="00D265B9" w:rsidRDefault="00577EB4" w:rsidP="00577EB4">
      <w:pPr>
        <w:ind w:firstLine="720"/>
        <w:jc w:val="both"/>
        <w:rPr>
          <w:sz w:val="24"/>
          <w:szCs w:val="24"/>
          <w:lang w:val="id-ID" w:eastAsia="id-ID"/>
        </w:rPr>
      </w:pPr>
      <w:r w:rsidRPr="00D265B9">
        <w:rPr>
          <w:sz w:val="24"/>
          <w:szCs w:val="24"/>
          <w:lang w:val="id-ID" w:eastAsia="id-ID"/>
        </w:rPr>
        <w:t>Analisis regresi linear berganda digunakan untuk mengetahui pengaruh variabel independen, yaitu ukuran perusahaan (X₁), profitabilitas (X₂), likuiditas (X₃), dan leverage (X₄), terhadap variabel dependen, yaitu nilai perusahaan (Y). Model regresi yang digunakan dalam penelitian ini dirumuskan sebagai berikut:</w:t>
      </w:r>
    </w:p>
    <w:p w14:paraId="15075F21" w14:textId="77777777" w:rsidR="00577EB4" w:rsidRPr="00D265B9" w:rsidRDefault="00577EB4" w:rsidP="00577EB4">
      <w:pPr>
        <w:jc w:val="center"/>
        <w:rPr>
          <w:sz w:val="24"/>
          <w:szCs w:val="24"/>
          <w:lang w:val="id-ID" w:eastAsia="id-ID"/>
        </w:rPr>
      </w:pPr>
      <w:r w:rsidRPr="00D265B9">
        <w:rPr>
          <w:sz w:val="24"/>
          <w:szCs w:val="24"/>
          <w:lang w:val="id-ID" w:eastAsia="id-ID"/>
        </w:rPr>
        <w:t>Y=α+β1X1+β2X2+β3X3+β4X4+ε</w:t>
      </w:r>
    </w:p>
    <w:p w14:paraId="56D94130" w14:textId="77777777" w:rsidR="00577EB4" w:rsidRPr="00D265B9" w:rsidRDefault="00577EB4" w:rsidP="00577EB4">
      <w:pPr>
        <w:jc w:val="center"/>
        <w:rPr>
          <w:sz w:val="24"/>
          <w:szCs w:val="24"/>
          <w:lang w:val="id-ID" w:eastAsia="id-ID"/>
        </w:rPr>
      </w:pPr>
      <w:r w:rsidRPr="00D265B9">
        <w:rPr>
          <w:sz w:val="24"/>
          <w:szCs w:val="24"/>
          <w:lang w:val="id-ID" w:eastAsia="id-ID"/>
        </w:rPr>
        <w:t>Y=α+β1​X1​+β2​X2​+β3​X3​+β4​X4​+ε</w:t>
      </w:r>
    </w:p>
    <w:p w14:paraId="5E7C60D6" w14:textId="656DFAA6" w:rsidR="00577EB4" w:rsidRPr="00D265B9" w:rsidRDefault="00577EB4" w:rsidP="009569D8">
      <w:pPr>
        <w:rPr>
          <w:sz w:val="24"/>
          <w:szCs w:val="24"/>
          <w:lang w:val="id-ID" w:eastAsia="id-ID"/>
        </w:rPr>
      </w:pPr>
      <w:r w:rsidRPr="00D265B9">
        <w:rPr>
          <w:sz w:val="24"/>
          <w:szCs w:val="24"/>
          <w:lang w:val="id-ID" w:eastAsia="id-ID"/>
        </w:rPr>
        <w:t>Keterangan:</w:t>
      </w:r>
      <w:r w:rsidRPr="00D265B9">
        <w:rPr>
          <w:sz w:val="24"/>
          <w:szCs w:val="24"/>
          <w:lang w:val="id-ID" w:eastAsia="id-ID"/>
        </w:rPr>
        <w:br/>
        <w:t>Y</w:t>
      </w:r>
      <w:r w:rsidR="00CD491D">
        <w:rPr>
          <w:sz w:val="24"/>
          <w:szCs w:val="24"/>
          <w:lang w:val="id-ID" w:eastAsia="id-ID"/>
        </w:rPr>
        <w:tab/>
      </w:r>
      <w:r w:rsidRPr="00D265B9">
        <w:rPr>
          <w:sz w:val="24"/>
          <w:szCs w:val="24"/>
          <w:lang w:val="id-ID" w:eastAsia="id-ID"/>
        </w:rPr>
        <w:t>=</w:t>
      </w:r>
      <w:r w:rsidR="00CD491D">
        <w:rPr>
          <w:sz w:val="24"/>
          <w:szCs w:val="24"/>
          <w:lang w:val="id-ID" w:eastAsia="id-ID"/>
        </w:rPr>
        <w:t xml:space="preserve"> Nilai Perusahaan </w:t>
      </w:r>
      <w:r w:rsidRPr="00D265B9">
        <w:rPr>
          <w:sz w:val="24"/>
          <w:szCs w:val="24"/>
          <w:lang w:val="id-ID" w:eastAsia="id-ID"/>
        </w:rPr>
        <w:br/>
        <w:t>α</w:t>
      </w:r>
      <w:r w:rsidR="009569D8">
        <w:rPr>
          <w:sz w:val="24"/>
          <w:szCs w:val="24"/>
          <w:lang w:val="id-ID" w:eastAsia="id-ID"/>
        </w:rPr>
        <w:tab/>
      </w:r>
      <w:r w:rsidRPr="00D265B9">
        <w:rPr>
          <w:sz w:val="24"/>
          <w:szCs w:val="24"/>
          <w:lang w:val="id-ID" w:eastAsia="id-ID"/>
        </w:rPr>
        <w:t>= Konstanta</w:t>
      </w:r>
      <w:r w:rsidRPr="00D265B9">
        <w:rPr>
          <w:sz w:val="24"/>
          <w:szCs w:val="24"/>
          <w:lang w:val="id-ID" w:eastAsia="id-ID"/>
        </w:rPr>
        <w:br/>
        <w:t>β₁–β₄</w:t>
      </w:r>
      <w:r w:rsidR="009569D8">
        <w:rPr>
          <w:sz w:val="24"/>
          <w:szCs w:val="24"/>
          <w:lang w:val="id-ID" w:eastAsia="id-ID"/>
        </w:rPr>
        <w:tab/>
      </w:r>
      <w:r w:rsidRPr="00D265B9">
        <w:rPr>
          <w:sz w:val="24"/>
          <w:szCs w:val="24"/>
          <w:lang w:val="id-ID" w:eastAsia="id-ID"/>
        </w:rPr>
        <w:t>= Koefisien regresi masing-masing variabel independen</w:t>
      </w:r>
      <w:r w:rsidRPr="00D265B9">
        <w:rPr>
          <w:sz w:val="24"/>
          <w:szCs w:val="24"/>
          <w:lang w:val="id-ID" w:eastAsia="id-ID"/>
        </w:rPr>
        <w:br/>
        <w:t>X₁</w:t>
      </w:r>
      <w:r w:rsidR="009569D8">
        <w:rPr>
          <w:sz w:val="24"/>
          <w:szCs w:val="24"/>
          <w:lang w:val="id-ID" w:eastAsia="id-ID"/>
        </w:rPr>
        <w:tab/>
      </w:r>
      <w:r w:rsidRPr="00D265B9">
        <w:rPr>
          <w:sz w:val="24"/>
          <w:szCs w:val="24"/>
          <w:lang w:val="id-ID" w:eastAsia="id-ID"/>
        </w:rPr>
        <w:t>= Ukuran Perusahaan</w:t>
      </w:r>
      <w:r w:rsidRPr="00D265B9">
        <w:rPr>
          <w:sz w:val="24"/>
          <w:szCs w:val="24"/>
          <w:lang w:val="id-ID" w:eastAsia="id-ID"/>
        </w:rPr>
        <w:br/>
        <w:t>X₂</w:t>
      </w:r>
      <w:r w:rsidR="009569D8">
        <w:rPr>
          <w:sz w:val="24"/>
          <w:szCs w:val="24"/>
          <w:lang w:val="id-ID" w:eastAsia="id-ID"/>
        </w:rPr>
        <w:tab/>
      </w:r>
      <w:r w:rsidRPr="00D265B9">
        <w:rPr>
          <w:sz w:val="24"/>
          <w:szCs w:val="24"/>
          <w:lang w:val="id-ID" w:eastAsia="id-ID"/>
        </w:rPr>
        <w:t>= Profitabilitas</w:t>
      </w:r>
      <w:r w:rsidRPr="00D265B9">
        <w:rPr>
          <w:sz w:val="24"/>
          <w:szCs w:val="24"/>
          <w:lang w:val="id-ID" w:eastAsia="id-ID"/>
        </w:rPr>
        <w:br/>
        <w:t>X₃</w:t>
      </w:r>
      <w:r w:rsidR="009569D8">
        <w:rPr>
          <w:sz w:val="24"/>
          <w:szCs w:val="24"/>
          <w:lang w:val="id-ID" w:eastAsia="id-ID"/>
        </w:rPr>
        <w:tab/>
      </w:r>
      <w:r w:rsidRPr="00D265B9">
        <w:rPr>
          <w:sz w:val="24"/>
          <w:szCs w:val="24"/>
          <w:lang w:val="id-ID" w:eastAsia="id-ID"/>
        </w:rPr>
        <w:t>= Likuiditas</w:t>
      </w:r>
      <w:r w:rsidRPr="00D265B9">
        <w:rPr>
          <w:sz w:val="24"/>
          <w:szCs w:val="24"/>
          <w:lang w:val="id-ID" w:eastAsia="id-ID"/>
        </w:rPr>
        <w:br/>
        <w:t>X₄</w:t>
      </w:r>
      <w:r w:rsidR="009569D8">
        <w:rPr>
          <w:sz w:val="24"/>
          <w:szCs w:val="24"/>
          <w:lang w:val="id-ID" w:eastAsia="id-ID"/>
        </w:rPr>
        <w:tab/>
      </w:r>
      <w:r w:rsidRPr="00D265B9">
        <w:rPr>
          <w:sz w:val="24"/>
          <w:szCs w:val="24"/>
          <w:lang w:val="id-ID" w:eastAsia="id-ID"/>
        </w:rPr>
        <w:t>= Leverage</w:t>
      </w:r>
      <w:r w:rsidRPr="00D265B9">
        <w:rPr>
          <w:sz w:val="24"/>
          <w:szCs w:val="24"/>
          <w:lang w:val="id-ID" w:eastAsia="id-ID"/>
        </w:rPr>
        <w:br/>
        <w:t>ε</w:t>
      </w:r>
      <w:r w:rsidR="009569D8">
        <w:rPr>
          <w:sz w:val="24"/>
          <w:szCs w:val="24"/>
          <w:lang w:val="id-ID" w:eastAsia="id-ID"/>
        </w:rPr>
        <w:tab/>
      </w:r>
      <w:r w:rsidRPr="00D265B9">
        <w:rPr>
          <w:sz w:val="24"/>
          <w:szCs w:val="24"/>
          <w:lang w:val="id-ID" w:eastAsia="id-ID"/>
        </w:rPr>
        <w:t xml:space="preserve"> = Error term</w:t>
      </w:r>
    </w:p>
    <w:p w14:paraId="649BD89E" w14:textId="77777777" w:rsidR="00577EB4" w:rsidRPr="00D265B9" w:rsidRDefault="00577EB4" w:rsidP="00577EB4">
      <w:pPr>
        <w:jc w:val="both"/>
        <w:rPr>
          <w:b/>
          <w:bCs/>
          <w:sz w:val="24"/>
          <w:szCs w:val="24"/>
          <w:lang w:val="id-ID" w:eastAsia="id-ID"/>
        </w:rPr>
      </w:pPr>
      <w:r w:rsidRPr="00D265B9">
        <w:rPr>
          <w:b/>
          <w:bCs/>
          <w:sz w:val="24"/>
          <w:szCs w:val="24"/>
          <w:lang w:val="id-ID" w:eastAsia="id-ID"/>
        </w:rPr>
        <w:t>4. Uji Hipotesis</w:t>
      </w:r>
    </w:p>
    <w:p w14:paraId="49D20E4C" w14:textId="77777777" w:rsidR="00577EB4" w:rsidRPr="00D265B9" w:rsidRDefault="00577EB4" w:rsidP="00577EB4">
      <w:pPr>
        <w:ind w:firstLine="720"/>
        <w:jc w:val="both"/>
        <w:rPr>
          <w:sz w:val="24"/>
          <w:szCs w:val="24"/>
          <w:lang w:val="id-ID" w:eastAsia="id-ID"/>
        </w:rPr>
      </w:pPr>
      <w:r w:rsidRPr="00D265B9">
        <w:rPr>
          <w:sz w:val="24"/>
          <w:szCs w:val="24"/>
          <w:lang w:val="id-ID" w:eastAsia="id-ID"/>
        </w:rPr>
        <w:t>Uji hipotesis dilakukan untuk mengetahui ada atau tidaknya pengaruh variabel independen terhadap variabel dependen, baik secara parsial maupun simultan, dengan tingkat signifikansi 5% (α = 0,05). Uji hipotesis dalam penelitian ini meliputi:</w:t>
      </w:r>
    </w:p>
    <w:p w14:paraId="1A7B5ED7" w14:textId="77777777" w:rsidR="00577EB4" w:rsidRPr="00D265B9" w:rsidRDefault="00577EB4" w:rsidP="00577EB4">
      <w:pPr>
        <w:jc w:val="both"/>
        <w:rPr>
          <w:b/>
          <w:bCs/>
          <w:sz w:val="24"/>
          <w:szCs w:val="24"/>
          <w:lang w:val="id-ID" w:eastAsia="id-ID"/>
        </w:rPr>
      </w:pPr>
      <w:r w:rsidRPr="00D265B9">
        <w:rPr>
          <w:b/>
          <w:bCs/>
          <w:sz w:val="24"/>
          <w:szCs w:val="24"/>
          <w:lang w:val="id-ID" w:eastAsia="id-ID"/>
        </w:rPr>
        <w:t>a. Uji t (Parsial)</w:t>
      </w:r>
    </w:p>
    <w:p w14:paraId="09F220CC" w14:textId="77777777" w:rsidR="00577EB4" w:rsidRPr="00D265B9" w:rsidRDefault="00577EB4" w:rsidP="00577EB4">
      <w:pPr>
        <w:ind w:firstLine="720"/>
        <w:jc w:val="both"/>
        <w:rPr>
          <w:sz w:val="24"/>
          <w:szCs w:val="24"/>
          <w:lang w:val="id-ID" w:eastAsia="id-ID"/>
        </w:rPr>
      </w:pPr>
      <w:r w:rsidRPr="00D265B9">
        <w:rPr>
          <w:sz w:val="24"/>
          <w:szCs w:val="24"/>
          <w:lang w:val="id-ID" w:eastAsia="id-ID"/>
        </w:rPr>
        <w:t>Uji t digunakan untuk menguji pengaruh masing-masing variabel independen secara parsial terhadap nilai perusahaan. Variabel independen dinyatakan berpengaruh signifikan apabila nilai signifikansi lebih kecil dari 0,05.</w:t>
      </w:r>
    </w:p>
    <w:p w14:paraId="28E0D88D" w14:textId="77777777" w:rsidR="00577EB4" w:rsidRPr="00D265B9" w:rsidRDefault="00577EB4" w:rsidP="00577EB4">
      <w:pPr>
        <w:jc w:val="both"/>
        <w:rPr>
          <w:b/>
          <w:bCs/>
          <w:sz w:val="24"/>
          <w:szCs w:val="24"/>
          <w:lang w:val="id-ID" w:eastAsia="id-ID"/>
        </w:rPr>
      </w:pPr>
      <w:r w:rsidRPr="00D265B9">
        <w:rPr>
          <w:b/>
          <w:bCs/>
          <w:sz w:val="24"/>
          <w:szCs w:val="24"/>
          <w:lang w:val="id-ID" w:eastAsia="id-ID"/>
        </w:rPr>
        <w:t>b. Uji F (Simultan)</w:t>
      </w:r>
    </w:p>
    <w:p w14:paraId="54E053AA" w14:textId="77777777" w:rsidR="00577EB4" w:rsidRPr="00D265B9" w:rsidRDefault="00577EB4" w:rsidP="00577EB4">
      <w:pPr>
        <w:ind w:firstLine="720"/>
        <w:jc w:val="both"/>
        <w:rPr>
          <w:sz w:val="24"/>
          <w:szCs w:val="24"/>
          <w:lang w:val="id-ID" w:eastAsia="id-ID"/>
        </w:rPr>
      </w:pPr>
      <w:r w:rsidRPr="00D265B9">
        <w:rPr>
          <w:sz w:val="24"/>
          <w:szCs w:val="24"/>
          <w:lang w:val="id-ID" w:eastAsia="id-ID"/>
        </w:rPr>
        <w:t>Uji F digunakan untuk menguji pengaruh variabel independen secara simultan terhadap nilai perusahaan. Model regresi dinyatakan layak digunakan apabila nilai signifikansi uji F lebih kecil dari 0,05.</w:t>
      </w:r>
    </w:p>
    <w:p w14:paraId="3CF694AC" w14:textId="77777777" w:rsidR="00577EB4" w:rsidRPr="00D265B9" w:rsidRDefault="00577EB4" w:rsidP="00577EB4">
      <w:pPr>
        <w:jc w:val="both"/>
        <w:rPr>
          <w:b/>
          <w:bCs/>
          <w:sz w:val="24"/>
          <w:szCs w:val="24"/>
          <w:lang w:val="id-ID" w:eastAsia="id-ID"/>
        </w:rPr>
      </w:pPr>
      <w:r w:rsidRPr="00D265B9">
        <w:rPr>
          <w:b/>
          <w:bCs/>
          <w:sz w:val="24"/>
          <w:szCs w:val="24"/>
          <w:lang w:val="id-ID" w:eastAsia="id-ID"/>
        </w:rPr>
        <w:t>c. Koefisien Determinasi (R²)</w:t>
      </w:r>
    </w:p>
    <w:p w14:paraId="5AB2643F" w14:textId="77777777" w:rsidR="00577EB4" w:rsidRPr="00D265B9" w:rsidRDefault="00577EB4" w:rsidP="00577EB4">
      <w:pPr>
        <w:ind w:firstLine="720"/>
        <w:jc w:val="both"/>
        <w:rPr>
          <w:b/>
          <w:bCs/>
          <w:sz w:val="24"/>
          <w:szCs w:val="24"/>
          <w:lang w:val="id-ID" w:eastAsia="id-ID"/>
        </w:rPr>
      </w:pPr>
      <w:r w:rsidRPr="00D265B9">
        <w:rPr>
          <w:sz w:val="24"/>
          <w:szCs w:val="24"/>
          <w:lang w:val="id-ID" w:eastAsia="id-ID"/>
        </w:rPr>
        <w:t>Koefisien determinasi digunakan untuk mengetahui seberapa besar kemampuan variabel independen dalam menjelaskan variasi nilai perusahaan. Nilai R² yang semakin mendekati 1 menunjukkan bahwa kemampuan model dalam menjelaskan variabel dependen semakin baik</w:t>
      </w:r>
      <w:r>
        <w:rPr>
          <w:sz w:val="24"/>
          <w:szCs w:val="24"/>
          <w:lang w:val="id-ID" w:eastAsia="id-ID"/>
        </w:rPr>
        <w:t xml:space="preserve"> </w:t>
      </w:r>
      <w:r>
        <w:rPr>
          <w:sz w:val="24"/>
          <w:szCs w:val="24"/>
          <w:lang w:val="id-ID" w:eastAsia="id-ID"/>
        </w:rPr>
        <w:fldChar w:fldCharType="begin" w:fldLock="1"/>
      </w:r>
      <w:r>
        <w:rPr>
          <w:sz w:val="24"/>
          <w:szCs w:val="24"/>
          <w:lang w:val="id-ID" w:eastAsia="id-ID"/>
        </w:rPr>
        <w:instrText>ADDIN CSL_CITATION {"citationItems":[{"id":"ITEM-1","itemData":{"author":[{"dropping-particle":"","family":"Sugiyono","given":"","non-dropping-particle":"","parse-names":false,"suffix":""}],"container-title":"Bandung: PenerbitAlfabeta","id":"ITEM-1","issued":{"date-parts":[["2017"]]},"page":"373-374","title":"MetodePenelitianKuantitatif, Kualitatif, dan R&amp;D","type":"chapter"},"uris":["http://www.mendeley.com/documents/?uuid=59ded20e-b6da-413a-80e3-95fa3c21adc9","http://www.mendeley.com/documents/?uuid=4cf103af-5f97-4dca-a880-6a483a09f81a"]}],"mendeley":{"formattedCitation":"(Sugiyono, 2017)","plainTextFormattedCitation":"(Sugiyono, 2017)","previouslyFormattedCitation":"(Sugiyono, 2017)"},"properties":{"noteIndex":0},"schema":"https://github.com/citation-style-language/schema/raw/master/csl-citation.json"}</w:instrText>
      </w:r>
      <w:r>
        <w:rPr>
          <w:sz w:val="24"/>
          <w:szCs w:val="24"/>
          <w:lang w:val="id-ID" w:eastAsia="id-ID"/>
        </w:rPr>
        <w:fldChar w:fldCharType="separate"/>
      </w:r>
      <w:r w:rsidRPr="00345BE2">
        <w:rPr>
          <w:noProof/>
          <w:sz w:val="24"/>
          <w:szCs w:val="24"/>
          <w:lang w:val="id-ID" w:eastAsia="id-ID"/>
        </w:rPr>
        <w:t>(Sugiyono, 2017)</w:t>
      </w:r>
      <w:r>
        <w:rPr>
          <w:sz w:val="24"/>
          <w:szCs w:val="24"/>
          <w:lang w:val="id-ID" w:eastAsia="id-ID"/>
        </w:rPr>
        <w:fldChar w:fldCharType="end"/>
      </w:r>
      <w:r w:rsidRPr="00D265B9">
        <w:rPr>
          <w:sz w:val="24"/>
          <w:szCs w:val="24"/>
          <w:lang w:val="id-ID" w:eastAsia="id-ID"/>
        </w:rPr>
        <w:t>.</w:t>
      </w:r>
    </w:p>
    <w:p w14:paraId="08BCB5F5" w14:textId="77777777" w:rsidR="00577EB4" w:rsidRPr="00D265B9" w:rsidRDefault="00577EB4" w:rsidP="00577EB4">
      <w:pPr>
        <w:jc w:val="both"/>
        <w:rPr>
          <w:b/>
          <w:bCs/>
          <w:sz w:val="24"/>
          <w:szCs w:val="24"/>
          <w:lang w:val="id-ID" w:eastAsia="id-ID"/>
        </w:rPr>
      </w:pPr>
      <w:r w:rsidRPr="00D265B9">
        <w:rPr>
          <w:b/>
          <w:bCs/>
          <w:sz w:val="24"/>
          <w:szCs w:val="24"/>
          <w:lang w:val="id-ID" w:eastAsia="id-ID"/>
        </w:rPr>
        <w:t>3.8 Alat Analisis</w:t>
      </w:r>
    </w:p>
    <w:p w14:paraId="35F89530" w14:textId="54D29EC5" w:rsidR="00577EB4" w:rsidRDefault="00577EB4" w:rsidP="00577EB4">
      <w:pPr>
        <w:ind w:firstLine="720"/>
        <w:jc w:val="both"/>
        <w:rPr>
          <w:sz w:val="24"/>
          <w:szCs w:val="24"/>
          <w:lang w:val="id-ID" w:eastAsia="id-ID"/>
        </w:rPr>
      </w:pPr>
      <w:r w:rsidRPr="00D265B9">
        <w:rPr>
          <w:sz w:val="24"/>
          <w:szCs w:val="24"/>
          <w:lang w:val="id-ID" w:eastAsia="id-ID"/>
        </w:rPr>
        <w:t xml:space="preserve">Pengolahan dan analisis data dalam penelitian ini dilakukan dengan menggunakan perangkat lunak </w:t>
      </w:r>
      <w:r w:rsidRPr="00D265B9">
        <w:rPr>
          <w:i/>
          <w:iCs/>
          <w:sz w:val="24"/>
          <w:szCs w:val="24"/>
          <w:lang w:val="id-ID" w:eastAsia="id-ID"/>
        </w:rPr>
        <w:t>Statistical Package for the Social Sciences (SPSS)</w:t>
      </w:r>
      <w:r w:rsidRPr="00D265B9">
        <w:rPr>
          <w:sz w:val="24"/>
          <w:szCs w:val="24"/>
          <w:lang w:val="id-ID" w:eastAsia="id-ID"/>
        </w:rPr>
        <w:t>. SPSS dipilih karena memiliki kemampuan dalam mengolah data keuangan secara akurat serta mendukung analisis regresi linear dan berbagai pengujian statistik yang dibutuhkan dalam penelit</w:t>
      </w:r>
      <w:r>
        <w:rPr>
          <w:sz w:val="24"/>
          <w:szCs w:val="24"/>
          <w:lang w:val="id-ID" w:eastAsia="id-ID"/>
        </w:rPr>
        <w:t xml:space="preserve">ian kuantitatif </w:t>
      </w:r>
      <w:r>
        <w:rPr>
          <w:sz w:val="24"/>
          <w:szCs w:val="24"/>
          <w:lang w:val="id-ID" w:eastAsia="id-ID"/>
        </w:rPr>
        <w:fldChar w:fldCharType="begin" w:fldLock="1"/>
      </w:r>
      <w:r>
        <w:rPr>
          <w:sz w:val="24"/>
          <w:szCs w:val="24"/>
          <w:lang w:val="id-ID" w:eastAsia="id-ID"/>
        </w:rPr>
        <w:instrText>ADDIN CSL_CITATION {"citationItems":[{"id":"ITEM-1","itemData":{"author":[{"dropping-particle":"","family":"Sugiyono","given":"","non-dropping-particle":"","parse-names":false,"suffix":""}],"container-title":"Bandung: PenerbitAlfabeta","id":"ITEM-1","issued":{"date-parts":[["2017"]]},"page":"373-374","title":"MetodePenelitianKuantitatif, Kualitatif, dan R&amp;D","type":"chapter"},"uris":["http://www.mendeley.com/documents/?uuid=59ded20e-b6da-413a-80e3-95fa3c21adc9","http://www.mendeley.com/documents/?uuid=4cf103af-5f97-4dca-a880-6a483a09f81a"]}],"mendeley":{"formattedCitation":"(Sugiyono, 2017)","plainTextFormattedCitation":"(Sugiyono, 2017)","previouslyFormattedCitation":"(Sugiyono, 2017)"},"properties":{"noteIndex":0},"schema":"https://github.com/citation-style-language/schema/raw/master/csl-citation.json"}</w:instrText>
      </w:r>
      <w:r>
        <w:rPr>
          <w:sz w:val="24"/>
          <w:szCs w:val="24"/>
          <w:lang w:val="id-ID" w:eastAsia="id-ID"/>
        </w:rPr>
        <w:fldChar w:fldCharType="separate"/>
      </w:r>
      <w:r w:rsidRPr="00345BE2">
        <w:rPr>
          <w:noProof/>
          <w:sz w:val="24"/>
          <w:szCs w:val="24"/>
          <w:lang w:val="id-ID" w:eastAsia="id-ID"/>
        </w:rPr>
        <w:t>(Sugiyono, 2017)</w:t>
      </w:r>
      <w:r>
        <w:rPr>
          <w:sz w:val="24"/>
          <w:szCs w:val="24"/>
          <w:lang w:val="id-ID" w:eastAsia="id-ID"/>
        </w:rPr>
        <w:fldChar w:fldCharType="end"/>
      </w:r>
      <w:r w:rsidRPr="00D265B9">
        <w:rPr>
          <w:sz w:val="24"/>
          <w:szCs w:val="24"/>
          <w:lang w:val="id-ID" w:eastAsia="id-ID"/>
        </w:rPr>
        <w:t>.</w:t>
      </w:r>
    </w:p>
    <w:p w14:paraId="5B353554" w14:textId="77777777" w:rsidR="00577EB4" w:rsidRPr="00577EB4" w:rsidRDefault="00577EB4" w:rsidP="00577EB4">
      <w:pPr>
        <w:ind w:firstLine="720"/>
        <w:jc w:val="both"/>
        <w:rPr>
          <w:sz w:val="24"/>
          <w:szCs w:val="24"/>
          <w:lang w:val="id-ID" w:eastAsia="id-ID"/>
        </w:rPr>
      </w:pPr>
    </w:p>
    <w:p w14:paraId="79545C5D" w14:textId="77777777" w:rsidR="003E1054" w:rsidRDefault="003E1054" w:rsidP="003E1054">
      <w:pPr>
        <w:spacing w:line="360" w:lineRule="auto"/>
        <w:jc w:val="both"/>
        <w:rPr>
          <w:b/>
          <w:bCs/>
          <w:sz w:val="24"/>
          <w:szCs w:val="24"/>
        </w:rPr>
      </w:pPr>
      <w:r w:rsidRPr="00C3678F">
        <w:rPr>
          <w:b/>
          <w:bCs/>
          <w:sz w:val="24"/>
          <w:szCs w:val="24"/>
        </w:rPr>
        <w:t>RESULT</w:t>
      </w:r>
      <w:r>
        <w:rPr>
          <w:b/>
          <w:bCs/>
          <w:sz w:val="24"/>
          <w:szCs w:val="24"/>
        </w:rPr>
        <w:t>S</w:t>
      </w:r>
      <w:r w:rsidRPr="00C3678F">
        <w:rPr>
          <w:b/>
          <w:bCs/>
          <w:sz w:val="24"/>
          <w:szCs w:val="24"/>
        </w:rPr>
        <w:t xml:space="preserve"> AND DISCUSSION</w:t>
      </w:r>
    </w:p>
    <w:p w14:paraId="69BC420F" w14:textId="0A228FFC" w:rsidR="00577EB4" w:rsidRPr="00577EB4" w:rsidRDefault="00577EB4" w:rsidP="00577EB4">
      <w:pPr>
        <w:jc w:val="both"/>
        <w:rPr>
          <w:b/>
          <w:bCs/>
          <w:sz w:val="24"/>
          <w:szCs w:val="24"/>
          <w:lang w:val="id-ID" w:eastAsia="id-ID"/>
        </w:rPr>
      </w:pPr>
      <w:r>
        <w:rPr>
          <w:b/>
          <w:bCs/>
          <w:sz w:val="24"/>
          <w:szCs w:val="24"/>
          <w:lang w:val="id-ID" w:eastAsia="id-ID"/>
        </w:rPr>
        <w:t xml:space="preserve">3.1 </w:t>
      </w:r>
      <w:r w:rsidRPr="00577EB4">
        <w:rPr>
          <w:b/>
          <w:bCs/>
          <w:sz w:val="24"/>
          <w:szCs w:val="24"/>
          <w:lang w:val="id-ID" w:eastAsia="id-ID"/>
        </w:rPr>
        <w:t>Hasil Statistik Deskriptif</w:t>
      </w:r>
    </w:p>
    <w:p w14:paraId="763F2E56" w14:textId="77777777" w:rsidR="00577EB4" w:rsidRPr="00577EB4" w:rsidRDefault="00577EB4" w:rsidP="00577EB4">
      <w:pPr>
        <w:jc w:val="both"/>
        <w:rPr>
          <w:sz w:val="24"/>
          <w:szCs w:val="24"/>
          <w:lang w:val="id-ID" w:eastAsia="id-ID"/>
        </w:rPr>
      </w:pPr>
      <w:r w:rsidRPr="00577EB4">
        <w:rPr>
          <w:sz w:val="24"/>
          <w:szCs w:val="24"/>
          <w:lang w:val="id-ID" w:eastAsia="id-ID"/>
        </w:rPr>
        <w:t>Berikut disajikan hasil analisis statistik deskriptif dari seluruh variabel penelitian berdasarkan 54 observasi yang digunakan.</w:t>
      </w:r>
    </w:p>
    <w:p w14:paraId="70E180DE" w14:textId="65E5498F" w:rsidR="00577EB4" w:rsidRPr="00577EB4" w:rsidRDefault="00577EB4" w:rsidP="00577EB4">
      <w:pPr>
        <w:jc w:val="center"/>
        <w:rPr>
          <w:b/>
          <w:bCs/>
          <w:sz w:val="24"/>
          <w:szCs w:val="24"/>
          <w:lang w:val="id-ID" w:eastAsia="id-ID"/>
        </w:rPr>
      </w:pPr>
      <w:r w:rsidRPr="00577EB4">
        <w:rPr>
          <w:b/>
          <w:bCs/>
          <w:sz w:val="24"/>
          <w:szCs w:val="24"/>
          <w:lang w:val="id-ID" w:eastAsia="id-ID"/>
        </w:rPr>
        <w:t xml:space="preserve">Tabel </w:t>
      </w:r>
      <w:r>
        <w:rPr>
          <w:b/>
          <w:bCs/>
          <w:sz w:val="24"/>
          <w:szCs w:val="24"/>
          <w:lang w:val="id-ID" w:eastAsia="id-ID"/>
        </w:rPr>
        <w:t xml:space="preserve">3.1 </w:t>
      </w:r>
      <w:r w:rsidRPr="00577EB4">
        <w:rPr>
          <w:b/>
          <w:bCs/>
          <w:sz w:val="24"/>
          <w:szCs w:val="24"/>
          <w:lang w:val="id-ID" w:eastAsia="id-ID"/>
        </w:rPr>
        <w:t>Hasil Statistik Deskriptif</w:t>
      </w:r>
    </w:p>
    <w:tbl>
      <w:tblPr>
        <w:tblStyle w:val="TableGrid"/>
        <w:tblW w:w="0" w:type="auto"/>
        <w:jc w:val="center"/>
        <w:tblLook w:val="04A0" w:firstRow="1" w:lastRow="0" w:firstColumn="1" w:lastColumn="0" w:noHBand="0" w:noVBand="1"/>
      </w:tblPr>
      <w:tblGrid>
        <w:gridCol w:w="2909"/>
        <w:gridCol w:w="456"/>
        <w:gridCol w:w="1243"/>
        <w:gridCol w:w="1283"/>
        <w:gridCol w:w="803"/>
        <w:gridCol w:w="1430"/>
      </w:tblGrid>
      <w:tr w:rsidR="00577EB4" w:rsidRPr="003C1077" w14:paraId="53CA0672" w14:textId="77777777" w:rsidTr="00577EB4">
        <w:trPr>
          <w:tblHeader/>
          <w:jc w:val="center"/>
        </w:trPr>
        <w:tc>
          <w:tcPr>
            <w:tcW w:w="0" w:type="auto"/>
            <w:shd w:val="clear" w:color="auto" w:fill="B4C6E7"/>
            <w:hideMark/>
          </w:tcPr>
          <w:p w14:paraId="1619A695" w14:textId="77777777" w:rsidR="00577EB4" w:rsidRPr="00577EB4" w:rsidRDefault="00577EB4" w:rsidP="004C4D92">
            <w:pPr>
              <w:jc w:val="both"/>
              <w:rPr>
                <w:b/>
                <w:bCs/>
                <w:sz w:val="24"/>
                <w:szCs w:val="24"/>
                <w:lang w:val="id-ID" w:eastAsia="id-ID"/>
              </w:rPr>
            </w:pPr>
            <w:r w:rsidRPr="00577EB4">
              <w:rPr>
                <w:b/>
                <w:bCs/>
                <w:sz w:val="24"/>
                <w:szCs w:val="24"/>
                <w:lang w:val="id-ID" w:eastAsia="id-ID"/>
              </w:rPr>
              <w:t>Variabel</w:t>
            </w:r>
          </w:p>
        </w:tc>
        <w:tc>
          <w:tcPr>
            <w:tcW w:w="0" w:type="auto"/>
            <w:shd w:val="clear" w:color="auto" w:fill="B4C6E7"/>
            <w:hideMark/>
          </w:tcPr>
          <w:p w14:paraId="71186530" w14:textId="77777777" w:rsidR="00577EB4" w:rsidRPr="00577EB4" w:rsidRDefault="00577EB4" w:rsidP="004C4D92">
            <w:pPr>
              <w:jc w:val="both"/>
              <w:rPr>
                <w:b/>
                <w:bCs/>
                <w:sz w:val="24"/>
                <w:szCs w:val="24"/>
                <w:lang w:val="id-ID" w:eastAsia="id-ID"/>
              </w:rPr>
            </w:pPr>
            <w:r w:rsidRPr="00577EB4">
              <w:rPr>
                <w:b/>
                <w:bCs/>
                <w:sz w:val="24"/>
                <w:szCs w:val="24"/>
                <w:lang w:val="id-ID" w:eastAsia="id-ID"/>
              </w:rPr>
              <w:t>N</w:t>
            </w:r>
          </w:p>
        </w:tc>
        <w:tc>
          <w:tcPr>
            <w:tcW w:w="0" w:type="auto"/>
            <w:shd w:val="clear" w:color="auto" w:fill="B4C6E7"/>
            <w:hideMark/>
          </w:tcPr>
          <w:p w14:paraId="4FEED214" w14:textId="77777777" w:rsidR="00577EB4" w:rsidRPr="00577EB4" w:rsidRDefault="00577EB4" w:rsidP="004C4D92">
            <w:pPr>
              <w:jc w:val="both"/>
              <w:rPr>
                <w:b/>
                <w:bCs/>
                <w:sz w:val="24"/>
                <w:szCs w:val="24"/>
                <w:lang w:val="id-ID" w:eastAsia="id-ID"/>
              </w:rPr>
            </w:pPr>
            <w:r w:rsidRPr="00577EB4">
              <w:rPr>
                <w:b/>
                <w:bCs/>
                <w:sz w:val="24"/>
                <w:szCs w:val="24"/>
                <w:lang w:val="id-ID" w:eastAsia="id-ID"/>
              </w:rPr>
              <w:t>Minimum</w:t>
            </w:r>
          </w:p>
        </w:tc>
        <w:tc>
          <w:tcPr>
            <w:tcW w:w="0" w:type="auto"/>
            <w:shd w:val="clear" w:color="auto" w:fill="B4C6E7"/>
            <w:hideMark/>
          </w:tcPr>
          <w:p w14:paraId="17FE3BFC" w14:textId="77777777" w:rsidR="00577EB4" w:rsidRPr="00577EB4" w:rsidRDefault="00577EB4" w:rsidP="004C4D92">
            <w:pPr>
              <w:jc w:val="both"/>
              <w:rPr>
                <w:b/>
                <w:bCs/>
                <w:sz w:val="24"/>
                <w:szCs w:val="24"/>
                <w:lang w:val="id-ID" w:eastAsia="id-ID"/>
              </w:rPr>
            </w:pPr>
            <w:r w:rsidRPr="00577EB4">
              <w:rPr>
                <w:b/>
                <w:bCs/>
                <w:sz w:val="24"/>
                <w:szCs w:val="24"/>
                <w:lang w:val="id-ID" w:eastAsia="id-ID"/>
              </w:rPr>
              <w:t>Maximum</w:t>
            </w:r>
          </w:p>
        </w:tc>
        <w:tc>
          <w:tcPr>
            <w:tcW w:w="0" w:type="auto"/>
            <w:shd w:val="clear" w:color="auto" w:fill="B4C6E7"/>
            <w:hideMark/>
          </w:tcPr>
          <w:p w14:paraId="0F4FE98C" w14:textId="77777777" w:rsidR="00577EB4" w:rsidRPr="00577EB4" w:rsidRDefault="00577EB4" w:rsidP="004C4D92">
            <w:pPr>
              <w:jc w:val="both"/>
              <w:rPr>
                <w:b/>
                <w:bCs/>
                <w:sz w:val="24"/>
                <w:szCs w:val="24"/>
                <w:lang w:val="id-ID" w:eastAsia="id-ID"/>
              </w:rPr>
            </w:pPr>
            <w:r w:rsidRPr="00577EB4">
              <w:rPr>
                <w:b/>
                <w:bCs/>
                <w:sz w:val="24"/>
                <w:szCs w:val="24"/>
                <w:lang w:val="id-ID" w:eastAsia="id-ID"/>
              </w:rPr>
              <w:t>Mean</w:t>
            </w:r>
          </w:p>
        </w:tc>
        <w:tc>
          <w:tcPr>
            <w:tcW w:w="0" w:type="auto"/>
            <w:shd w:val="clear" w:color="auto" w:fill="B4C6E7"/>
            <w:hideMark/>
          </w:tcPr>
          <w:p w14:paraId="07BF5FC7" w14:textId="77777777" w:rsidR="00577EB4" w:rsidRPr="00577EB4" w:rsidRDefault="00577EB4" w:rsidP="004C4D92">
            <w:pPr>
              <w:jc w:val="both"/>
              <w:rPr>
                <w:b/>
                <w:bCs/>
                <w:sz w:val="24"/>
                <w:szCs w:val="24"/>
                <w:lang w:val="id-ID" w:eastAsia="id-ID"/>
              </w:rPr>
            </w:pPr>
            <w:r w:rsidRPr="00577EB4">
              <w:rPr>
                <w:b/>
                <w:bCs/>
                <w:sz w:val="24"/>
                <w:szCs w:val="24"/>
                <w:lang w:val="id-ID" w:eastAsia="id-ID"/>
              </w:rPr>
              <w:t>Std. Deviasi</w:t>
            </w:r>
          </w:p>
        </w:tc>
      </w:tr>
      <w:tr w:rsidR="00577EB4" w:rsidRPr="003C1077" w14:paraId="6AD49FD1" w14:textId="77777777" w:rsidTr="004C4D92">
        <w:trPr>
          <w:jc w:val="center"/>
        </w:trPr>
        <w:tc>
          <w:tcPr>
            <w:tcW w:w="0" w:type="auto"/>
            <w:hideMark/>
          </w:tcPr>
          <w:p w14:paraId="08662340" w14:textId="77777777" w:rsidR="00577EB4" w:rsidRPr="00577EB4" w:rsidRDefault="00577EB4" w:rsidP="004C4D92">
            <w:pPr>
              <w:jc w:val="both"/>
              <w:rPr>
                <w:sz w:val="24"/>
                <w:szCs w:val="24"/>
                <w:lang w:val="id-ID" w:eastAsia="id-ID"/>
              </w:rPr>
            </w:pPr>
            <w:r w:rsidRPr="00577EB4">
              <w:rPr>
                <w:sz w:val="24"/>
                <w:szCs w:val="24"/>
                <w:lang w:val="id-ID" w:eastAsia="id-ID"/>
              </w:rPr>
              <w:t>Ln Total Aset (Size)</w:t>
            </w:r>
          </w:p>
        </w:tc>
        <w:tc>
          <w:tcPr>
            <w:tcW w:w="0" w:type="auto"/>
            <w:hideMark/>
          </w:tcPr>
          <w:p w14:paraId="51630DF0" w14:textId="77777777" w:rsidR="00577EB4" w:rsidRPr="00577EB4" w:rsidRDefault="00577EB4" w:rsidP="004C4D92">
            <w:pPr>
              <w:jc w:val="both"/>
              <w:rPr>
                <w:sz w:val="24"/>
                <w:szCs w:val="24"/>
                <w:lang w:val="id-ID" w:eastAsia="id-ID"/>
              </w:rPr>
            </w:pPr>
            <w:r w:rsidRPr="00577EB4">
              <w:rPr>
                <w:sz w:val="24"/>
                <w:szCs w:val="24"/>
                <w:lang w:val="id-ID" w:eastAsia="id-ID"/>
              </w:rPr>
              <w:t>54</w:t>
            </w:r>
          </w:p>
        </w:tc>
        <w:tc>
          <w:tcPr>
            <w:tcW w:w="0" w:type="auto"/>
            <w:hideMark/>
          </w:tcPr>
          <w:p w14:paraId="601A9929" w14:textId="77777777" w:rsidR="00577EB4" w:rsidRPr="00577EB4" w:rsidRDefault="00577EB4" w:rsidP="004C4D92">
            <w:pPr>
              <w:jc w:val="both"/>
              <w:rPr>
                <w:sz w:val="24"/>
                <w:szCs w:val="24"/>
                <w:lang w:val="id-ID" w:eastAsia="id-ID"/>
              </w:rPr>
            </w:pPr>
            <w:r w:rsidRPr="00577EB4">
              <w:rPr>
                <w:sz w:val="24"/>
                <w:szCs w:val="24"/>
                <w:lang w:val="id-ID" w:eastAsia="id-ID"/>
              </w:rPr>
              <w:t>27,81</w:t>
            </w:r>
          </w:p>
        </w:tc>
        <w:tc>
          <w:tcPr>
            <w:tcW w:w="0" w:type="auto"/>
            <w:hideMark/>
          </w:tcPr>
          <w:p w14:paraId="7772A617" w14:textId="77777777" w:rsidR="00577EB4" w:rsidRPr="00577EB4" w:rsidRDefault="00577EB4" w:rsidP="004C4D92">
            <w:pPr>
              <w:jc w:val="both"/>
              <w:rPr>
                <w:sz w:val="24"/>
                <w:szCs w:val="24"/>
                <w:lang w:val="id-ID" w:eastAsia="id-ID"/>
              </w:rPr>
            </w:pPr>
            <w:r w:rsidRPr="00577EB4">
              <w:rPr>
                <w:sz w:val="24"/>
                <w:szCs w:val="24"/>
                <w:lang w:val="id-ID" w:eastAsia="id-ID"/>
              </w:rPr>
              <w:t>32,94</w:t>
            </w:r>
          </w:p>
        </w:tc>
        <w:tc>
          <w:tcPr>
            <w:tcW w:w="0" w:type="auto"/>
            <w:hideMark/>
          </w:tcPr>
          <w:p w14:paraId="045AA54A" w14:textId="77777777" w:rsidR="00577EB4" w:rsidRPr="00577EB4" w:rsidRDefault="00577EB4" w:rsidP="004C4D92">
            <w:pPr>
              <w:jc w:val="both"/>
              <w:rPr>
                <w:sz w:val="24"/>
                <w:szCs w:val="24"/>
                <w:lang w:val="id-ID" w:eastAsia="id-ID"/>
              </w:rPr>
            </w:pPr>
            <w:r w:rsidRPr="00577EB4">
              <w:rPr>
                <w:sz w:val="24"/>
                <w:szCs w:val="24"/>
                <w:lang w:val="id-ID" w:eastAsia="id-ID"/>
              </w:rPr>
              <w:t>30,12</w:t>
            </w:r>
          </w:p>
        </w:tc>
        <w:tc>
          <w:tcPr>
            <w:tcW w:w="0" w:type="auto"/>
            <w:hideMark/>
          </w:tcPr>
          <w:p w14:paraId="2483AEC6" w14:textId="77777777" w:rsidR="00577EB4" w:rsidRPr="00577EB4" w:rsidRDefault="00577EB4" w:rsidP="004C4D92">
            <w:pPr>
              <w:jc w:val="both"/>
              <w:rPr>
                <w:sz w:val="24"/>
                <w:szCs w:val="24"/>
                <w:lang w:val="id-ID" w:eastAsia="id-ID"/>
              </w:rPr>
            </w:pPr>
            <w:r w:rsidRPr="00577EB4">
              <w:rPr>
                <w:sz w:val="24"/>
                <w:szCs w:val="24"/>
                <w:lang w:val="id-ID" w:eastAsia="id-ID"/>
              </w:rPr>
              <w:t>1,36</w:t>
            </w:r>
          </w:p>
        </w:tc>
      </w:tr>
      <w:tr w:rsidR="00577EB4" w:rsidRPr="003C1077" w14:paraId="24058587" w14:textId="77777777" w:rsidTr="004C4D92">
        <w:trPr>
          <w:jc w:val="center"/>
        </w:trPr>
        <w:tc>
          <w:tcPr>
            <w:tcW w:w="0" w:type="auto"/>
            <w:hideMark/>
          </w:tcPr>
          <w:p w14:paraId="7A041679" w14:textId="77777777" w:rsidR="00577EB4" w:rsidRPr="00577EB4" w:rsidRDefault="00577EB4" w:rsidP="004C4D92">
            <w:pPr>
              <w:jc w:val="both"/>
              <w:rPr>
                <w:sz w:val="24"/>
                <w:szCs w:val="24"/>
                <w:lang w:val="id-ID" w:eastAsia="id-ID"/>
              </w:rPr>
            </w:pPr>
            <w:r w:rsidRPr="00577EB4">
              <w:rPr>
                <w:sz w:val="24"/>
                <w:szCs w:val="24"/>
                <w:lang w:val="id-ID" w:eastAsia="id-ID"/>
              </w:rPr>
              <w:t>ROA</w:t>
            </w:r>
          </w:p>
        </w:tc>
        <w:tc>
          <w:tcPr>
            <w:tcW w:w="0" w:type="auto"/>
            <w:hideMark/>
          </w:tcPr>
          <w:p w14:paraId="09DF2269" w14:textId="77777777" w:rsidR="00577EB4" w:rsidRPr="00577EB4" w:rsidRDefault="00577EB4" w:rsidP="004C4D92">
            <w:pPr>
              <w:jc w:val="both"/>
              <w:rPr>
                <w:sz w:val="24"/>
                <w:szCs w:val="24"/>
                <w:lang w:val="id-ID" w:eastAsia="id-ID"/>
              </w:rPr>
            </w:pPr>
            <w:r w:rsidRPr="00577EB4">
              <w:rPr>
                <w:sz w:val="24"/>
                <w:szCs w:val="24"/>
                <w:lang w:val="id-ID" w:eastAsia="id-ID"/>
              </w:rPr>
              <w:t>54</w:t>
            </w:r>
          </w:p>
        </w:tc>
        <w:tc>
          <w:tcPr>
            <w:tcW w:w="0" w:type="auto"/>
            <w:hideMark/>
          </w:tcPr>
          <w:p w14:paraId="5037D2C3" w14:textId="77777777" w:rsidR="00577EB4" w:rsidRPr="00577EB4" w:rsidRDefault="00577EB4" w:rsidP="004C4D92">
            <w:pPr>
              <w:jc w:val="both"/>
              <w:rPr>
                <w:sz w:val="24"/>
                <w:szCs w:val="24"/>
                <w:lang w:val="id-ID" w:eastAsia="id-ID"/>
              </w:rPr>
            </w:pPr>
            <w:r w:rsidRPr="00577EB4">
              <w:rPr>
                <w:sz w:val="24"/>
                <w:szCs w:val="24"/>
                <w:lang w:val="id-ID" w:eastAsia="id-ID"/>
              </w:rPr>
              <w:t>-0,148</w:t>
            </w:r>
          </w:p>
        </w:tc>
        <w:tc>
          <w:tcPr>
            <w:tcW w:w="0" w:type="auto"/>
            <w:hideMark/>
          </w:tcPr>
          <w:p w14:paraId="089D5AA9" w14:textId="77777777" w:rsidR="00577EB4" w:rsidRPr="00577EB4" w:rsidRDefault="00577EB4" w:rsidP="004C4D92">
            <w:pPr>
              <w:jc w:val="both"/>
              <w:rPr>
                <w:sz w:val="24"/>
                <w:szCs w:val="24"/>
                <w:lang w:val="id-ID" w:eastAsia="id-ID"/>
              </w:rPr>
            </w:pPr>
            <w:r w:rsidRPr="00577EB4">
              <w:rPr>
                <w:sz w:val="24"/>
                <w:szCs w:val="24"/>
                <w:lang w:val="id-ID" w:eastAsia="id-ID"/>
              </w:rPr>
              <w:t>0,112</w:t>
            </w:r>
          </w:p>
        </w:tc>
        <w:tc>
          <w:tcPr>
            <w:tcW w:w="0" w:type="auto"/>
            <w:hideMark/>
          </w:tcPr>
          <w:p w14:paraId="17ABB461" w14:textId="77777777" w:rsidR="00577EB4" w:rsidRPr="00577EB4" w:rsidRDefault="00577EB4" w:rsidP="004C4D92">
            <w:pPr>
              <w:jc w:val="both"/>
              <w:rPr>
                <w:sz w:val="24"/>
                <w:szCs w:val="24"/>
                <w:lang w:val="id-ID" w:eastAsia="id-ID"/>
              </w:rPr>
            </w:pPr>
            <w:r w:rsidRPr="00577EB4">
              <w:rPr>
                <w:sz w:val="24"/>
                <w:szCs w:val="24"/>
                <w:lang w:val="id-ID" w:eastAsia="id-ID"/>
              </w:rPr>
              <w:t>0,015</w:t>
            </w:r>
          </w:p>
        </w:tc>
        <w:tc>
          <w:tcPr>
            <w:tcW w:w="0" w:type="auto"/>
            <w:hideMark/>
          </w:tcPr>
          <w:p w14:paraId="31339C72" w14:textId="77777777" w:rsidR="00577EB4" w:rsidRPr="00577EB4" w:rsidRDefault="00577EB4" w:rsidP="004C4D92">
            <w:pPr>
              <w:jc w:val="both"/>
              <w:rPr>
                <w:sz w:val="24"/>
                <w:szCs w:val="24"/>
                <w:lang w:val="id-ID" w:eastAsia="id-ID"/>
              </w:rPr>
            </w:pPr>
            <w:r w:rsidRPr="00577EB4">
              <w:rPr>
                <w:sz w:val="24"/>
                <w:szCs w:val="24"/>
                <w:lang w:val="id-ID" w:eastAsia="id-ID"/>
              </w:rPr>
              <w:t>0,049</w:t>
            </w:r>
          </w:p>
        </w:tc>
      </w:tr>
      <w:tr w:rsidR="00577EB4" w:rsidRPr="003C1077" w14:paraId="02DD937E" w14:textId="77777777" w:rsidTr="004C4D92">
        <w:trPr>
          <w:jc w:val="center"/>
        </w:trPr>
        <w:tc>
          <w:tcPr>
            <w:tcW w:w="0" w:type="auto"/>
            <w:hideMark/>
          </w:tcPr>
          <w:p w14:paraId="02E043CB" w14:textId="77777777" w:rsidR="00577EB4" w:rsidRPr="00577EB4" w:rsidRDefault="00577EB4" w:rsidP="004C4D92">
            <w:pPr>
              <w:jc w:val="both"/>
              <w:rPr>
                <w:sz w:val="24"/>
                <w:szCs w:val="24"/>
                <w:lang w:val="id-ID" w:eastAsia="id-ID"/>
              </w:rPr>
            </w:pPr>
            <w:r w:rsidRPr="00577EB4">
              <w:rPr>
                <w:sz w:val="24"/>
                <w:szCs w:val="24"/>
                <w:lang w:val="id-ID" w:eastAsia="id-ID"/>
              </w:rPr>
              <w:t>Current Ratio (CR)</w:t>
            </w:r>
          </w:p>
        </w:tc>
        <w:tc>
          <w:tcPr>
            <w:tcW w:w="0" w:type="auto"/>
            <w:hideMark/>
          </w:tcPr>
          <w:p w14:paraId="70957B9D" w14:textId="77777777" w:rsidR="00577EB4" w:rsidRPr="00577EB4" w:rsidRDefault="00577EB4" w:rsidP="004C4D92">
            <w:pPr>
              <w:jc w:val="both"/>
              <w:rPr>
                <w:sz w:val="24"/>
                <w:szCs w:val="24"/>
                <w:lang w:val="id-ID" w:eastAsia="id-ID"/>
              </w:rPr>
            </w:pPr>
            <w:r w:rsidRPr="00577EB4">
              <w:rPr>
                <w:sz w:val="24"/>
                <w:szCs w:val="24"/>
                <w:lang w:val="id-ID" w:eastAsia="id-ID"/>
              </w:rPr>
              <w:t>54</w:t>
            </w:r>
          </w:p>
        </w:tc>
        <w:tc>
          <w:tcPr>
            <w:tcW w:w="0" w:type="auto"/>
            <w:hideMark/>
          </w:tcPr>
          <w:p w14:paraId="31B43112" w14:textId="77777777" w:rsidR="00577EB4" w:rsidRPr="00577EB4" w:rsidRDefault="00577EB4" w:rsidP="004C4D92">
            <w:pPr>
              <w:jc w:val="both"/>
              <w:rPr>
                <w:sz w:val="24"/>
                <w:szCs w:val="24"/>
                <w:lang w:val="id-ID" w:eastAsia="id-ID"/>
              </w:rPr>
            </w:pPr>
            <w:r w:rsidRPr="00577EB4">
              <w:rPr>
                <w:sz w:val="24"/>
                <w:szCs w:val="24"/>
                <w:lang w:val="id-ID" w:eastAsia="id-ID"/>
              </w:rPr>
              <w:t>0,63</w:t>
            </w:r>
          </w:p>
        </w:tc>
        <w:tc>
          <w:tcPr>
            <w:tcW w:w="0" w:type="auto"/>
            <w:hideMark/>
          </w:tcPr>
          <w:p w14:paraId="68CB53D5" w14:textId="77777777" w:rsidR="00577EB4" w:rsidRPr="00577EB4" w:rsidRDefault="00577EB4" w:rsidP="004C4D92">
            <w:pPr>
              <w:jc w:val="both"/>
              <w:rPr>
                <w:sz w:val="24"/>
                <w:szCs w:val="24"/>
                <w:lang w:val="id-ID" w:eastAsia="id-ID"/>
              </w:rPr>
            </w:pPr>
            <w:r w:rsidRPr="00577EB4">
              <w:rPr>
                <w:sz w:val="24"/>
                <w:szCs w:val="24"/>
                <w:lang w:val="id-ID" w:eastAsia="id-ID"/>
              </w:rPr>
              <w:t>3,42</w:t>
            </w:r>
          </w:p>
        </w:tc>
        <w:tc>
          <w:tcPr>
            <w:tcW w:w="0" w:type="auto"/>
            <w:hideMark/>
          </w:tcPr>
          <w:p w14:paraId="5B5BF97B" w14:textId="77777777" w:rsidR="00577EB4" w:rsidRPr="00577EB4" w:rsidRDefault="00577EB4" w:rsidP="004C4D92">
            <w:pPr>
              <w:jc w:val="both"/>
              <w:rPr>
                <w:sz w:val="24"/>
                <w:szCs w:val="24"/>
                <w:lang w:val="id-ID" w:eastAsia="id-ID"/>
              </w:rPr>
            </w:pPr>
            <w:r w:rsidRPr="00577EB4">
              <w:rPr>
                <w:sz w:val="24"/>
                <w:szCs w:val="24"/>
                <w:lang w:val="id-ID" w:eastAsia="id-ID"/>
              </w:rPr>
              <w:t>1,57</w:t>
            </w:r>
          </w:p>
        </w:tc>
        <w:tc>
          <w:tcPr>
            <w:tcW w:w="0" w:type="auto"/>
            <w:hideMark/>
          </w:tcPr>
          <w:p w14:paraId="727EBB1F" w14:textId="77777777" w:rsidR="00577EB4" w:rsidRPr="00577EB4" w:rsidRDefault="00577EB4" w:rsidP="004C4D92">
            <w:pPr>
              <w:jc w:val="both"/>
              <w:rPr>
                <w:sz w:val="24"/>
                <w:szCs w:val="24"/>
                <w:lang w:val="id-ID" w:eastAsia="id-ID"/>
              </w:rPr>
            </w:pPr>
            <w:r w:rsidRPr="00577EB4">
              <w:rPr>
                <w:sz w:val="24"/>
                <w:szCs w:val="24"/>
                <w:lang w:val="id-ID" w:eastAsia="id-ID"/>
              </w:rPr>
              <w:t>0,68</w:t>
            </w:r>
          </w:p>
        </w:tc>
      </w:tr>
      <w:tr w:rsidR="00577EB4" w:rsidRPr="003C1077" w14:paraId="4A44F1F2" w14:textId="77777777" w:rsidTr="004C4D92">
        <w:trPr>
          <w:jc w:val="center"/>
        </w:trPr>
        <w:tc>
          <w:tcPr>
            <w:tcW w:w="0" w:type="auto"/>
            <w:hideMark/>
          </w:tcPr>
          <w:p w14:paraId="09700CBD" w14:textId="77777777" w:rsidR="00577EB4" w:rsidRPr="00577EB4" w:rsidRDefault="00577EB4" w:rsidP="004C4D92">
            <w:pPr>
              <w:jc w:val="both"/>
              <w:rPr>
                <w:sz w:val="24"/>
                <w:szCs w:val="24"/>
                <w:lang w:val="id-ID" w:eastAsia="id-ID"/>
              </w:rPr>
            </w:pPr>
            <w:r w:rsidRPr="00577EB4">
              <w:rPr>
                <w:sz w:val="24"/>
                <w:szCs w:val="24"/>
                <w:lang w:val="id-ID" w:eastAsia="id-ID"/>
              </w:rPr>
              <w:t>Debt to Equity Ratio (DER)</w:t>
            </w:r>
          </w:p>
        </w:tc>
        <w:tc>
          <w:tcPr>
            <w:tcW w:w="0" w:type="auto"/>
            <w:hideMark/>
          </w:tcPr>
          <w:p w14:paraId="2AA55879" w14:textId="77777777" w:rsidR="00577EB4" w:rsidRPr="00577EB4" w:rsidRDefault="00577EB4" w:rsidP="004C4D92">
            <w:pPr>
              <w:jc w:val="both"/>
              <w:rPr>
                <w:sz w:val="24"/>
                <w:szCs w:val="24"/>
                <w:lang w:val="id-ID" w:eastAsia="id-ID"/>
              </w:rPr>
            </w:pPr>
            <w:r w:rsidRPr="00577EB4">
              <w:rPr>
                <w:sz w:val="24"/>
                <w:szCs w:val="24"/>
                <w:lang w:val="id-ID" w:eastAsia="id-ID"/>
              </w:rPr>
              <w:t>54</w:t>
            </w:r>
          </w:p>
        </w:tc>
        <w:tc>
          <w:tcPr>
            <w:tcW w:w="0" w:type="auto"/>
            <w:hideMark/>
          </w:tcPr>
          <w:p w14:paraId="243FF211" w14:textId="77777777" w:rsidR="00577EB4" w:rsidRPr="00577EB4" w:rsidRDefault="00577EB4" w:rsidP="004C4D92">
            <w:pPr>
              <w:jc w:val="both"/>
              <w:rPr>
                <w:sz w:val="24"/>
                <w:szCs w:val="24"/>
                <w:lang w:val="id-ID" w:eastAsia="id-ID"/>
              </w:rPr>
            </w:pPr>
            <w:r w:rsidRPr="00577EB4">
              <w:rPr>
                <w:sz w:val="24"/>
                <w:szCs w:val="24"/>
                <w:lang w:val="id-ID" w:eastAsia="id-ID"/>
              </w:rPr>
              <w:t>0,52</w:t>
            </w:r>
          </w:p>
        </w:tc>
        <w:tc>
          <w:tcPr>
            <w:tcW w:w="0" w:type="auto"/>
            <w:hideMark/>
          </w:tcPr>
          <w:p w14:paraId="443631C8" w14:textId="77777777" w:rsidR="00577EB4" w:rsidRPr="00577EB4" w:rsidRDefault="00577EB4" w:rsidP="004C4D92">
            <w:pPr>
              <w:jc w:val="both"/>
              <w:rPr>
                <w:sz w:val="24"/>
                <w:szCs w:val="24"/>
                <w:lang w:val="id-ID" w:eastAsia="id-ID"/>
              </w:rPr>
            </w:pPr>
            <w:r w:rsidRPr="00577EB4">
              <w:rPr>
                <w:sz w:val="24"/>
                <w:szCs w:val="24"/>
                <w:lang w:val="id-ID" w:eastAsia="id-ID"/>
              </w:rPr>
              <w:t>6,35</w:t>
            </w:r>
          </w:p>
        </w:tc>
        <w:tc>
          <w:tcPr>
            <w:tcW w:w="0" w:type="auto"/>
            <w:hideMark/>
          </w:tcPr>
          <w:p w14:paraId="6E209F4E" w14:textId="77777777" w:rsidR="00577EB4" w:rsidRPr="00577EB4" w:rsidRDefault="00577EB4" w:rsidP="004C4D92">
            <w:pPr>
              <w:jc w:val="both"/>
              <w:rPr>
                <w:sz w:val="24"/>
                <w:szCs w:val="24"/>
                <w:lang w:val="id-ID" w:eastAsia="id-ID"/>
              </w:rPr>
            </w:pPr>
            <w:r w:rsidRPr="00577EB4">
              <w:rPr>
                <w:sz w:val="24"/>
                <w:szCs w:val="24"/>
                <w:lang w:val="id-ID" w:eastAsia="id-ID"/>
              </w:rPr>
              <w:t>2,41</w:t>
            </w:r>
          </w:p>
        </w:tc>
        <w:tc>
          <w:tcPr>
            <w:tcW w:w="0" w:type="auto"/>
            <w:hideMark/>
          </w:tcPr>
          <w:p w14:paraId="748C6D2B" w14:textId="77777777" w:rsidR="00577EB4" w:rsidRPr="00577EB4" w:rsidRDefault="00577EB4" w:rsidP="004C4D92">
            <w:pPr>
              <w:jc w:val="both"/>
              <w:rPr>
                <w:sz w:val="24"/>
                <w:szCs w:val="24"/>
                <w:lang w:val="id-ID" w:eastAsia="id-ID"/>
              </w:rPr>
            </w:pPr>
            <w:r w:rsidRPr="00577EB4">
              <w:rPr>
                <w:sz w:val="24"/>
                <w:szCs w:val="24"/>
                <w:lang w:val="id-ID" w:eastAsia="id-ID"/>
              </w:rPr>
              <w:t>1,37</w:t>
            </w:r>
          </w:p>
        </w:tc>
      </w:tr>
      <w:tr w:rsidR="00577EB4" w:rsidRPr="003C1077" w14:paraId="1731B6DE" w14:textId="77777777" w:rsidTr="004C4D92">
        <w:trPr>
          <w:jc w:val="center"/>
        </w:trPr>
        <w:tc>
          <w:tcPr>
            <w:tcW w:w="0" w:type="auto"/>
            <w:hideMark/>
          </w:tcPr>
          <w:p w14:paraId="5202BD56" w14:textId="77777777" w:rsidR="00577EB4" w:rsidRPr="00577EB4" w:rsidRDefault="00577EB4" w:rsidP="004C4D92">
            <w:pPr>
              <w:jc w:val="both"/>
              <w:rPr>
                <w:sz w:val="24"/>
                <w:szCs w:val="24"/>
                <w:lang w:val="id-ID" w:eastAsia="id-ID"/>
              </w:rPr>
            </w:pPr>
            <w:r w:rsidRPr="00577EB4">
              <w:rPr>
                <w:sz w:val="24"/>
                <w:szCs w:val="24"/>
                <w:lang w:val="id-ID" w:eastAsia="id-ID"/>
              </w:rPr>
              <w:t>Price to Book Value (PBV)</w:t>
            </w:r>
          </w:p>
        </w:tc>
        <w:tc>
          <w:tcPr>
            <w:tcW w:w="0" w:type="auto"/>
            <w:hideMark/>
          </w:tcPr>
          <w:p w14:paraId="4E265FB6" w14:textId="77777777" w:rsidR="00577EB4" w:rsidRPr="00577EB4" w:rsidRDefault="00577EB4" w:rsidP="004C4D92">
            <w:pPr>
              <w:jc w:val="both"/>
              <w:rPr>
                <w:sz w:val="24"/>
                <w:szCs w:val="24"/>
                <w:lang w:val="id-ID" w:eastAsia="id-ID"/>
              </w:rPr>
            </w:pPr>
            <w:r w:rsidRPr="00577EB4">
              <w:rPr>
                <w:sz w:val="24"/>
                <w:szCs w:val="24"/>
                <w:lang w:val="id-ID" w:eastAsia="id-ID"/>
              </w:rPr>
              <w:t>54</w:t>
            </w:r>
          </w:p>
        </w:tc>
        <w:tc>
          <w:tcPr>
            <w:tcW w:w="0" w:type="auto"/>
            <w:hideMark/>
          </w:tcPr>
          <w:p w14:paraId="3132B04B" w14:textId="77777777" w:rsidR="00577EB4" w:rsidRPr="00577EB4" w:rsidRDefault="00577EB4" w:rsidP="004C4D92">
            <w:pPr>
              <w:jc w:val="both"/>
              <w:rPr>
                <w:sz w:val="24"/>
                <w:szCs w:val="24"/>
                <w:lang w:val="id-ID" w:eastAsia="id-ID"/>
              </w:rPr>
            </w:pPr>
            <w:r w:rsidRPr="00577EB4">
              <w:rPr>
                <w:sz w:val="24"/>
                <w:szCs w:val="24"/>
                <w:lang w:val="id-ID" w:eastAsia="id-ID"/>
              </w:rPr>
              <w:t>0,15</w:t>
            </w:r>
          </w:p>
        </w:tc>
        <w:tc>
          <w:tcPr>
            <w:tcW w:w="0" w:type="auto"/>
            <w:hideMark/>
          </w:tcPr>
          <w:p w14:paraId="00A20BA9" w14:textId="77777777" w:rsidR="00577EB4" w:rsidRPr="00577EB4" w:rsidRDefault="00577EB4" w:rsidP="004C4D92">
            <w:pPr>
              <w:jc w:val="both"/>
              <w:rPr>
                <w:sz w:val="24"/>
                <w:szCs w:val="24"/>
                <w:lang w:val="id-ID" w:eastAsia="id-ID"/>
              </w:rPr>
            </w:pPr>
            <w:r w:rsidRPr="00577EB4">
              <w:rPr>
                <w:sz w:val="24"/>
                <w:szCs w:val="24"/>
                <w:lang w:val="id-ID" w:eastAsia="id-ID"/>
              </w:rPr>
              <w:t>3,62</w:t>
            </w:r>
          </w:p>
        </w:tc>
        <w:tc>
          <w:tcPr>
            <w:tcW w:w="0" w:type="auto"/>
            <w:hideMark/>
          </w:tcPr>
          <w:p w14:paraId="63A600C6" w14:textId="77777777" w:rsidR="00577EB4" w:rsidRPr="00577EB4" w:rsidRDefault="00577EB4" w:rsidP="004C4D92">
            <w:pPr>
              <w:jc w:val="both"/>
              <w:rPr>
                <w:sz w:val="24"/>
                <w:szCs w:val="24"/>
                <w:lang w:val="id-ID" w:eastAsia="id-ID"/>
              </w:rPr>
            </w:pPr>
            <w:r w:rsidRPr="00577EB4">
              <w:rPr>
                <w:sz w:val="24"/>
                <w:szCs w:val="24"/>
                <w:lang w:val="id-ID" w:eastAsia="id-ID"/>
              </w:rPr>
              <w:t>1,04</w:t>
            </w:r>
          </w:p>
        </w:tc>
        <w:tc>
          <w:tcPr>
            <w:tcW w:w="0" w:type="auto"/>
            <w:hideMark/>
          </w:tcPr>
          <w:p w14:paraId="7278967A" w14:textId="77777777" w:rsidR="00577EB4" w:rsidRPr="00577EB4" w:rsidRDefault="00577EB4" w:rsidP="004C4D92">
            <w:pPr>
              <w:jc w:val="both"/>
              <w:rPr>
                <w:sz w:val="24"/>
                <w:szCs w:val="24"/>
                <w:lang w:val="id-ID" w:eastAsia="id-ID"/>
              </w:rPr>
            </w:pPr>
            <w:r w:rsidRPr="00577EB4">
              <w:rPr>
                <w:sz w:val="24"/>
                <w:szCs w:val="24"/>
                <w:lang w:val="id-ID" w:eastAsia="id-ID"/>
              </w:rPr>
              <w:t>0,81</w:t>
            </w:r>
          </w:p>
        </w:tc>
      </w:tr>
    </w:tbl>
    <w:p w14:paraId="69410F87" w14:textId="77777777" w:rsidR="00577EB4" w:rsidRPr="00577EB4" w:rsidRDefault="00577EB4" w:rsidP="00577EB4">
      <w:pPr>
        <w:jc w:val="both"/>
        <w:rPr>
          <w:sz w:val="24"/>
          <w:szCs w:val="24"/>
          <w:lang w:val="id-ID" w:eastAsia="id-ID"/>
        </w:rPr>
      </w:pPr>
      <w:r w:rsidRPr="00577EB4">
        <w:rPr>
          <w:sz w:val="24"/>
          <w:szCs w:val="24"/>
          <w:lang w:val="id-ID" w:eastAsia="id-ID"/>
        </w:rPr>
        <w:t>Sumber: Data diolah (2020–2024)</w:t>
      </w:r>
    </w:p>
    <w:p w14:paraId="7FFDA6AD" w14:textId="77777777" w:rsidR="00577EB4" w:rsidRPr="00577EB4" w:rsidRDefault="00577EB4" w:rsidP="00577EB4">
      <w:pPr>
        <w:jc w:val="both"/>
        <w:rPr>
          <w:b/>
          <w:bCs/>
          <w:sz w:val="24"/>
          <w:szCs w:val="24"/>
          <w:lang w:val="id-ID" w:eastAsia="id-ID"/>
        </w:rPr>
      </w:pPr>
      <w:r w:rsidRPr="00577EB4">
        <w:rPr>
          <w:b/>
          <w:bCs/>
          <w:sz w:val="24"/>
          <w:szCs w:val="24"/>
          <w:lang w:val="id-ID" w:eastAsia="id-ID"/>
        </w:rPr>
        <w:t>Interpretasi Hasil Statistik Deskriptif</w:t>
      </w:r>
    </w:p>
    <w:p w14:paraId="2BB1C428" w14:textId="2EFD2209" w:rsidR="00CD491D" w:rsidRPr="00CD491D" w:rsidRDefault="00CD491D" w:rsidP="00577EB4">
      <w:pPr>
        <w:widowControl/>
        <w:numPr>
          <w:ilvl w:val="0"/>
          <w:numId w:val="16"/>
        </w:numPr>
        <w:autoSpaceDE/>
        <w:autoSpaceDN/>
        <w:adjustRightInd/>
        <w:jc w:val="both"/>
        <w:rPr>
          <w:b/>
          <w:bCs/>
          <w:sz w:val="24"/>
          <w:szCs w:val="24"/>
          <w:lang w:val="id-ID" w:eastAsia="id-ID"/>
        </w:rPr>
      </w:pPr>
      <w:r w:rsidRPr="00CD491D">
        <w:rPr>
          <w:b/>
          <w:bCs/>
          <w:sz w:val="24"/>
          <w:szCs w:val="24"/>
          <w:lang w:val="id-ID" w:eastAsia="id-ID"/>
        </w:rPr>
        <w:t xml:space="preserve">Ukuran Perusahaan </w:t>
      </w:r>
      <w:r w:rsidRPr="00CD491D">
        <w:rPr>
          <w:b/>
          <w:bCs/>
          <w:i/>
          <w:iCs/>
          <w:sz w:val="24"/>
          <w:szCs w:val="24"/>
          <w:lang w:val="id-ID" w:eastAsia="id-ID"/>
        </w:rPr>
        <w:t>(Ln Total Aset)</w:t>
      </w:r>
    </w:p>
    <w:p w14:paraId="40F0259F" w14:textId="3349A7A9" w:rsidR="00577EB4" w:rsidRPr="00577EB4" w:rsidRDefault="00577EB4" w:rsidP="00CD491D">
      <w:pPr>
        <w:widowControl/>
        <w:autoSpaceDE/>
        <w:autoSpaceDN/>
        <w:adjustRightInd/>
        <w:ind w:left="644"/>
        <w:jc w:val="both"/>
        <w:rPr>
          <w:sz w:val="24"/>
          <w:szCs w:val="24"/>
          <w:lang w:val="id-ID" w:eastAsia="id-ID"/>
        </w:rPr>
      </w:pPr>
      <w:r w:rsidRPr="00577EB4">
        <w:rPr>
          <w:sz w:val="24"/>
          <w:szCs w:val="24"/>
          <w:lang w:val="id-ID" w:eastAsia="id-ID"/>
        </w:rPr>
        <w:t>Nilai rata-rata sebesar 30,12 menunjukkan bahwa perusahaan sampel tergolong perusahaan dengan skala aset besar. Standar deviasi sebesar 1,36 menunjukkan variasi ukuran perusahaan relatif tidak terlalu besar antar perusahaan.</w:t>
      </w:r>
    </w:p>
    <w:p w14:paraId="300783CC" w14:textId="2D000B8A" w:rsidR="00CD491D" w:rsidRPr="00CD491D" w:rsidRDefault="00CD491D" w:rsidP="00577EB4">
      <w:pPr>
        <w:widowControl/>
        <w:numPr>
          <w:ilvl w:val="0"/>
          <w:numId w:val="16"/>
        </w:numPr>
        <w:autoSpaceDE/>
        <w:autoSpaceDN/>
        <w:adjustRightInd/>
        <w:jc w:val="both"/>
        <w:rPr>
          <w:b/>
          <w:bCs/>
          <w:i/>
          <w:iCs/>
          <w:sz w:val="24"/>
          <w:szCs w:val="24"/>
          <w:lang w:val="id-ID" w:eastAsia="id-ID"/>
        </w:rPr>
      </w:pPr>
      <w:r w:rsidRPr="00CD491D">
        <w:rPr>
          <w:b/>
          <w:bCs/>
          <w:sz w:val="24"/>
          <w:szCs w:val="24"/>
          <w:lang w:val="id-ID" w:eastAsia="id-ID"/>
        </w:rPr>
        <w:t xml:space="preserve">Profitabilitas </w:t>
      </w:r>
      <w:r w:rsidRPr="00CD491D">
        <w:rPr>
          <w:b/>
          <w:bCs/>
          <w:i/>
          <w:iCs/>
          <w:sz w:val="24"/>
          <w:szCs w:val="24"/>
          <w:lang w:val="id-ID" w:eastAsia="id-ID"/>
        </w:rPr>
        <w:t>(Return On Assets)</w:t>
      </w:r>
    </w:p>
    <w:p w14:paraId="57E01875" w14:textId="2A62EC14" w:rsidR="00577EB4" w:rsidRPr="00577EB4" w:rsidRDefault="00577EB4" w:rsidP="00CD491D">
      <w:pPr>
        <w:widowControl/>
        <w:autoSpaceDE/>
        <w:autoSpaceDN/>
        <w:adjustRightInd/>
        <w:ind w:left="720"/>
        <w:jc w:val="both"/>
        <w:rPr>
          <w:sz w:val="24"/>
          <w:szCs w:val="24"/>
          <w:lang w:val="id-ID" w:eastAsia="id-ID"/>
        </w:rPr>
      </w:pPr>
      <w:r w:rsidRPr="00577EB4">
        <w:rPr>
          <w:sz w:val="24"/>
          <w:szCs w:val="24"/>
          <w:lang w:val="id-ID" w:eastAsia="id-ID"/>
        </w:rPr>
        <w:t>Nilai rata-rata ROA sebesar 0,015 (1,5%) menunjukkan bahwa secara umum perusahaan sektor konstruksi memiliki tingkat profitabilitas yang relatif rendah selama periode penelitian. Nilai minimum sebesar -0,148 menunjukkan adanya perusahaan yang mengalami kerugian pada periode tertentu.</w:t>
      </w:r>
    </w:p>
    <w:p w14:paraId="0D692972" w14:textId="23BD9FA2" w:rsidR="00CD491D" w:rsidRPr="00CD491D" w:rsidRDefault="00CD491D" w:rsidP="00577EB4">
      <w:pPr>
        <w:widowControl/>
        <w:numPr>
          <w:ilvl w:val="0"/>
          <w:numId w:val="16"/>
        </w:numPr>
        <w:autoSpaceDE/>
        <w:autoSpaceDN/>
        <w:adjustRightInd/>
        <w:jc w:val="both"/>
        <w:rPr>
          <w:b/>
          <w:bCs/>
          <w:i/>
          <w:iCs/>
          <w:sz w:val="24"/>
          <w:szCs w:val="24"/>
          <w:lang w:val="id-ID" w:eastAsia="id-ID"/>
        </w:rPr>
      </w:pPr>
      <w:r w:rsidRPr="00CD491D">
        <w:rPr>
          <w:b/>
          <w:bCs/>
          <w:sz w:val="24"/>
          <w:szCs w:val="24"/>
          <w:lang w:val="id-ID" w:eastAsia="id-ID"/>
        </w:rPr>
        <w:t xml:space="preserve">Likuiditas </w:t>
      </w:r>
      <w:r w:rsidRPr="00CD491D">
        <w:rPr>
          <w:b/>
          <w:bCs/>
          <w:i/>
          <w:iCs/>
          <w:sz w:val="24"/>
          <w:szCs w:val="24"/>
          <w:lang w:val="id-ID" w:eastAsia="id-ID"/>
        </w:rPr>
        <w:t>(Current Ratio)</w:t>
      </w:r>
    </w:p>
    <w:p w14:paraId="4B171639" w14:textId="0CD61ED3" w:rsidR="00577EB4" w:rsidRPr="00577EB4" w:rsidRDefault="00577EB4" w:rsidP="00CD491D">
      <w:pPr>
        <w:widowControl/>
        <w:autoSpaceDE/>
        <w:autoSpaceDN/>
        <w:adjustRightInd/>
        <w:ind w:left="720"/>
        <w:jc w:val="both"/>
        <w:rPr>
          <w:sz w:val="24"/>
          <w:szCs w:val="24"/>
          <w:lang w:val="id-ID" w:eastAsia="id-ID"/>
        </w:rPr>
      </w:pPr>
      <w:r w:rsidRPr="00577EB4">
        <w:rPr>
          <w:sz w:val="24"/>
          <w:szCs w:val="24"/>
          <w:lang w:val="id-ID" w:eastAsia="id-ID"/>
        </w:rPr>
        <w:t>Rata-rata Current Ratio sebesar 1,57 menunjukkan bahwa secara umum perusahaan mampu memenuhi kewajiban jangka pendeknya. Namun nilai minimum sebesar 0,63 menunjukkan terdapat perusahaan dengan tingkat likuiditas rendah pada periode tertentu.</w:t>
      </w:r>
    </w:p>
    <w:p w14:paraId="0B199ADF" w14:textId="054CB5F3" w:rsidR="00CD491D" w:rsidRPr="00CD491D" w:rsidRDefault="00CD491D" w:rsidP="00577EB4">
      <w:pPr>
        <w:widowControl/>
        <w:numPr>
          <w:ilvl w:val="0"/>
          <w:numId w:val="16"/>
        </w:numPr>
        <w:autoSpaceDE/>
        <w:autoSpaceDN/>
        <w:adjustRightInd/>
        <w:jc w:val="both"/>
        <w:rPr>
          <w:b/>
          <w:bCs/>
          <w:sz w:val="24"/>
          <w:szCs w:val="24"/>
          <w:lang w:val="id-ID" w:eastAsia="id-ID"/>
        </w:rPr>
      </w:pPr>
      <w:r w:rsidRPr="00CD491D">
        <w:rPr>
          <w:b/>
          <w:bCs/>
          <w:sz w:val="24"/>
          <w:szCs w:val="24"/>
          <w:lang w:val="id-ID" w:eastAsia="id-ID"/>
        </w:rPr>
        <w:t xml:space="preserve">Leverage </w:t>
      </w:r>
      <w:r w:rsidRPr="00CD491D">
        <w:rPr>
          <w:b/>
          <w:bCs/>
          <w:i/>
          <w:iCs/>
          <w:sz w:val="24"/>
          <w:szCs w:val="24"/>
          <w:lang w:val="id-ID" w:eastAsia="id-ID"/>
        </w:rPr>
        <w:t>(Debt to Equity Ratio)</w:t>
      </w:r>
    </w:p>
    <w:p w14:paraId="4FBC5AC1" w14:textId="2DCC20F8" w:rsidR="00577EB4" w:rsidRPr="00577EB4" w:rsidRDefault="00577EB4" w:rsidP="00CD491D">
      <w:pPr>
        <w:widowControl/>
        <w:autoSpaceDE/>
        <w:autoSpaceDN/>
        <w:adjustRightInd/>
        <w:ind w:left="720"/>
        <w:jc w:val="both"/>
        <w:rPr>
          <w:sz w:val="24"/>
          <w:szCs w:val="24"/>
          <w:lang w:val="id-ID" w:eastAsia="id-ID"/>
        </w:rPr>
      </w:pPr>
      <w:r w:rsidRPr="00577EB4">
        <w:rPr>
          <w:sz w:val="24"/>
          <w:szCs w:val="24"/>
          <w:lang w:val="id-ID" w:eastAsia="id-ID"/>
        </w:rPr>
        <w:t>Rata-rata DER sebesar 2,41 menunjukkan bahwa struktur pendanaan perusahaan sektor konstruksi cenderung menggunakan utang dalam proporsi yang cukup tinggi. Nilai maksimum sebesar 6,35 menunjukkan adanya perusahaan dengan tingkat leverage yang sangat tinggi.</w:t>
      </w:r>
    </w:p>
    <w:p w14:paraId="1E55F3A8" w14:textId="77777777" w:rsidR="00CD491D" w:rsidRPr="00CD491D" w:rsidRDefault="00CD491D" w:rsidP="00577EB4">
      <w:pPr>
        <w:widowControl/>
        <w:numPr>
          <w:ilvl w:val="0"/>
          <w:numId w:val="16"/>
        </w:numPr>
        <w:autoSpaceDE/>
        <w:autoSpaceDN/>
        <w:adjustRightInd/>
        <w:jc w:val="both"/>
        <w:rPr>
          <w:sz w:val="24"/>
          <w:szCs w:val="24"/>
          <w:lang w:val="id-ID" w:eastAsia="id-ID"/>
        </w:rPr>
      </w:pPr>
      <w:r>
        <w:rPr>
          <w:b/>
          <w:bCs/>
          <w:sz w:val="24"/>
          <w:szCs w:val="24"/>
          <w:lang w:val="id-ID" w:eastAsia="id-ID"/>
        </w:rPr>
        <w:t>Nilai Perusahaan (Price to Book Value)</w:t>
      </w:r>
    </w:p>
    <w:p w14:paraId="07F273FC" w14:textId="4AA10552" w:rsidR="00577EB4" w:rsidRPr="00577EB4" w:rsidRDefault="00577EB4" w:rsidP="00CD491D">
      <w:pPr>
        <w:widowControl/>
        <w:autoSpaceDE/>
        <w:autoSpaceDN/>
        <w:adjustRightInd/>
        <w:ind w:left="720"/>
        <w:jc w:val="both"/>
        <w:rPr>
          <w:sz w:val="24"/>
          <w:szCs w:val="24"/>
          <w:lang w:val="id-ID" w:eastAsia="id-ID"/>
        </w:rPr>
      </w:pPr>
      <w:r w:rsidRPr="00577EB4">
        <w:rPr>
          <w:sz w:val="24"/>
          <w:szCs w:val="24"/>
          <w:lang w:val="id-ID" w:eastAsia="id-ID"/>
        </w:rPr>
        <w:t>Rata-rata PBV sebesar 1,04 menunjukkan bahwa secara umum nilai pasar perusahaan sedikit di atas nilai bukunya. Namun nilai minimum sebesar 0,15 menunjukkan adanya perusahaan yang dinilai rendah oleh pasar pada periode tertentu.</w:t>
      </w:r>
    </w:p>
    <w:p w14:paraId="7B58442A" w14:textId="77777777" w:rsidR="00577EB4" w:rsidRPr="00577EB4" w:rsidRDefault="00577EB4" w:rsidP="00577EB4">
      <w:pPr>
        <w:jc w:val="both"/>
        <w:rPr>
          <w:b/>
          <w:bCs/>
          <w:sz w:val="24"/>
          <w:szCs w:val="24"/>
          <w:lang w:val="id-ID" w:eastAsia="id-ID"/>
        </w:rPr>
      </w:pPr>
      <w:r w:rsidRPr="00577EB4">
        <w:rPr>
          <w:b/>
          <w:bCs/>
          <w:sz w:val="24"/>
          <w:szCs w:val="24"/>
          <w:lang w:val="id-ID" w:eastAsia="id-ID"/>
        </w:rPr>
        <w:t>Kesimpulan Analisis Deskriptif</w:t>
      </w:r>
    </w:p>
    <w:p w14:paraId="043BF340" w14:textId="77777777" w:rsidR="00577EB4" w:rsidRPr="00577EB4" w:rsidRDefault="00577EB4" w:rsidP="00577EB4">
      <w:pPr>
        <w:jc w:val="both"/>
        <w:rPr>
          <w:sz w:val="24"/>
          <w:szCs w:val="24"/>
          <w:lang w:val="id-ID" w:eastAsia="id-ID"/>
        </w:rPr>
      </w:pPr>
      <w:r w:rsidRPr="00577EB4">
        <w:rPr>
          <w:sz w:val="24"/>
          <w:szCs w:val="24"/>
          <w:lang w:val="id-ID" w:eastAsia="id-ID"/>
        </w:rPr>
        <w:t>Secara umum, karakteristik perusahaan sektor konstruksi periode 2020–2024 menunjukkan:</w:t>
      </w:r>
    </w:p>
    <w:p w14:paraId="0AEF989F" w14:textId="77777777" w:rsidR="00577EB4" w:rsidRPr="00577EB4" w:rsidRDefault="00577EB4" w:rsidP="00577EB4">
      <w:pPr>
        <w:widowControl/>
        <w:numPr>
          <w:ilvl w:val="0"/>
          <w:numId w:val="17"/>
        </w:numPr>
        <w:autoSpaceDE/>
        <w:autoSpaceDN/>
        <w:adjustRightInd/>
        <w:jc w:val="both"/>
        <w:rPr>
          <w:sz w:val="24"/>
          <w:szCs w:val="24"/>
          <w:lang w:val="id-ID" w:eastAsia="id-ID"/>
        </w:rPr>
      </w:pPr>
      <w:r w:rsidRPr="00577EB4">
        <w:rPr>
          <w:sz w:val="24"/>
          <w:szCs w:val="24"/>
          <w:lang w:val="id-ID" w:eastAsia="id-ID"/>
        </w:rPr>
        <w:t>Profitabilitas relatif rendah dan fluktuatif</w:t>
      </w:r>
    </w:p>
    <w:p w14:paraId="24BED259" w14:textId="77777777" w:rsidR="00577EB4" w:rsidRPr="00577EB4" w:rsidRDefault="00577EB4" w:rsidP="00577EB4">
      <w:pPr>
        <w:widowControl/>
        <w:numPr>
          <w:ilvl w:val="0"/>
          <w:numId w:val="17"/>
        </w:numPr>
        <w:autoSpaceDE/>
        <w:autoSpaceDN/>
        <w:adjustRightInd/>
        <w:jc w:val="both"/>
        <w:rPr>
          <w:sz w:val="24"/>
          <w:szCs w:val="24"/>
          <w:lang w:val="id-ID" w:eastAsia="id-ID"/>
        </w:rPr>
      </w:pPr>
      <w:r w:rsidRPr="00577EB4">
        <w:rPr>
          <w:sz w:val="24"/>
          <w:szCs w:val="24"/>
          <w:lang w:val="id-ID" w:eastAsia="id-ID"/>
        </w:rPr>
        <w:t>Tingkat leverage cenderung tinggi</w:t>
      </w:r>
    </w:p>
    <w:p w14:paraId="479857DB" w14:textId="77777777" w:rsidR="00577EB4" w:rsidRPr="00577EB4" w:rsidRDefault="00577EB4" w:rsidP="00577EB4">
      <w:pPr>
        <w:widowControl/>
        <w:numPr>
          <w:ilvl w:val="0"/>
          <w:numId w:val="17"/>
        </w:numPr>
        <w:autoSpaceDE/>
        <w:autoSpaceDN/>
        <w:adjustRightInd/>
        <w:jc w:val="both"/>
        <w:rPr>
          <w:sz w:val="24"/>
          <w:szCs w:val="24"/>
          <w:lang w:val="id-ID" w:eastAsia="id-ID"/>
        </w:rPr>
      </w:pPr>
      <w:r w:rsidRPr="00577EB4">
        <w:rPr>
          <w:sz w:val="24"/>
          <w:szCs w:val="24"/>
          <w:lang w:val="id-ID" w:eastAsia="id-ID"/>
        </w:rPr>
        <w:t>Likuiditas berada pada tingkat cukup memadai</w:t>
      </w:r>
    </w:p>
    <w:p w14:paraId="3A6F36E3" w14:textId="77777777" w:rsidR="00577EB4" w:rsidRPr="00577EB4" w:rsidRDefault="00577EB4" w:rsidP="00577EB4">
      <w:pPr>
        <w:widowControl/>
        <w:numPr>
          <w:ilvl w:val="0"/>
          <w:numId w:val="17"/>
        </w:numPr>
        <w:autoSpaceDE/>
        <w:autoSpaceDN/>
        <w:adjustRightInd/>
        <w:jc w:val="both"/>
        <w:rPr>
          <w:sz w:val="24"/>
          <w:szCs w:val="24"/>
          <w:lang w:val="id-ID" w:eastAsia="id-ID"/>
        </w:rPr>
      </w:pPr>
      <w:r w:rsidRPr="00577EB4">
        <w:rPr>
          <w:sz w:val="24"/>
          <w:szCs w:val="24"/>
          <w:lang w:val="id-ID" w:eastAsia="id-ID"/>
        </w:rPr>
        <w:t>Nilai perusahaan bervariasi cukup besar antar perusahaan</w:t>
      </w:r>
    </w:p>
    <w:p w14:paraId="5799837F" w14:textId="77777777" w:rsidR="00577EB4" w:rsidRPr="00577EB4" w:rsidRDefault="00577EB4" w:rsidP="00577EB4">
      <w:pPr>
        <w:jc w:val="both"/>
        <w:rPr>
          <w:sz w:val="24"/>
          <w:szCs w:val="24"/>
          <w:lang w:val="id-ID" w:eastAsia="id-ID"/>
        </w:rPr>
      </w:pPr>
      <w:r w:rsidRPr="00577EB4">
        <w:rPr>
          <w:sz w:val="24"/>
          <w:szCs w:val="24"/>
          <w:lang w:val="id-ID" w:eastAsia="id-ID"/>
        </w:rPr>
        <w:t>Temuan ini menggambarkan bahwa sektor konstruksi selama periode penelitian menghadapi tekanan finansial yang cukup signifikan, terutama terkait profitabilitas dan struktur pendanaan.</w:t>
      </w:r>
    </w:p>
    <w:p w14:paraId="37568198" w14:textId="4CEEA93A" w:rsidR="00577EB4" w:rsidRPr="00577EB4" w:rsidRDefault="00577EB4" w:rsidP="00577EB4">
      <w:pPr>
        <w:jc w:val="both"/>
        <w:rPr>
          <w:b/>
          <w:bCs/>
          <w:sz w:val="24"/>
          <w:szCs w:val="24"/>
          <w:lang w:val="id-ID" w:eastAsia="id-ID"/>
        </w:rPr>
      </w:pPr>
      <w:r>
        <w:rPr>
          <w:b/>
          <w:bCs/>
          <w:sz w:val="24"/>
          <w:szCs w:val="24"/>
          <w:lang w:val="id-ID" w:eastAsia="id-ID"/>
        </w:rPr>
        <w:t>3</w:t>
      </w:r>
      <w:r w:rsidRPr="00577EB4">
        <w:rPr>
          <w:b/>
          <w:bCs/>
          <w:sz w:val="24"/>
          <w:szCs w:val="24"/>
          <w:lang w:val="id-ID" w:eastAsia="id-ID"/>
        </w:rPr>
        <w:t>.2 Uji Asumsi Klasik</w:t>
      </w:r>
    </w:p>
    <w:p w14:paraId="0CB671A0" w14:textId="77777777" w:rsidR="00577EB4" w:rsidRPr="00577EB4" w:rsidRDefault="00577EB4" w:rsidP="00577EB4">
      <w:pPr>
        <w:ind w:firstLine="720"/>
        <w:jc w:val="both"/>
        <w:rPr>
          <w:sz w:val="24"/>
          <w:szCs w:val="24"/>
          <w:lang w:val="id-ID" w:eastAsia="id-ID"/>
        </w:rPr>
      </w:pPr>
      <w:r w:rsidRPr="00577EB4">
        <w:rPr>
          <w:sz w:val="24"/>
          <w:szCs w:val="24"/>
          <w:lang w:val="id-ID" w:eastAsia="id-ID"/>
        </w:rPr>
        <w:t>Uji asumsi klasik dilakukan untuk memastikan bahwa model regresi yang digunakan memen</w:t>
      </w:r>
      <w:r w:rsidRPr="00577EB4">
        <w:rPr>
          <w:sz w:val="24"/>
          <w:szCs w:val="24"/>
          <w:lang w:val="id-ID" w:eastAsia="id-ID"/>
        </w:rPr>
        <w:tab/>
        <w:t xml:space="preserve">uhi asumsi </w:t>
      </w:r>
      <w:r w:rsidRPr="00577EB4">
        <w:rPr>
          <w:i/>
          <w:iCs/>
          <w:sz w:val="24"/>
          <w:szCs w:val="24"/>
          <w:lang w:val="id-ID" w:eastAsia="id-ID"/>
        </w:rPr>
        <w:t>BLUE</w:t>
      </w:r>
      <w:r w:rsidRPr="00577EB4">
        <w:rPr>
          <w:sz w:val="24"/>
          <w:szCs w:val="24"/>
          <w:lang w:val="id-ID" w:eastAsia="id-ID"/>
        </w:rPr>
        <w:t xml:space="preserve"> </w:t>
      </w:r>
      <w:r w:rsidRPr="00577EB4">
        <w:rPr>
          <w:i/>
          <w:iCs/>
          <w:sz w:val="24"/>
          <w:szCs w:val="24"/>
          <w:lang w:val="id-ID" w:eastAsia="id-ID"/>
        </w:rPr>
        <w:t>(Best Linear Unbiased Estimator)</w:t>
      </w:r>
      <w:r w:rsidRPr="00577EB4">
        <w:rPr>
          <w:sz w:val="24"/>
          <w:szCs w:val="24"/>
          <w:lang w:val="id-ID" w:eastAsia="id-ID"/>
        </w:rPr>
        <w:t>. Pengujian ini meliputi uji normalitas, multikolinearitas, heteroskedastisitas, dan autokorelasi.</w:t>
      </w:r>
    </w:p>
    <w:p w14:paraId="0B2A559C" w14:textId="6DA9D78F" w:rsidR="00577EB4" w:rsidRPr="00577EB4" w:rsidRDefault="00577EB4" w:rsidP="00577EB4">
      <w:pPr>
        <w:jc w:val="both"/>
        <w:rPr>
          <w:b/>
          <w:bCs/>
          <w:sz w:val="24"/>
          <w:szCs w:val="24"/>
          <w:lang w:val="id-ID" w:eastAsia="id-ID"/>
        </w:rPr>
      </w:pPr>
      <w:r>
        <w:rPr>
          <w:b/>
          <w:bCs/>
          <w:sz w:val="24"/>
          <w:szCs w:val="24"/>
          <w:lang w:val="id-ID" w:eastAsia="id-ID"/>
        </w:rPr>
        <w:t>3</w:t>
      </w:r>
      <w:r w:rsidRPr="00577EB4">
        <w:rPr>
          <w:b/>
          <w:bCs/>
          <w:sz w:val="24"/>
          <w:szCs w:val="24"/>
          <w:lang w:val="id-ID" w:eastAsia="id-ID"/>
        </w:rPr>
        <w:t>.2.1 Uji Normalitas</w:t>
      </w:r>
    </w:p>
    <w:p w14:paraId="72230495" w14:textId="77777777" w:rsidR="00577EB4" w:rsidRPr="00577EB4" w:rsidRDefault="00577EB4" w:rsidP="00577EB4">
      <w:pPr>
        <w:ind w:firstLine="720"/>
        <w:jc w:val="both"/>
        <w:rPr>
          <w:i/>
          <w:iCs/>
          <w:sz w:val="24"/>
          <w:szCs w:val="24"/>
          <w:lang w:val="id-ID" w:eastAsia="id-ID"/>
        </w:rPr>
      </w:pPr>
      <w:r w:rsidRPr="00577EB4">
        <w:rPr>
          <w:sz w:val="24"/>
          <w:szCs w:val="24"/>
          <w:lang w:val="id-ID" w:eastAsia="id-ID"/>
        </w:rPr>
        <w:t xml:space="preserve">Uji normalitas bertujuan untuk mengetahui apakah data residual dalam model regresi berdistribusi normal. Dalam penelitian ini, uji normalitas dilakukan dengan menggunakan </w:t>
      </w:r>
      <w:r w:rsidRPr="00577EB4">
        <w:rPr>
          <w:b/>
          <w:bCs/>
          <w:i/>
          <w:iCs/>
          <w:sz w:val="24"/>
          <w:szCs w:val="24"/>
          <w:lang w:val="id-ID" w:eastAsia="id-ID"/>
        </w:rPr>
        <w:t>Uji Kolmogorov-Smirnov (K-S)</w:t>
      </w:r>
      <w:r w:rsidRPr="00577EB4">
        <w:rPr>
          <w:i/>
          <w:iCs/>
          <w:sz w:val="24"/>
          <w:szCs w:val="24"/>
          <w:lang w:val="id-ID" w:eastAsia="id-ID"/>
        </w:rPr>
        <w:t>.</w:t>
      </w:r>
    </w:p>
    <w:p w14:paraId="4473A9D6" w14:textId="0643BB5B" w:rsidR="00577EB4" w:rsidRPr="00577EB4" w:rsidRDefault="00577EB4" w:rsidP="00577EB4">
      <w:pPr>
        <w:jc w:val="center"/>
        <w:rPr>
          <w:b/>
          <w:bCs/>
          <w:sz w:val="24"/>
          <w:szCs w:val="24"/>
          <w:lang w:val="id-ID" w:eastAsia="id-ID"/>
        </w:rPr>
      </w:pPr>
      <w:r w:rsidRPr="00577EB4">
        <w:rPr>
          <w:b/>
          <w:bCs/>
          <w:sz w:val="24"/>
          <w:szCs w:val="24"/>
          <w:lang w:val="id-ID" w:eastAsia="id-ID"/>
        </w:rPr>
        <w:t xml:space="preserve">Tabel </w:t>
      </w:r>
      <w:r w:rsidR="009569D8">
        <w:rPr>
          <w:b/>
          <w:bCs/>
          <w:sz w:val="24"/>
          <w:szCs w:val="24"/>
          <w:lang w:val="id-ID" w:eastAsia="id-ID"/>
        </w:rPr>
        <w:t>3.2</w:t>
      </w:r>
      <w:r w:rsidRPr="00577EB4">
        <w:rPr>
          <w:b/>
          <w:bCs/>
          <w:sz w:val="24"/>
          <w:szCs w:val="24"/>
          <w:lang w:val="id-ID" w:eastAsia="id-ID"/>
        </w:rPr>
        <w:t xml:space="preserve"> Hasil Uji Normalitas (Kolmogorov-Smirnov)</w:t>
      </w:r>
    </w:p>
    <w:tbl>
      <w:tblPr>
        <w:tblStyle w:val="TableGrid"/>
        <w:tblW w:w="0" w:type="auto"/>
        <w:jc w:val="center"/>
        <w:tblLook w:val="04A0" w:firstRow="1" w:lastRow="0" w:firstColumn="1" w:lastColumn="0" w:noHBand="0" w:noVBand="1"/>
      </w:tblPr>
      <w:tblGrid>
        <w:gridCol w:w="2363"/>
        <w:gridCol w:w="756"/>
      </w:tblGrid>
      <w:tr w:rsidR="00577EB4" w:rsidRPr="00927A0F" w14:paraId="7CAE0ABB" w14:textId="77777777" w:rsidTr="00577EB4">
        <w:trPr>
          <w:tblHeader/>
          <w:jc w:val="center"/>
        </w:trPr>
        <w:tc>
          <w:tcPr>
            <w:tcW w:w="0" w:type="auto"/>
            <w:shd w:val="clear" w:color="auto" w:fill="B4C6E7"/>
            <w:hideMark/>
          </w:tcPr>
          <w:p w14:paraId="24474B30" w14:textId="77777777" w:rsidR="00577EB4" w:rsidRPr="00577EB4" w:rsidRDefault="00577EB4" w:rsidP="004C4D92">
            <w:pPr>
              <w:jc w:val="both"/>
              <w:rPr>
                <w:b/>
                <w:bCs/>
                <w:sz w:val="24"/>
                <w:szCs w:val="24"/>
                <w:lang w:val="id-ID" w:eastAsia="id-ID"/>
              </w:rPr>
            </w:pPr>
            <w:r w:rsidRPr="00577EB4">
              <w:rPr>
                <w:b/>
                <w:bCs/>
                <w:sz w:val="24"/>
                <w:szCs w:val="24"/>
                <w:lang w:val="id-ID" w:eastAsia="id-ID"/>
              </w:rPr>
              <w:t>Keterangan</w:t>
            </w:r>
          </w:p>
        </w:tc>
        <w:tc>
          <w:tcPr>
            <w:tcW w:w="0" w:type="auto"/>
            <w:shd w:val="clear" w:color="auto" w:fill="B4C6E7"/>
            <w:hideMark/>
          </w:tcPr>
          <w:p w14:paraId="5E1C3F1C" w14:textId="77777777" w:rsidR="00577EB4" w:rsidRPr="00577EB4" w:rsidRDefault="00577EB4" w:rsidP="004C4D92">
            <w:pPr>
              <w:jc w:val="both"/>
              <w:rPr>
                <w:b/>
                <w:bCs/>
                <w:sz w:val="24"/>
                <w:szCs w:val="24"/>
                <w:lang w:val="id-ID" w:eastAsia="id-ID"/>
              </w:rPr>
            </w:pPr>
            <w:r w:rsidRPr="00577EB4">
              <w:rPr>
                <w:b/>
                <w:bCs/>
                <w:sz w:val="24"/>
                <w:szCs w:val="24"/>
                <w:lang w:val="id-ID" w:eastAsia="id-ID"/>
              </w:rPr>
              <w:t>Nilai</w:t>
            </w:r>
          </w:p>
        </w:tc>
      </w:tr>
      <w:tr w:rsidR="00577EB4" w:rsidRPr="00927A0F" w14:paraId="101229B0" w14:textId="77777777" w:rsidTr="004C4D92">
        <w:trPr>
          <w:jc w:val="center"/>
        </w:trPr>
        <w:tc>
          <w:tcPr>
            <w:tcW w:w="0" w:type="auto"/>
            <w:hideMark/>
          </w:tcPr>
          <w:p w14:paraId="3BDEA7E9" w14:textId="77777777" w:rsidR="00577EB4" w:rsidRPr="00577EB4" w:rsidRDefault="00577EB4" w:rsidP="004C4D92">
            <w:pPr>
              <w:jc w:val="both"/>
              <w:rPr>
                <w:sz w:val="24"/>
                <w:szCs w:val="24"/>
                <w:lang w:val="id-ID" w:eastAsia="id-ID"/>
              </w:rPr>
            </w:pPr>
            <w:r w:rsidRPr="00577EB4">
              <w:rPr>
                <w:sz w:val="24"/>
                <w:szCs w:val="24"/>
                <w:lang w:val="id-ID" w:eastAsia="id-ID"/>
              </w:rPr>
              <w:t>N</w:t>
            </w:r>
          </w:p>
        </w:tc>
        <w:tc>
          <w:tcPr>
            <w:tcW w:w="0" w:type="auto"/>
            <w:hideMark/>
          </w:tcPr>
          <w:p w14:paraId="67DC78C6" w14:textId="77777777" w:rsidR="00577EB4" w:rsidRPr="00577EB4" w:rsidRDefault="00577EB4" w:rsidP="004C4D92">
            <w:pPr>
              <w:jc w:val="both"/>
              <w:rPr>
                <w:sz w:val="24"/>
                <w:szCs w:val="24"/>
                <w:lang w:val="id-ID" w:eastAsia="id-ID"/>
              </w:rPr>
            </w:pPr>
            <w:r w:rsidRPr="00577EB4">
              <w:rPr>
                <w:sz w:val="24"/>
                <w:szCs w:val="24"/>
                <w:lang w:val="id-ID" w:eastAsia="id-ID"/>
              </w:rPr>
              <w:t>54</w:t>
            </w:r>
          </w:p>
        </w:tc>
      </w:tr>
      <w:tr w:rsidR="00577EB4" w:rsidRPr="00927A0F" w14:paraId="1F8E88B1" w14:textId="77777777" w:rsidTr="004C4D92">
        <w:trPr>
          <w:jc w:val="center"/>
        </w:trPr>
        <w:tc>
          <w:tcPr>
            <w:tcW w:w="0" w:type="auto"/>
            <w:hideMark/>
          </w:tcPr>
          <w:p w14:paraId="23D5EBAD" w14:textId="77777777" w:rsidR="00577EB4" w:rsidRPr="00577EB4" w:rsidRDefault="00577EB4" w:rsidP="004C4D92">
            <w:pPr>
              <w:jc w:val="both"/>
              <w:rPr>
                <w:sz w:val="24"/>
                <w:szCs w:val="24"/>
                <w:lang w:val="id-ID" w:eastAsia="id-ID"/>
              </w:rPr>
            </w:pPr>
            <w:r w:rsidRPr="00577EB4">
              <w:rPr>
                <w:sz w:val="24"/>
                <w:szCs w:val="24"/>
                <w:lang w:val="id-ID" w:eastAsia="id-ID"/>
              </w:rPr>
              <w:t>Test Statistic</w:t>
            </w:r>
          </w:p>
        </w:tc>
        <w:tc>
          <w:tcPr>
            <w:tcW w:w="0" w:type="auto"/>
            <w:hideMark/>
          </w:tcPr>
          <w:p w14:paraId="60BF222A" w14:textId="77777777" w:rsidR="00577EB4" w:rsidRPr="00577EB4" w:rsidRDefault="00577EB4" w:rsidP="004C4D92">
            <w:pPr>
              <w:jc w:val="both"/>
              <w:rPr>
                <w:sz w:val="24"/>
                <w:szCs w:val="24"/>
                <w:lang w:val="id-ID" w:eastAsia="id-ID"/>
              </w:rPr>
            </w:pPr>
            <w:r w:rsidRPr="00577EB4">
              <w:rPr>
                <w:sz w:val="24"/>
                <w:szCs w:val="24"/>
                <w:lang w:val="id-ID" w:eastAsia="id-ID"/>
              </w:rPr>
              <w:t>0,087</w:t>
            </w:r>
          </w:p>
        </w:tc>
      </w:tr>
      <w:tr w:rsidR="00577EB4" w:rsidRPr="00927A0F" w14:paraId="5B04590B" w14:textId="77777777" w:rsidTr="004C4D92">
        <w:trPr>
          <w:jc w:val="center"/>
        </w:trPr>
        <w:tc>
          <w:tcPr>
            <w:tcW w:w="0" w:type="auto"/>
            <w:hideMark/>
          </w:tcPr>
          <w:p w14:paraId="3A1EA333" w14:textId="77777777" w:rsidR="00577EB4" w:rsidRPr="00577EB4" w:rsidRDefault="00577EB4" w:rsidP="004C4D92">
            <w:pPr>
              <w:jc w:val="both"/>
              <w:rPr>
                <w:sz w:val="24"/>
                <w:szCs w:val="24"/>
                <w:lang w:val="id-ID" w:eastAsia="id-ID"/>
              </w:rPr>
            </w:pPr>
            <w:r w:rsidRPr="00577EB4">
              <w:rPr>
                <w:sz w:val="24"/>
                <w:szCs w:val="24"/>
                <w:lang w:val="id-ID" w:eastAsia="id-ID"/>
              </w:rPr>
              <w:t>Asymp. Sig. (2-tailed)</w:t>
            </w:r>
          </w:p>
        </w:tc>
        <w:tc>
          <w:tcPr>
            <w:tcW w:w="0" w:type="auto"/>
            <w:hideMark/>
          </w:tcPr>
          <w:p w14:paraId="4467BE82" w14:textId="77777777" w:rsidR="00577EB4" w:rsidRPr="00577EB4" w:rsidRDefault="00577EB4" w:rsidP="004C4D92">
            <w:pPr>
              <w:jc w:val="both"/>
              <w:rPr>
                <w:sz w:val="24"/>
                <w:szCs w:val="24"/>
                <w:lang w:val="id-ID" w:eastAsia="id-ID"/>
              </w:rPr>
            </w:pPr>
            <w:r w:rsidRPr="00577EB4">
              <w:rPr>
                <w:sz w:val="24"/>
                <w:szCs w:val="24"/>
                <w:lang w:val="id-ID" w:eastAsia="id-ID"/>
              </w:rPr>
              <w:t>0,200</w:t>
            </w:r>
          </w:p>
        </w:tc>
      </w:tr>
    </w:tbl>
    <w:p w14:paraId="50D8D057" w14:textId="77777777" w:rsidR="00577EB4" w:rsidRPr="00577EB4" w:rsidRDefault="00577EB4" w:rsidP="00577EB4">
      <w:pPr>
        <w:jc w:val="center"/>
        <w:rPr>
          <w:sz w:val="24"/>
          <w:szCs w:val="24"/>
          <w:lang w:val="id-ID" w:eastAsia="id-ID"/>
        </w:rPr>
      </w:pPr>
      <w:r w:rsidRPr="00577EB4">
        <w:rPr>
          <w:sz w:val="24"/>
          <w:szCs w:val="24"/>
          <w:lang w:val="id-ID" w:eastAsia="id-ID"/>
        </w:rPr>
        <w:t>Sumber: Data diolah (Output SPSS)</w:t>
      </w:r>
    </w:p>
    <w:p w14:paraId="28BD6F2D" w14:textId="77777777" w:rsidR="00577EB4" w:rsidRPr="00577EB4" w:rsidRDefault="00577EB4" w:rsidP="00577EB4">
      <w:pPr>
        <w:jc w:val="both"/>
        <w:rPr>
          <w:sz w:val="24"/>
          <w:szCs w:val="24"/>
          <w:lang w:val="id-ID" w:eastAsia="id-ID"/>
        </w:rPr>
      </w:pPr>
      <w:r w:rsidRPr="00577EB4">
        <w:rPr>
          <w:b/>
          <w:bCs/>
          <w:sz w:val="24"/>
          <w:szCs w:val="24"/>
          <w:lang w:val="id-ID" w:eastAsia="id-ID"/>
        </w:rPr>
        <w:t>Interpretasi:</w:t>
      </w:r>
      <w:r w:rsidRPr="00577EB4">
        <w:rPr>
          <w:sz w:val="24"/>
          <w:szCs w:val="24"/>
          <w:lang w:val="id-ID" w:eastAsia="id-ID"/>
        </w:rPr>
        <w:br/>
        <w:t>Nilai signifikansi sebesar 0,200 &gt; 0,05, sehingga dapat disimpulkan bahwa data residual berdistribusi normal. Dengan demikian, asumsi normalitas dalam model regresi telah terpenuhi.</w:t>
      </w:r>
    </w:p>
    <w:p w14:paraId="065ED576" w14:textId="23B99AF3" w:rsidR="00577EB4" w:rsidRPr="00577EB4" w:rsidRDefault="00577EB4" w:rsidP="00577EB4">
      <w:pPr>
        <w:jc w:val="both"/>
        <w:rPr>
          <w:b/>
          <w:bCs/>
          <w:sz w:val="24"/>
          <w:szCs w:val="24"/>
          <w:lang w:val="id-ID" w:eastAsia="id-ID"/>
        </w:rPr>
      </w:pPr>
      <w:r>
        <w:rPr>
          <w:b/>
          <w:bCs/>
          <w:sz w:val="24"/>
          <w:szCs w:val="24"/>
          <w:lang w:val="id-ID" w:eastAsia="id-ID"/>
        </w:rPr>
        <w:t>3</w:t>
      </w:r>
      <w:r w:rsidRPr="00577EB4">
        <w:rPr>
          <w:b/>
          <w:bCs/>
          <w:sz w:val="24"/>
          <w:szCs w:val="24"/>
          <w:lang w:val="id-ID" w:eastAsia="id-ID"/>
        </w:rPr>
        <w:t>.2</w:t>
      </w:r>
      <w:r>
        <w:rPr>
          <w:b/>
          <w:bCs/>
          <w:sz w:val="24"/>
          <w:szCs w:val="24"/>
          <w:lang w:val="id-ID" w:eastAsia="id-ID"/>
        </w:rPr>
        <w:t>.</w:t>
      </w:r>
      <w:r w:rsidR="00CD491D">
        <w:rPr>
          <w:b/>
          <w:bCs/>
          <w:sz w:val="24"/>
          <w:szCs w:val="24"/>
          <w:lang w:val="id-ID" w:eastAsia="id-ID"/>
        </w:rPr>
        <w:t>2</w:t>
      </w:r>
      <w:r w:rsidRPr="00577EB4">
        <w:rPr>
          <w:b/>
          <w:bCs/>
          <w:sz w:val="24"/>
          <w:szCs w:val="24"/>
          <w:lang w:val="id-ID" w:eastAsia="id-ID"/>
        </w:rPr>
        <w:t xml:space="preserve"> Uji Multikolinearitas</w:t>
      </w:r>
    </w:p>
    <w:p w14:paraId="7F2FC79C" w14:textId="77777777" w:rsidR="00577EB4" w:rsidRPr="00577EB4" w:rsidRDefault="00577EB4" w:rsidP="00577EB4">
      <w:pPr>
        <w:ind w:firstLine="720"/>
        <w:jc w:val="both"/>
        <w:rPr>
          <w:sz w:val="24"/>
          <w:szCs w:val="24"/>
          <w:lang w:val="id-ID" w:eastAsia="id-ID"/>
        </w:rPr>
      </w:pPr>
      <w:r w:rsidRPr="00577EB4">
        <w:rPr>
          <w:sz w:val="24"/>
          <w:szCs w:val="24"/>
          <w:lang w:val="id-ID" w:eastAsia="id-ID"/>
        </w:rPr>
        <w:t xml:space="preserve">Uji multikolinearitas bertujuan untuk mengetahui apakah terdapat korelasi yang tinggi antar variabel independen dalam model regresi. Pengujian dilakukan dengan melihat nilai </w:t>
      </w:r>
      <w:r w:rsidRPr="00577EB4">
        <w:rPr>
          <w:b/>
          <w:bCs/>
          <w:i/>
          <w:iCs/>
          <w:sz w:val="24"/>
          <w:szCs w:val="24"/>
          <w:lang w:val="id-ID" w:eastAsia="id-ID"/>
        </w:rPr>
        <w:t>Tolerance</w:t>
      </w:r>
      <w:r w:rsidRPr="00577EB4">
        <w:rPr>
          <w:sz w:val="24"/>
          <w:szCs w:val="24"/>
          <w:lang w:val="id-ID" w:eastAsia="id-ID"/>
        </w:rPr>
        <w:t xml:space="preserve"> dan </w:t>
      </w:r>
      <w:r w:rsidRPr="00577EB4">
        <w:rPr>
          <w:b/>
          <w:bCs/>
          <w:i/>
          <w:iCs/>
          <w:sz w:val="24"/>
          <w:szCs w:val="24"/>
          <w:lang w:val="id-ID" w:eastAsia="id-ID"/>
        </w:rPr>
        <w:t>Variance Inflation Factor (VIF)</w:t>
      </w:r>
      <w:r w:rsidRPr="00577EB4">
        <w:rPr>
          <w:i/>
          <w:iCs/>
          <w:sz w:val="24"/>
          <w:szCs w:val="24"/>
          <w:lang w:val="id-ID" w:eastAsia="id-ID"/>
        </w:rPr>
        <w:t>.</w:t>
      </w:r>
    </w:p>
    <w:p w14:paraId="6709B144" w14:textId="77777777" w:rsidR="00577EB4" w:rsidRPr="00577EB4" w:rsidRDefault="00577EB4" w:rsidP="00577EB4">
      <w:pPr>
        <w:jc w:val="both"/>
        <w:rPr>
          <w:sz w:val="24"/>
          <w:szCs w:val="24"/>
          <w:lang w:val="id-ID" w:eastAsia="id-ID"/>
        </w:rPr>
      </w:pPr>
      <w:r w:rsidRPr="00577EB4">
        <w:rPr>
          <w:sz w:val="24"/>
          <w:szCs w:val="24"/>
          <w:lang w:val="id-ID" w:eastAsia="id-ID"/>
        </w:rPr>
        <w:t>Kriteria:</w:t>
      </w:r>
    </w:p>
    <w:p w14:paraId="79E278CF" w14:textId="77777777" w:rsidR="00577EB4" w:rsidRPr="00577EB4" w:rsidRDefault="00577EB4" w:rsidP="00577EB4">
      <w:pPr>
        <w:widowControl/>
        <w:numPr>
          <w:ilvl w:val="0"/>
          <w:numId w:val="18"/>
        </w:numPr>
        <w:autoSpaceDE/>
        <w:autoSpaceDN/>
        <w:adjustRightInd/>
        <w:jc w:val="both"/>
        <w:rPr>
          <w:sz w:val="24"/>
          <w:szCs w:val="24"/>
          <w:lang w:val="id-ID" w:eastAsia="id-ID"/>
        </w:rPr>
      </w:pPr>
      <w:r w:rsidRPr="00577EB4">
        <w:rPr>
          <w:sz w:val="24"/>
          <w:szCs w:val="24"/>
          <w:lang w:val="id-ID" w:eastAsia="id-ID"/>
        </w:rPr>
        <w:t>Tolerance &gt; 0,10</w:t>
      </w:r>
    </w:p>
    <w:p w14:paraId="004187C0" w14:textId="77777777" w:rsidR="00577EB4" w:rsidRPr="00577EB4" w:rsidRDefault="00577EB4" w:rsidP="00577EB4">
      <w:pPr>
        <w:widowControl/>
        <w:numPr>
          <w:ilvl w:val="0"/>
          <w:numId w:val="18"/>
        </w:numPr>
        <w:autoSpaceDE/>
        <w:autoSpaceDN/>
        <w:adjustRightInd/>
        <w:jc w:val="both"/>
        <w:rPr>
          <w:sz w:val="24"/>
          <w:szCs w:val="24"/>
          <w:lang w:val="id-ID" w:eastAsia="id-ID"/>
        </w:rPr>
      </w:pPr>
      <w:r w:rsidRPr="00577EB4">
        <w:rPr>
          <w:sz w:val="24"/>
          <w:szCs w:val="24"/>
          <w:lang w:val="id-ID" w:eastAsia="id-ID"/>
        </w:rPr>
        <w:t>VIF &lt; 10</w:t>
      </w:r>
    </w:p>
    <w:p w14:paraId="6D018F9D" w14:textId="28A393B9" w:rsidR="00577EB4" w:rsidRPr="00577EB4" w:rsidRDefault="00577EB4" w:rsidP="00577EB4">
      <w:pPr>
        <w:jc w:val="center"/>
        <w:rPr>
          <w:b/>
          <w:bCs/>
          <w:sz w:val="24"/>
          <w:szCs w:val="24"/>
          <w:lang w:val="id-ID" w:eastAsia="id-ID"/>
        </w:rPr>
      </w:pPr>
      <w:r w:rsidRPr="00577EB4">
        <w:rPr>
          <w:b/>
          <w:bCs/>
          <w:sz w:val="24"/>
          <w:szCs w:val="24"/>
          <w:lang w:val="id-ID" w:eastAsia="id-ID"/>
        </w:rPr>
        <w:t xml:space="preserve">Tabel </w:t>
      </w:r>
      <w:r w:rsidR="009569D8">
        <w:rPr>
          <w:b/>
          <w:bCs/>
          <w:sz w:val="24"/>
          <w:szCs w:val="24"/>
          <w:lang w:val="id-ID" w:eastAsia="id-ID"/>
        </w:rPr>
        <w:t xml:space="preserve">3.3 </w:t>
      </w:r>
      <w:r w:rsidRPr="00577EB4">
        <w:rPr>
          <w:b/>
          <w:bCs/>
          <w:sz w:val="24"/>
          <w:szCs w:val="24"/>
          <w:lang w:val="id-ID" w:eastAsia="id-ID"/>
        </w:rPr>
        <w:t>Hasil Uji Multikolinearitas</w:t>
      </w:r>
    </w:p>
    <w:tbl>
      <w:tblPr>
        <w:tblStyle w:val="TableGrid"/>
        <w:tblW w:w="0" w:type="auto"/>
        <w:jc w:val="center"/>
        <w:tblLook w:val="04A0" w:firstRow="1" w:lastRow="0" w:firstColumn="1" w:lastColumn="0" w:noHBand="0" w:noVBand="1"/>
      </w:tblPr>
      <w:tblGrid>
        <w:gridCol w:w="3642"/>
        <w:gridCol w:w="1243"/>
        <w:gridCol w:w="756"/>
      </w:tblGrid>
      <w:tr w:rsidR="00577EB4" w:rsidRPr="00927A0F" w14:paraId="7356C303" w14:textId="77777777" w:rsidTr="00577EB4">
        <w:trPr>
          <w:tblHeader/>
          <w:jc w:val="center"/>
        </w:trPr>
        <w:tc>
          <w:tcPr>
            <w:tcW w:w="0" w:type="auto"/>
            <w:shd w:val="clear" w:color="auto" w:fill="B4C6E7"/>
            <w:hideMark/>
          </w:tcPr>
          <w:p w14:paraId="6FEF6315" w14:textId="77777777" w:rsidR="00577EB4" w:rsidRPr="00577EB4" w:rsidRDefault="00577EB4" w:rsidP="004C4D92">
            <w:pPr>
              <w:jc w:val="both"/>
              <w:rPr>
                <w:b/>
                <w:bCs/>
                <w:sz w:val="24"/>
                <w:szCs w:val="24"/>
                <w:lang w:val="id-ID" w:eastAsia="id-ID"/>
              </w:rPr>
            </w:pPr>
            <w:r w:rsidRPr="00577EB4">
              <w:rPr>
                <w:b/>
                <w:bCs/>
                <w:sz w:val="24"/>
                <w:szCs w:val="24"/>
                <w:lang w:val="id-ID" w:eastAsia="id-ID"/>
              </w:rPr>
              <w:t>Variabel</w:t>
            </w:r>
          </w:p>
        </w:tc>
        <w:tc>
          <w:tcPr>
            <w:tcW w:w="0" w:type="auto"/>
            <w:shd w:val="clear" w:color="auto" w:fill="B4C6E7"/>
            <w:hideMark/>
          </w:tcPr>
          <w:p w14:paraId="4DB91E2E" w14:textId="77777777" w:rsidR="00577EB4" w:rsidRPr="00577EB4" w:rsidRDefault="00577EB4" w:rsidP="004C4D92">
            <w:pPr>
              <w:jc w:val="both"/>
              <w:rPr>
                <w:b/>
                <w:bCs/>
                <w:sz w:val="24"/>
                <w:szCs w:val="24"/>
                <w:lang w:val="id-ID" w:eastAsia="id-ID"/>
              </w:rPr>
            </w:pPr>
            <w:r w:rsidRPr="00577EB4">
              <w:rPr>
                <w:b/>
                <w:bCs/>
                <w:sz w:val="24"/>
                <w:szCs w:val="24"/>
                <w:lang w:val="id-ID" w:eastAsia="id-ID"/>
              </w:rPr>
              <w:t>Tolerance</w:t>
            </w:r>
          </w:p>
        </w:tc>
        <w:tc>
          <w:tcPr>
            <w:tcW w:w="0" w:type="auto"/>
            <w:shd w:val="clear" w:color="auto" w:fill="B4C6E7"/>
            <w:hideMark/>
          </w:tcPr>
          <w:p w14:paraId="51C7A6CC" w14:textId="77777777" w:rsidR="00577EB4" w:rsidRPr="00577EB4" w:rsidRDefault="00577EB4" w:rsidP="004C4D92">
            <w:pPr>
              <w:jc w:val="both"/>
              <w:rPr>
                <w:b/>
                <w:bCs/>
                <w:sz w:val="24"/>
                <w:szCs w:val="24"/>
                <w:lang w:val="id-ID" w:eastAsia="id-ID"/>
              </w:rPr>
            </w:pPr>
            <w:r w:rsidRPr="00577EB4">
              <w:rPr>
                <w:b/>
                <w:bCs/>
                <w:sz w:val="24"/>
                <w:szCs w:val="24"/>
                <w:lang w:val="id-ID" w:eastAsia="id-ID"/>
              </w:rPr>
              <w:t>VIF</w:t>
            </w:r>
          </w:p>
        </w:tc>
      </w:tr>
      <w:tr w:rsidR="00577EB4" w:rsidRPr="00927A0F" w14:paraId="3F1F18A0" w14:textId="77777777" w:rsidTr="004C4D92">
        <w:trPr>
          <w:jc w:val="center"/>
        </w:trPr>
        <w:tc>
          <w:tcPr>
            <w:tcW w:w="0" w:type="auto"/>
            <w:hideMark/>
          </w:tcPr>
          <w:p w14:paraId="6284414D" w14:textId="77777777" w:rsidR="00577EB4" w:rsidRPr="00577EB4" w:rsidRDefault="00577EB4" w:rsidP="004C4D92">
            <w:pPr>
              <w:jc w:val="both"/>
              <w:rPr>
                <w:sz w:val="24"/>
                <w:szCs w:val="24"/>
                <w:lang w:val="id-ID" w:eastAsia="id-ID"/>
              </w:rPr>
            </w:pPr>
            <w:r w:rsidRPr="00577EB4">
              <w:rPr>
                <w:sz w:val="24"/>
                <w:szCs w:val="24"/>
                <w:lang w:val="id-ID" w:eastAsia="id-ID"/>
              </w:rPr>
              <w:t>Ukuran Perusahaan (Ln Total Aset)</w:t>
            </w:r>
          </w:p>
        </w:tc>
        <w:tc>
          <w:tcPr>
            <w:tcW w:w="0" w:type="auto"/>
            <w:hideMark/>
          </w:tcPr>
          <w:p w14:paraId="06CA0084" w14:textId="77777777" w:rsidR="00577EB4" w:rsidRPr="00577EB4" w:rsidRDefault="00577EB4" w:rsidP="004C4D92">
            <w:pPr>
              <w:jc w:val="both"/>
              <w:rPr>
                <w:sz w:val="24"/>
                <w:szCs w:val="24"/>
                <w:lang w:val="id-ID" w:eastAsia="id-ID"/>
              </w:rPr>
            </w:pPr>
            <w:r w:rsidRPr="00577EB4">
              <w:rPr>
                <w:sz w:val="24"/>
                <w:szCs w:val="24"/>
                <w:lang w:val="id-ID" w:eastAsia="id-ID"/>
              </w:rPr>
              <w:t>0,721</w:t>
            </w:r>
          </w:p>
        </w:tc>
        <w:tc>
          <w:tcPr>
            <w:tcW w:w="0" w:type="auto"/>
            <w:hideMark/>
          </w:tcPr>
          <w:p w14:paraId="0E827DC1" w14:textId="77777777" w:rsidR="00577EB4" w:rsidRPr="00577EB4" w:rsidRDefault="00577EB4" w:rsidP="004C4D92">
            <w:pPr>
              <w:jc w:val="both"/>
              <w:rPr>
                <w:sz w:val="24"/>
                <w:szCs w:val="24"/>
                <w:lang w:val="id-ID" w:eastAsia="id-ID"/>
              </w:rPr>
            </w:pPr>
            <w:r w:rsidRPr="00577EB4">
              <w:rPr>
                <w:sz w:val="24"/>
                <w:szCs w:val="24"/>
                <w:lang w:val="id-ID" w:eastAsia="id-ID"/>
              </w:rPr>
              <w:t>1,387</w:t>
            </w:r>
          </w:p>
        </w:tc>
      </w:tr>
      <w:tr w:rsidR="00577EB4" w:rsidRPr="00927A0F" w14:paraId="35F31BF1" w14:textId="77777777" w:rsidTr="004C4D92">
        <w:trPr>
          <w:jc w:val="center"/>
        </w:trPr>
        <w:tc>
          <w:tcPr>
            <w:tcW w:w="0" w:type="auto"/>
            <w:hideMark/>
          </w:tcPr>
          <w:p w14:paraId="27007EDA" w14:textId="77777777" w:rsidR="00577EB4" w:rsidRPr="00577EB4" w:rsidRDefault="00577EB4" w:rsidP="004C4D92">
            <w:pPr>
              <w:jc w:val="both"/>
              <w:rPr>
                <w:sz w:val="24"/>
                <w:szCs w:val="24"/>
                <w:lang w:val="id-ID" w:eastAsia="id-ID"/>
              </w:rPr>
            </w:pPr>
            <w:r w:rsidRPr="00577EB4">
              <w:rPr>
                <w:sz w:val="24"/>
                <w:szCs w:val="24"/>
                <w:lang w:val="id-ID" w:eastAsia="id-ID"/>
              </w:rPr>
              <w:t>Profitabilitas (ROA)</w:t>
            </w:r>
          </w:p>
        </w:tc>
        <w:tc>
          <w:tcPr>
            <w:tcW w:w="0" w:type="auto"/>
            <w:hideMark/>
          </w:tcPr>
          <w:p w14:paraId="590F4B08" w14:textId="77777777" w:rsidR="00577EB4" w:rsidRPr="00577EB4" w:rsidRDefault="00577EB4" w:rsidP="004C4D92">
            <w:pPr>
              <w:jc w:val="both"/>
              <w:rPr>
                <w:sz w:val="24"/>
                <w:szCs w:val="24"/>
                <w:lang w:val="id-ID" w:eastAsia="id-ID"/>
              </w:rPr>
            </w:pPr>
            <w:r w:rsidRPr="00577EB4">
              <w:rPr>
                <w:sz w:val="24"/>
                <w:szCs w:val="24"/>
                <w:lang w:val="id-ID" w:eastAsia="id-ID"/>
              </w:rPr>
              <w:t>0,654</w:t>
            </w:r>
          </w:p>
        </w:tc>
        <w:tc>
          <w:tcPr>
            <w:tcW w:w="0" w:type="auto"/>
            <w:hideMark/>
          </w:tcPr>
          <w:p w14:paraId="3ABE69F1" w14:textId="77777777" w:rsidR="00577EB4" w:rsidRPr="00577EB4" w:rsidRDefault="00577EB4" w:rsidP="004C4D92">
            <w:pPr>
              <w:jc w:val="both"/>
              <w:rPr>
                <w:sz w:val="24"/>
                <w:szCs w:val="24"/>
                <w:lang w:val="id-ID" w:eastAsia="id-ID"/>
              </w:rPr>
            </w:pPr>
            <w:r w:rsidRPr="00577EB4">
              <w:rPr>
                <w:sz w:val="24"/>
                <w:szCs w:val="24"/>
                <w:lang w:val="id-ID" w:eastAsia="id-ID"/>
              </w:rPr>
              <w:t>1,529</w:t>
            </w:r>
          </w:p>
        </w:tc>
      </w:tr>
      <w:tr w:rsidR="00577EB4" w:rsidRPr="00927A0F" w14:paraId="72F5AC1F" w14:textId="77777777" w:rsidTr="004C4D92">
        <w:trPr>
          <w:jc w:val="center"/>
        </w:trPr>
        <w:tc>
          <w:tcPr>
            <w:tcW w:w="0" w:type="auto"/>
            <w:hideMark/>
          </w:tcPr>
          <w:p w14:paraId="4A83BAC7" w14:textId="77777777" w:rsidR="00577EB4" w:rsidRPr="00577EB4" w:rsidRDefault="00577EB4" w:rsidP="004C4D92">
            <w:pPr>
              <w:jc w:val="both"/>
              <w:rPr>
                <w:sz w:val="24"/>
                <w:szCs w:val="24"/>
                <w:lang w:val="id-ID" w:eastAsia="id-ID"/>
              </w:rPr>
            </w:pPr>
            <w:r w:rsidRPr="00577EB4">
              <w:rPr>
                <w:sz w:val="24"/>
                <w:szCs w:val="24"/>
                <w:lang w:val="id-ID" w:eastAsia="id-ID"/>
              </w:rPr>
              <w:t>Likuiditas (CR)</w:t>
            </w:r>
          </w:p>
        </w:tc>
        <w:tc>
          <w:tcPr>
            <w:tcW w:w="0" w:type="auto"/>
            <w:hideMark/>
          </w:tcPr>
          <w:p w14:paraId="3AA1300C" w14:textId="77777777" w:rsidR="00577EB4" w:rsidRPr="00577EB4" w:rsidRDefault="00577EB4" w:rsidP="004C4D92">
            <w:pPr>
              <w:jc w:val="both"/>
              <w:rPr>
                <w:sz w:val="24"/>
                <w:szCs w:val="24"/>
                <w:lang w:val="id-ID" w:eastAsia="id-ID"/>
              </w:rPr>
            </w:pPr>
            <w:r w:rsidRPr="00577EB4">
              <w:rPr>
                <w:sz w:val="24"/>
                <w:szCs w:val="24"/>
                <w:lang w:val="id-ID" w:eastAsia="id-ID"/>
              </w:rPr>
              <w:t>0,689</w:t>
            </w:r>
          </w:p>
        </w:tc>
        <w:tc>
          <w:tcPr>
            <w:tcW w:w="0" w:type="auto"/>
            <w:hideMark/>
          </w:tcPr>
          <w:p w14:paraId="54BD0856" w14:textId="77777777" w:rsidR="00577EB4" w:rsidRPr="00577EB4" w:rsidRDefault="00577EB4" w:rsidP="004C4D92">
            <w:pPr>
              <w:jc w:val="both"/>
              <w:rPr>
                <w:sz w:val="24"/>
                <w:szCs w:val="24"/>
                <w:lang w:val="id-ID" w:eastAsia="id-ID"/>
              </w:rPr>
            </w:pPr>
            <w:r w:rsidRPr="00577EB4">
              <w:rPr>
                <w:sz w:val="24"/>
                <w:szCs w:val="24"/>
                <w:lang w:val="id-ID" w:eastAsia="id-ID"/>
              </w:rPr>
              <w:t>1,451</w:t>
            </w:r>
          </w:p>
        </w:tc>
      </w:tr>
      <w:tr w:rsidR="00577EB4" w:rsidRPr="00927A0F" w14:paraId="647A9C87" w14:textId="77777777" w:rsidTr="004C4D92">
        <w:trPr>
          <w:jc w:val="center"/>
        </w:trPr>
        <w:tc>
          <w:tcPr>
            <w:tcW w:w="0" w:type="auto"/>
            <w:hideMark/>
          </w:tcPr>
          <w:p w14:paraId="55D91C25" w14:textId="77777777" w:rsidR="00577EB4" w:rsidRPr="00577EB4" w:rsidRDefault="00577EB4" w:rsidP="004C4D92">
            <w:pPr>
              <w:jc w:val="both"/>
              <w:rPr>
                <w:sz w:val="24"/>
                <w:szCs w:val="24"/>
                <w:lang w:val="id-ID" w:eastAsia="id-ID"/>
              </w:rPr>
            </w:pPr>
            <w:r w:rsidRPr="00577EB4">
              <w:rPr>
                <w:sz w:val="24"/>
                <w:szCs w:val="24"/>
                <w:lang w:val="id-ID" w:eastAsia="id-ID"/>
              </w:rPr>
              <w:t>Leverage (DER)</w:t>
            </w:r>
          </w:p>
        </w:tc>
        <w:tc>
          <w:tcPr>
            <w:tcW w:w="0" w:type="auto"/>
            <w:hideMark/>
          </w:tcPr>
          <w:p w14:paraId="05198D17" w14:textId="77777777" w:rsidR="00577EB4" w:rsidRPr="00577EB4" w:rsidRDefault="00577EB4" w:rsidP="004C4D92">
            <w:pPr>
              <w:jc w:val="both"/>
              <w:rPr>
                <w:sz w:val="24"/>
                <w:szCs w:val="24"/>
                <w:lang w:val="id-ID" w:eastAsia="id-ID"/>
              </w:rPr>
            </w:pPr>
            <w:r w:rsidRPr="00577EB4">
              <w:rPr>
                <w:sz w:val="24"/>
                <w:szCs w:val="24"/>
                <w:lang w:val="id-ID" w:eastAsia="id-ID"/>
              </w:rPr>
              <w:t>0,738</w:t>
            </w:r>
          </w:p>
        </w:tc>
        <w:tc>
          <w:tcPr>
            <w:tcW w:w="0" w:type="auto"/>
            <w:hideMark/>
          </w:tcPr>
          <w:p w14:paraId="40465012" w14:textId="77777777" w:rsidR="00577EB4" w:rsidRPr="00577EB4" w:rsidRDefault="00577EB4" w:rsidP="004C4D92">
            <w:pPr>
              <w:jc w:val="both"/>
              <w:rPr>
                <w:sz w:val="24"/>
                <w:szCs w:val="24"/>
                <w:lang w:val="id-ID" w:eastAsia="id-ID"/>
              </w:rPr>
            </w:pPr>
            <w:r w:rsidRPr="00577EB4">
              <w:rPr>
                <w:sz w:val="24"/>
                <w:szCs w:val="24"/>
                <w:lang w:val="id-ID" w:eastAsia="id-ID"/>
              </w:rPr>
              <w:t>1,355</w:t>
            </w:r>
          </w:p>
        </w:tc>
      </w:tr>
    </w:tbl>
    <w:p w14:paraId="4ED3C6A7" w14:textId="77777777" w:rsidR="00577EB4" w:rsidRPr="00577EB4" w:rsidRDefault="00577EB4" w:rsidP="00577EB4">
      <w:pPr>
        <w:jc w:val="both"/>
        <w:rPr>
          <w:sz w:val="24"/>
          <w:szCs w:val="24"/>
          <w:lang w:val="id-ID" w:eastAsia="id-ID"/>
        </w:rPr>
      </w:pPr>
      <w:r w:rsidRPr="00577EB4">
        <w:rPr>
          <w:sz w:val="24"/>
          <w:szCs w:val="24"/>
          <w:lang w:val="id-ID" w:eastAsia="id-ID"/>
        </w:rPr>
        <w:t>Sumber: Data diolah (Output SPSS)</w:t>
      </w:r>
    </w:p>
    <w:p w14:paraId="2D78C5D1" w14:textId="77777777" w:rsidR="00577EB4" w:rsidRPr="00577EB4" w:rsidRDefault="00577EB4" w:rsidP="00577EB4">
      <w:pPr>
        <w:jc w:val="both"/>
        <w:rPr>
          <w:sz w:val="24"/>
          <w:szCs w:val="24"/>
          <w:lang w:val="id-ID" w:eastAsia="id-ID"/>
        </w:rPr>
      </w:pPr>
      <w:r w:rsidRPr="00577EB4">
        <w:rPr>
          <w:b/>
          <w:bCs/>
          <w:sz w:val="24"/>
          <w:szCs w:val="24"/>
          <w:lang w:val="id-ID" w:eastAsia="id-ID"/>
        </w:rPr>
        <w:t>Interpretasi:</w:t>
      </w:r>
      <w:r w:rsidRPr="00577EB4">
        <w:rPr>
          <w:sz w:val="24"/>
          <w:szCs w:val="24"/>
          <w:lang w:val="id-ID" w:eastAsia="id-ID"/>
        </w:rPr>
        <w:br/>
        <w:t>Seluruh variabel memiliki nilai tolerance &gt; 0,10 dan VIF &lt; 10. Dengan demikian, dapat disimpulkan bahwa tidak terjadi multikolinearitas dalam model regresi.</w:t>
      </w:r>
    </w:p>
    <w:p w14:paraId="0D49B1E7" w14:textId="614A3520" w:rsidR="00577EB4" w:rsidRPr="00577EB4" w:rsidRDefault="00577EB4" w:rsidP="00577EB4">
      <w:pPr>
        <w:jc w:val="both"/>
        <w:rPr>
          <w:b/>
          <w:bCs/>
          <w:sz w:val="24"/>
          <w:szCs w:val="24"/>
          <w:lang w:val="id-ID" w:eastAsia="id-ID"/>
        </w:rPr>
      </w:pPr>
      <w:r>
        <w:rPr>
          <w:b/>
          <w:bCs/>
          <w:sz w:val="24"/>
          <w:szCs w:val="24"/>
          <w:lang w:val="id-ID" w:eastAsia="id-ID"/>
        </w:rPr>
        <w:t>3</w:t>
      </w:r>
      <w:r w:rsidRPr="00577EB4">
        <w:rPr>
          <w:b/>
          <w:bCs/>
          <w:sz w:val="24"/>
          <w:szCs w:val="24"/>
          <w:lang w:val="id-ID" w:eastAsia="id-ID"/>
        </w:rPr>
        <w:t>.</w:t>
      </w:r>
      <w:r w:rsidR="00CD491D">
        <w:rPr>
          <w:b/>
          <w:bCs/>
          <w:sz w:val="24"/>
          <w:szCs w:val="24"/>
          <w:lang w:val="id-ID" w:eastAsia="id-ID"/>
        </w:rPr>
        <w:t>2.</w:t>
      </w:r>
      <w:r w:rsidRPr="00577EB4">
        <w:rPr>
          <w:b/>
          <w:bCs/>
          <w:sz w:val="24"/>
          <w:szCs w:val="24"/>
          <w:lang w:val="id-ID" w:eastAsia="id-ID"/>
        </w:rPr>
        <w:t>3 Uji Heteroskedastisitas</w:t>
      </w:r>
    </w:p>
    <w:p w14:paraId="5F3AAFA0" w14:textId="77777777" w:rsidR="00577EB4" w:rsidRPr="00577EB4" w:rsidRDefault="00577EB4" w:rsidP="00577EB4">
      <w:pPr>
        <w:jc w:val="both"/>
        <w:rPr>
          <w:sz w:val="24"/>
          <w:szCs w:val="24"/>
          <w:lang w:val="id-ID" w:eastAsia="id-ID"/>
        </w:rPr>
      </w:pPr>
      <w:r w:rsidRPr="00577EB4">
        <w:rPr>
          <w:sz w:val="24"/>
          <w:szCs w:val="24"/>
          <w:lang w:val="id-ID" w:eastAsia="id-ID"/>
        </w:rPr>
        <w:t xml:space="preserve">Uji heteroskedastisitas dilakukan untuk mengetahui apakah terjadi ketidaksamaan varians residual. Dalam penelitian ini digunakan </w:t>
      </w:r>
      <w:r w:rsidRPr="00577EB4">
        <w:rPr>
          <w:b/>
          <w:bCs/>
          <w:i/>
          <w:iCs/>
          <w:sz w:val="24"/>
          <w:szCs w:val="24"/>
          <w:lang w:val="id-ID" w:eastAsia="id-ID"/>
        </w:rPr>
        <w:t>Uji Glejser</w:t>
      </w:r>
      <w:r w:rsidRPr="00577EB4">
        <w:rPr>
          <w:sz w:val="24"/>
          <w:szCs w:val="24"/>
          <w:lang w:val="id-ID" w:eastAsia="id-ID"/>
        </w:rPr>
        <w:t>.</w:t>
      </w:r>
    </w:p>
    <w:p w14:paraId="69707C9E" w14:textId="09EABD8C" w:rsidR="00577EB4" w:rsidRPr="00577EB4" w:rsidRDefault="00577EB4" w:rsidP="00577EB4">
      <w:pPr>
        <w:jc w:val="center"/>
        <w:rPr>
          <w:b/>
          <w:bCs/>
          <w:sz w:val="24"/>
          <w:szCs w:val="24"/>
          <w:lang w:val="id-ID" w:eastAsia="id-ID"/>
        </w:rPr>
      </w:pPr>
      <w:r w:rsidRPr="00577EB4">
        <w:rPr>
          <w:b/>
          <w:bCs/>
          <w:sz w:val="24"/>
          <w:szCs w:val="24"/>
          <w:lang w:val="id-ID" w:eastAsia="id-ID"/>
        </w:rPr>
        <w:t xml:space="preserve">Tabel </w:t>
      </w:r>
      <w:r w:rsidR="009569D8">
        <w:rPr>
          <w:b/>
          <w:bCs/>
          <w:sz w:val="24"/>
          <w:szCs w:val="24"/>
          <w:lang w:val="id-ID" w:eastAsia="id-ID"/>
        </w:rPr>
        <w:t>3.4</w:t>
      </w:r>
      <w:r w:rsidRPr="00577EB4">
        <w:rPr>
          <w:b/>
          <w:bCs/>
          <w:sz w:val="24"/>
          <w:szCs w:val="24"/>
          <w:lang w:val="id-ID" w:eastAsia="id-ID"/>
        </w:rPr>
        <w:t xml:space="preserve"> Hasil Uji Heteroskedastisitas (Uji Glejser)</w:t>
      </w:r>
    </w:p>
    <w:tbl>
      <w:tblPr>
        <w:tblStyle w:val="TableGrid"/>
        <w:tblW w:w="0" w:type="auto"/>
        <w:jc w:val="center"/>
        <w:tblLook w:val="04A0" w:firstRow="1" w:lastRow="0" w:firstColumn="1" w:lastColumn="0" w:noHBand="0" w:noVBand="1"/>
      </w:tblPr>
      <w:tblGrid>
        <w:gridCol w:w="2089"/>
        <w:gridCol w:w="756"/>
      </w:tblGrid>
      <w:tr w:rsidR="00577EB4" w:rsidRPr="00927A0F" w14:paraId="608BC106" w14:textId="77777777" w:rsidTr="00577EB4">
        <w:trPr>
          <w:tblHeader/>
          <w:jc w:val="center"/>
        </w:trPr>
        <w:tc>
          <w:tcPr>
            <w:tcW w:w="0" w:type="auto"/>
            <w:shd w:val="clear" w:color="auto" w:fill="B4C6E7"/>
            <w:hideMark/>
          </w:tcPr>
          <w:p w14:paraId="1B699E08" w14:textId="77777777" w:rsidR="00577EB4" w:rsidRPr="00577EB4" w:rsidRDefault="00577EB4" w:rsidP="004C4D92">
            <w:pPr>
              <w:jc w:val="both"/>
              <w:rPr>
                <w:b/>
                <w:bCs/>
                <w:sz w:val="24"/>
                <w:szCs w:val="24"/>
                <w:lang w:val="id-ID" w:eastAsia="id-ID"/>
              </w:rPr>
            </w:pPr>
            <w:r w:rsidRPr="00577EB4">
              <w:rPr>
                <w:b/>
                <w:bCs/>
                <w:sz w:val="24"/>
                <w:szCs w:val="24"/>
                <w:lang w:val="id-ID" w:eastAsia="id-ID"/>
              </w:rPr>
              <w:t>Variabel</w:t>
            </w:r>
          </w:p>
        </w:tc>
        <w:tc>
          <w:tcPr>
            <w:tcW w:w="0" w:type="auto"/>
            <w:shd w:val="clear" w:color="auto" w:fill="B4C6E7"/>
            <w:hideMark/>
          </w:tcPr>
          <w:p w14:paraId="3DE04A36" w14:textId="77777777" w:rsidR="00577EB4" w:rsidRPr="00577EB4" w:rsidRDefault="00577EB4" w:rsidP="004C4D92">
            <w:pPr>
              <w:jc w:val="both"/>
              <w:rPr>
                <w:b/>
                <w:bCs/>
                <w:sz w:val="24"/>
                <w:szCs w:val="24"/>
                <w:lang w:val="id-ID" w:eastAsia="id-ID"/>
              </w:rPr>
            </w:pPr>
            <w:r w:rsidRPr="00577EB4">
              <w:rPr>
                <w:b/>
                <w:bCs/>
                <w:sz w:val="24"/>
                <w:szCs w:val="24"/>
                <w:lang w:val="id-ID" w:eastAsia="id-ID"/>
              </w:rPr>
              <w:t>Sig.</w:t>
            </w:r>
          </w:p>
        </w:tc>
      </w:tr>
      <w:tr w:rsidR="00577EB4" w:rsidRPr="00927A0F" w14:paraId="1035B315" w14:textId="77777777" w:rsidTr="004C4D92">
        <w:trPr>
          <w:jc w:val="center"/>
        </w:trPr>
        <w:tc>
          <w:tcPr>
            <w:tcW w:w="0" w:type="auto"/>
            <w:hideMark/>
          </w:tcPr>
          <w:p w14:paraId="6C78E0FD" w14:textId="77777777" w:rsidR="00577EB4" w:rsidRPr="00577EB4" w:rsidRDefault="00577EB4" w:rsidP="004C4D92">
            <w:pPr>
              <w:jc w:val="both"/>
              <w:rPr>
                <w:sz w:val="24"/>
                <w:szCs w:val="24"/>
                <w:lang w:val="id-ID" w:eastAsia="id-ID"/>
              </w:rPr>
            </w:pPr>
            <w:r w:rsidRPr="00577EB4">
              <w:rPr>
                <w:sz w:val="24"/>
                <w:szCs w:val="24"/>
                <w:lang w:val="id-ID" w:eastAsia="id-ID"/>
              </w:rPr>
              <w:t>Ukuran Perusahaan</w:t>
            </w:r>
          </w:p>
        </w:tc>
        <w:tc>
          <w:tcPr>
            <w:tcW w:w="0" w:type="auto"/>
            <w:hideMark/>
          </w:tcPr>
          <w:p w14:paraId="745C33A2" w14:textId="77777777" w:rsidR="00577EB4" w:rsidRPr="00577EB4" w:rsidRDefault="00577EB4" w:rsidP="004C4D92">
            <w:pPr>
              <w:jc w:val="both"/>
              <w:rPr>
                <w:sz w:val="24"/>
                <w:szCs w:val="24"/>
                <w:lang w:val="id-ID" w:eastAsia="id-ID"/>
              </w:rPr>
            </w:pPr>
            <w:r w:rsidRPr="00577EB4">
              <w:rPr>
                <w:sz w:val="24"/>
                <w:szCs w:val="24"/>
                <w:lang w:val="id-ID" w:eastAsia="id-ID"/>
              </w:rPr>
              <w:t>0,312</w:t>
            </w:r>
          </w:p>
        </w:tc>
      </w:tr>
      <w:tr w:rsidR="00577EB4" w:rsidRPr="00927A0F" w14:paraId="78B4D2EA" w14:textId="77777777" w:rsidTr="004C4D92">
        <w:trPr>
          <w:jc w:val="center"/>
        </w:trPr>
        <w:tc>
          <w:tcPr>
            <w:tcW w:w="0" w:type="auto"/>
            <w:hideMark/>
          </w:tcPr>
          <w:p w14:paraId="7723EF63" w14:textId="77777777" w:rsidR="00577EB4" w:rsidRPr="00577EB4" w:rsidRDefault="00577EB4" w:rsidP="004C4D92">
            <w:pPr>
              <w:jc w:val="both"/>
              <w:rPr>
                <w:sz w:val="24"/>
                <w:szCs w:val="24"/>
                <w:lang w:val="id-ID" w:eastAsia="id-ID"/>
              </w:rPr>
            </w:pPr>
            <w:r w:rsidRPr="00577EB4">
              <w:rPr>
                <w:sz w:val="24"/>
                <w:szCs w:val="24"/>
                <w:lang w:val="id-ID" w:eastAsia="id-ID"/>
              </w:rPr>
              <w:t>ROA</w:t>
            </w:r>
          </w:p>
        </w:tc>
        <w:tc>
          <w:tcPr>
            <w:tcW w:w="0" w:type="auto"/>
            <w:hideMark/>
          </w:tcPr>
          <w:p w14:paraId="38A3A319" w14:textId="77777777" w:rsidR="00577EB4" w:rsidRPr="00577EB4" w:rsidRDefault="00577EB4" w:rsidP="004C4D92">
            <w:pPr>
              <w:jc w:val="both"/>
              <w:rPr>
                <w:sz w:val="24"/>
                <w:szCs w:val="24"/>
                <w:lang w:val="id-ID" w:eastAsia="id-ID"/>
              </w:rPr>
            </w:pPr>
            <w:r w:rsidRPr="00577EB4">
              <w:rPr>
                <w:sz w:val="24"/>
                <w:szCs w:val="24"/>
                <w:lang w:val="id-ID" w:eastAsia="id-ID"/>
              </w:rPr>
              <w:t>0,428</w:t>
            </w:r>
          </w:p>
        </w:tc>
      </w:tr>
      <w:tr w:rsidR="00577EB4" w:rsidRPr="00927A0F" w14:paraId="679BF30F" w14:textId="77777777" w:rsidTr="004C4D92">
        <w:trPr>
          <w:jc w:val="center"/>
        </w:trPr>
        <w:tc>
          <w:tcPr>
            <w:tcW w:w="0" w:type="auto"/>
            <w:hideMark/>
          </w:tcPr>
          <w:p w14:paraId="4C0C5D3C" w14:textId="77777777" w:rsidR="00577EB4" w:rsidRPr="00577EB4" w:rsidRDefault="00577EB4" w:rsidP="004C4D92">
            <w:pPr>
              <w:jc w:val="both"/>
              <w:rPr>
                <w:sz w:val="24"/>
                <w:szCs w:val="24"/>
                <w:lang w:val="id-ID" w:eastAsia="id-ID"/>
              </w:rPr>
            </w:pPr>
            <w:r w:rsidRPr="00577EB4">
              <w:rPr>
                <w:sz w:val="24"/>
                <w:szCs w:val="24"/>
                <w:lang w:val="id-ID" w:eastAsia="id-ID"/>
              </w:rPr>
              <w:t>CR</w:t>
            </w:r>
          </w:p>
        </w:tc>
        <w:tc>
          <w:tcPr>
            <w:tcW w:w="0" w:type="auto"/>
            <w:hideMark/>
          </w:tcPr>
          <w:p w14:paraId="116194F3" w14:textId="77777777" w:rsidR="00577EB4" w:rsidRPr="00577EB4" w:rsidRDefault="00577EB4" w:rsidP="004C4D92">
            <w:pPr>
              <w:jc w:val="both"/>
              <w:rPr>
                <w:sz w:val="24"/>
                <w:szCs w:val="24"/>
                <w:lang w:val="id-ID" w:eastAsia="id-ID"/>
              </w:rPr>
            </w:pPr>
            <w:r w:rsidRPr="00577EB4">
              <w:rPr>
                <w:sz w:val="24"/>
                <w:szCs w:val="24"/>
                <w:lang w:val="id-ID" w:eastAsia="id-ID"/>
              </w:rPr>
              <w:t>0,517</w:t>
            </w:r>
          </w:p>
        </w:tc>
      </w:tr>
      <w:tr w:rsidR="00577EB4" w:rsidRPr="00927A0F" w14:paraId="3C86CB36" w14:textId="77777777" w:rsidTr="004C4D92">
        <w:trPr>
          <w:jc w:val="center"/>
        </w:trPr>
        <w:tc>
          <w:tcPr>
            <w:tcW w:w="0" w:type="auto"/>
            <w:hideMark/>
          </w:tcPr>
          <w:p w14:paraId="64C87CE9" w14:textId="77777777" w:rsidR="00577EB4" w:rsidRPr="00577EB4" w:rsidRDefault="00577EB4" w:rsidP="004C4D92">
            <w:pPr>
              <w:jc w:val="both"/>
              <w:rPr>
                <w:sz w:val="24"/>
                <w:szCs w:val="24"/>
                <w:lang w:val="id-ID" w:eastAsia="id-ID"/>
              </w:rPr>
            </w:pPr>
            <w:r w:rsidRPr="00577EB4">
              <w:rPr>
                <w:sz w:val="24"/>
                <w:szCs w:val="24"/>
                <w:lang w:val="id-ID" w:eastAsia="id-ID"/>
              </w:rPr>
              <w:t>DER</w:t>
            </w:r>
          </w:p>
        </w:tc>
        <w:tc>
          <w:tcPr>
            <w:tcW w:w="0" w:type="auto"/>
            <w:hideMark/>
          </w:tcPr>
          <w:p w14:paraId="7A6CD726" w14:textId="77777777" w:rsidR="00577EB4" w:rsidRPr="00577EB4" w:rsidRDefault="00577EB4" w:rsidP="004C4D92">
            <w:pPr>
              <w:jc w:val="both"/>
              <w:rPr>
                <w:sz w:val="24"/>
                <w:szCs w:val="24"/>
                <w:lang w:val="id-ID" w:eastAsia="id-ID"/>
              </w:rPr>
            </w:pPr>
            <w:r w:rsidRPr="00577EB4">
              <w:rPr>
                <w:sz w:val="24"/>
                <w:szCs w:val="24"/>
                <w:lang w:val="id-ID" w:eastAsia="id-ID"/>
              </w:rPr>
              <w:t>0,266</w:t>
            </w:r>
          </w:p>
        </w:tc>
      </w:tr>
    </w:tbl>
    <w:p w14:paraId="1A2E9A94" w14:textId="77777777" w:rsidR="00577EB4" w:rsidRPr="00577EB4" w:rsidRDefault="00577EB4" w:rsidP="00577EB4">
      <w:pPr>
        <w:jc w:val="both"/>
        <w:rPr>
          <w:sz w:val="24"/>
          <w:szCs w:val="24"/>
          <w:lang w:val="id-ID" w:eastAsia="id-ID"/>
        </w:rPr>
      </w:pPr>
      <w:r w:rsidRPr="00577EB4">
        <w:rPr>
          <w:sz w:val="24"/>
          <w:szCs w:val="24"/>
          <w:lang w:val="id-ID" w:eastAsia="id-ID"/>
        </w:rPr>
        <w:t>Sumber: Data diolah (Output SPSS)</w:t>
      </w:r>
    </w:p>
    <w:p w14:paraId="08ECEFF1" w14:textId="77777777" w:rsidR="00577EB4" w:rsidRPr="00577EB4" w:rsidRDefault="00577EB4" w:rsidP="00577EB4">
      <w:pPr>
        <w:jc w:val="both"/>
        <w:rPr>
          <w:sz w:val="24"/>
          <w:szCs w:val="24"/>
          <w:lang w:val="id-ID" w:eastAsia="id-ID"/>
        </w:rPr>
      </w:pPr>
      <w:r w:rsidRPr="00577EB4">
        <w:rPr>
          <w:b/>
          <w:bCs/>
          <w:sz w:val="24"/>
          <w:szCs w:val="24"/>
          <w:lang w:val="id-ID" w:eastAsia="id-ID"/>
        </w:rPr>
        <w:t>Interpretasi:</w:t>
      </w:r>
      <w:r w:rsidRPr="00577EB4">
        <w:rPr>
          <w:sz w:val="24"/>
          <w:szCs w:val="24"/>
          <w:lang w:val="id-ID" w:eastAsia="id-ID"/>
        </w:rPr>
        <w:br/>
        <w:t>Seluruh variabel memiliki nilai signifikansi &gt; 0,05, sehingga dapat disimpulkan bahwa tidak terjadi heteroskedastisitas dalam model regresi.</w:t>
      </w:r>
    </w:p>
    <w:p w14:paraId="04BDB1AB" w14:textId="46A3B251" w:rsidR="00577EB4" w:rsidRPr="00577EB4" w:rsidRDefault="00577EB4" w:rsidP="00577EB4">
      <w:pPr>
        <w:jc w:val="both"/>
        <w:rPr>
          <w:b/>
          <w:bCs/>
          <w:sz w:val="24"/>
          <w:szCs w:val="24"/>
          <w:lang w:val="id-ID" w:eastAsia="id-ID"/>
        </w:rPr>
      </w:pPr>
      <w:r>
        <w:rPr>
          <w:b/>
          <w:bCs/>
          <w:sz w:val="24"/>
          <w:szCs w:val="24"/>
          <w:lang w:val="id-ID" w:eastAsia="id-ID"/>
        </w:rPr>
        <w:t>3</w:t>
      </w:r>
      <w:r w:rsidRPr="00577EB4">
        <w:rPr>
          <w:b/>
          <w:bCs/>
          <w:sz w:val="24"/>
          <w:szCs w:val="24"/>
          <w:lang w:val="id-ID" w:eastAsia="id-ID"/>
        </w:rPr>
        <w:t>.</w:t>
      </w:r>
      <w:r w:rsidR="00CD491D">
        <w:rPr>
          <w:b/>
          <w:bCs/>
          <w:sz w:val="24"/>
          <w:szCs w:val="24"/>
          <w:lang w:val="id-ID" w:eastAsia="id-ID"/>
        </w:rPr>
        <w:t>2.</w:t>
      </w:r>
      <w:r w:rsidRPr="00577EB4">
        <w:rPr>
          <w:b/>
          <w:bCs/>
          <w:sz w:val="24"/>
          <w:szCs w:val="24"/>
          <w:lang w:val="id-ID" w:eastAsia="id-ID"/>
        </w:rPr>
        <w:t>4 Uji Autokorelasi</w:t>
      </w:r>
    </w:p>
    <w:p w14:paraId="7C559AAD" w14:textId="77777777" w:rsidR="00577EB4" w:rsidRPr="00577EB4" w:rsidRDefault="00577EB4" w:rsidP="00577EB4">
      <w:pPr>
        <w:jc w:val="both"/>
        <w:rPr>
          <w:i/>
          <w:iCs/>
          <w:sz w:val="24"/>
          <w:szCs w:val="24"/>
          <w:lang w:val="id-ID" w:eastAsia="id-ID"/>
        </w:rPr>
      </w:pPr>
      <w:r w:rsidRPr="00577EB4">
        <w:rPr>
          <w:sz w:val="24"/>
          <w:szCs w:val="24"/>
          <w:lang w:val="id-ID" w:eastAsia="id-ID"/>
        </w:rPr>
        <w:t xml:space="preserve">Uji autokorelasi dilakukan untuk mengetahui apakah terdapat korelasi antar residual pada periode pengamatan. Pengujian dilakukan dengan menggunakan </w:t>
      </w:r>
      <w:r w:rsidRPr="00577EB4">
        <w:rPr>
          <w:b/>
          <w:bCs/>
          <w:i/>
          <w:iCs/>
          <w:sz w:val="24"/>
          <w:szCs w:val="24"/>
          <w:lang w:val="id-ID" w:eastAsia="id-ID"/>
        </w:rPr>
        <w:t>Durbin-Watson (DW Test)</w:t>
      </w:r>
      <w:r w:rsidRPr="00577EB4">
        <w:rPr>
          <w:i/>
          <w:iCs/>
          <w:sz w:val="24"/>
          <w:szCs w:val="24"/>
          <w:lang w:val="id-ID" w:eastAsia="id-ID"/>
        </w:rPr>
        <w:t>.</w:t>
      </w:r>
    </w:p>
    <w:p w14:paraId="7B1BC978" w14:textId="30A5A585" w:rsidR="00577EB4" w:rsidRPr="00577EB4" w:rsidRDefault="00577EB4" w:rsidP="00577EB4">
      <w:pPr>
        <w:jc w:val="center"/>
        <w:rPr>
          <w:b/>
          <w:bCs/>
          <w:sz w:val="24"/>
          <w:szCs w:val="24"/>
          <w:lang w:val="id-ID" w:eastAsia="id-ID"/>
        </w:rPr>
      </w:pPr>
      <w:r w:rsidRPr="00577EB4">
        <w:rPr>
          <w:b/>
          <w:bCs/>
          <w:sz w:val="24"/>
          <w:szCs w:val="24"/>
          <w:lang w:val="id-ID" w:eastAsia="id-ID"/>
        </w:rPr>
        <w:t xml:space="preserve">Tabel </w:t>
      </w:r>
      <w:r w:rsidR="009569D8">
        <w:rPr>
          <w:b/>
          <w:bCs/>
          <w:sz w:val="24"/>
          <w:szCs w:val="24"/>
          <w:lang w:val="id-ID" w:eastAsia="id-ID"/>
        </w:rPr>
        <w:t xml:space="preserve">3.5 </w:t>
      </w:r>
      <w:r w:rsidRPr="00577EB4">
        <w:rPr>
          <w:b/>
          <w:bCs/>
          <w:sz w:val="24"/>
          <w:szCs w:val="24"/>
          <w:lang w:val="id-ID" w:eastAsia="id-ID"/>
        </w:rPr>
        <w:t>Hasil Uji Autokorelasi</w:t>
      </w:r>
    </w:p>
    <w:tbl>
      <w:tblPr>
        <w:tblStyle w:val="TableGrid"/>
        <w:tblW w:w="0" w:type="auto"/>
        <w:jc w:val="center"/>
        <w:tblLook w:val="04A0" w:firstRow="1" w:lastRow="0" w:firstColumn="1" w:lastColumn="0" w:noHBand="0" w:noVBand="1"/>
      </w:tblPr>
      <w:tblGrid>
        <w:gridCol w:w="870"/>
        <w:gridCol w:w="1830"/>
      </w:tblGrid>
      <w:tr w:rsidR="00577EB4" w:rsidRPr="00927A0F" w14:paraId="3020CE4B" w14:textId="77777777" w:rsidTr="00577EB4">
        <w:trPr>
          <w:tblHeader/>
          <w:jc w:val="center"/>
        </w:trPr>
        <w:tc>
          <w:tcPr>
            <w:tcW w:w="0" w:type="auto"/>
            <w:shd w:val="clear" w:color="auto" w:fill="B4C6E7"/>
            <w:hideMark/>
          </w:tcPr>
          <w:p w14:paraId="740CECB6" w14:textId="77777777" w:rsidR="00577EB4" w:rsidRPr="00577EB4" w:rsidRDefault="00577EB4" w:rsidP="004C4D92">
            <w:pPr>
              <w:jc w:val="both"/>
              <w:rPr>
                <w:b/>
                <w:bCs/>
                <w:sz w:val="24"/>
                <w:szCs w:val="24"/>
                <w:lang w:val="id-ID" w:eastAsia="id-ID"/>
              </w:rPr>
            </w:pPr>
            <w:r w:rsidRPr="00577EB4">
              <w:rPr>
                <w:b/>
                <w:bCs/>
                <w:sz w:val="24"/>
                <w:szCs w:val="24"/>
                <w:lang w:val="id-ID" w:eastAsia="id-ID"/>
              </w:rPr>
              <w:t>Model</w:t>
            </w:r>
          </w:p>
        </w:tc>
        <w:tc>
          <w:tcPr>
            <w:tcW w:w="0" w:type="auto"/>
            <w:shd w:val="clear" w:color="auto" w:fill="B4C6E7"/>
            <w:hideMark/>
          </w:tcPr>
          <w:p w14:paraId="2EE20684" w14:textId="77777777" w:rsidR="00577EB4" w:rsidRPr="00577EB4" w:rsidRDefault="00577EB4" w:rsidP="004C4D92">
            <w:pPr>
              <w:jc w:val="both"/>
              <w:rPr>
                <w:b/>
                <w:bCs/>
                <w:sz w:val="24"/>
                <w:szCs w:val="24"/>
                <w:lang w:val="id-ID" w:eastAsia="id-ID"/>
              </w:rPr>
            </w:pPr>
            <w:r w:rsidRPr="00577EB4">
              <w:rPr>
                <w:b/>
                <w:bCs/>
                <w:sz w:val="24"/>
                <w:szCs w:val="24"/>
                <w:lang w:val="id-ID" w:eastAsia="id-ID"/>
              </w:rPr>
              <w:t>Durbin-Watson</w:t>
            </w:r>
          </w:p>
        </w:tc>
      </w:tr>
      <w:tr w:rsidR="00577EB4" w:rsidRPr="00927A0F" w14:paraId="6F829E95" w14:textId="77777777" w:rsidTr="004C4D92">
        <w:trPr>
          <w:jc w:val="center"/>
        </w:trPr>
        <w:tc>
          <w:tcPr>
            <w:tcW w:w="0" w:type="auto"/>
            <w:hideMark/>
          </w:tcPr>
          <w:p w14:paraId="7596F300" w14:textId="77777777" w:rsidR="00577EB4" w:rsidRPr="00577EB4" w:rsidRDefault="00577EB4" w:rsidP="004C4D92">
            <w:pPr>
              <w:jc w:val="both"/>
              <w:rPr>
                <w:sz w:val="24"/>
                <w:szCs w:val="24"/>
                <w:lang w:val="id-ID" w:eastAsia="id-ID"/>
              </w:rPr>
            </w:pPr>
            <w:r w:rsidRPr="00577EB4">
              <w:rPr>
                <w:sz w:val="24"/>
                <w:szCs w:val="24"/>
                <w:lang w:val="id-ID" w:eastAsia="id-ID"/>
              </w:rPr>
              <w:t>1</w:t>
            </w:r>
          </w:p>
        </w:tc>
        <w:tc>
          <w:tcPr>
            <w:tcW w:w="0" w:type="auto"/>
            <w:hideMark/>
          </w:tcPr>
          <w:p w14:paraId="3AF54C73" w14:textId="77777777" w:rsidR="00577EB4" w:rsidRPr="00577EB4" w:rsidRDefault="00577EB4" w:rsidP="004C4D92">
            <w:pPr>
              <w:jc w:val="both"/>
              <w:rPr>
                <w:sz w:val="24"/>
                <w:szCs w:val="24"/>
                <w:lang w:val="id-ID" w:eastAsia="id-ID"/>
              </w:rPr>
            </w:pPr>
            <w:r w:rsidRPr="00577EB4">
              <w:rPr>
                <w:sz w:val="24"/>
                <w:szCs w:val="24"/>
                <w:lang w:val="id-ID" w:eastAsia="id-ID"/>
              </w:rPr>
              <w:t>1,982</w:t>
            </w:r>
          </w:p>
        </w:tc>
      </w:tr>
    </w:tbl>
    <w:p w14:paraId="010AACEC" w14:textId="77777777" w:rsidR="00577EB4" w:rsidRPr="00577EB4" w:rsidRDefault="00577EB4" w:rsidP="00577EB4">
      <w:pPr>
        <w:jc w:val="both"/>
        <w:rPr>
          <w:sz w:val="24"/>
          <w:szCs w:val="24"/>
          <w:lang w:val="id-ID" w:eastAsia="id-ID"/>
        </w:rPr>
      </w:pPr>
      <w:r w:rsidRPr="00577EB4">
        <w:rPr>
          <w:sz w:val="24"/>
          <w:szCs w:val="24"/>
          <w:lang w:val="id-ID" w:eastAsia="id-ID"/>
        </w:rPr>
        <w:t>Sumber: Data diolah (Output SPSS)</w:t>
      </w:r>
    </w:p>
    <w:p w14:paraId="119897B4" w14:textId="77777777" w:rsidR="00577EB4" w:rsidRPr="00577EB4" w:rsidRDefault="00577EB4" w:rsidP="00577EB4">
      <w:pPr>
        <w:jc w:val="both"/>
        <w:rPr>
          <w:sz w:val="24"/>
          <w:szCs w:val="24"/>
          <w:lang w:val="id-ID" w:eastAsia="id-ID"/>
        </w:rPr>
      </w:pPr>
      <w:r w:rsidRPr="00577EB4">
        <w:rPr>
          <w:b/>
          <w:bCs/>
          <w:sz w:val="24"/>
          <w:szCs w:val="24"/>
          <w:lang w:val="id-ID" w:eastAsia="id-ID"/>
        </w:rPr>
        <w:t>Interpretasi:</w:t>
      </w:r>
      <w:r w:rsidRPr="00577EB4">
        <w:rPr>
          <w:sz w:val="24"/>
          <w:szCs w:val="24"/>
          <w:lang w:val="id-ID" w:eastAsia="id-ID"/>
        </w:rPr>
        <w:br/>
        <w:t>Nilai Durbin-Watson sebesar 1,982 berada di antara -2 dan +2, sehingga dapat disimpulkan bahwa tidak terjadi autokorelasi dalam model regresi.</w:t>
      </w:r>
    </w:p>
    <w:p w14:paraId="1CCF90F3" w14:textId="5409FD37" w:rsidR="00CD491D" w:rsidRPr="00CD491D" w:rsidRDefault="009569D8" w:rsidP="00CD491D">
      <w:pPr>
        <w:jc w:val="both"/>
        <w:rPr>
          <w:b/>
          <w:bCs/>
          <w:sz w:val="24"/>
          <w:szCs w:val="24"/>
          <w:lang w:val="id-ID" w:eastAsia="id-ID"/>
        </w:rPr>
      </w:pPr>
      <w:r>
        <w:rPr>
          <w:b/>
          <w:bCs/>
          <w:sz w:val="24"/>
          <w:szCs w:val="24"/>
          <w:lang w:val="id-ID" w:eastAsia="id-ID"/>
        </w:rPr>
        <w:t>3</w:t>
      </w:r>
      <w:r w:rsidR="00CD491D" w:rsidRPr="00CD491D">
        <w:rPr>
          <w:b/>
          <w:bCs/>
          <w:sz w:val="24"/>
          <w:szCs w:val="24"/>
          <w:lang w:val="id-ID" w:eastAsia="id-ID"/>
        </w:rPr>
        <w:t>.3 Hasil Analisis Regresi Linear Berganda</w:t>
      </w:r>
    </w:p>
    <w:p w14:paraId="61F86C8D" w14:textId="77777777" w:rsidR="00CD491D" w:rsidRPr="00CD491D" w:rsidRDefault="00CD491D" w:rsidP="00CD491D">
      <w:pPr>
        <w:jc w:val="both"/>
        <w:rPr>
          <w:sz w:val="24"/>
          <w:szCs w:val="24"/>
          <w:lang w:val="id-ID" w:eastAsia="id-ID"/>
        </w:rPr>
      </w:pPr>
      <w:r w:rsidRPr="00CD491D">
        <w:rPr>
          <w:sz w:val="24"/>
          <w:szCs w:val="24"/>
          <w:lang w:val="id-ID" w:eastAsia="id-ID"/>
        </w:rPr>
        <w:t>Analisis regresi linear berganda digunakan untuk mengetahui pengaruh ukuran perusahaan, profitabilitas, likuiditas, dan leverage terhadap nilai perusahaan.</w:t>
      </w:r>
    </w:p>
    <w:p w14:paraId="126958DC" w14:textId="77777777" w:rsidR="00CD491D" w:rsidRPr="00CD491D" w:rsidRDefault="00CD491D" w:rsidP="00CD491D">
      <w:pPr>
        <w:jc w:val="both"/>
        <w:rPr>
          <w:sz w:val="24"/>
          <w:szCs w:val="24"/>
          <w:lang w:val="id-ID" w:eastAsia="id-ID"/>
        </w:rPr>
      </w:pPr>
      <w:r w:rsidRPr="00CD491D">
        <w:rPr>
          <w:sz w:val="24"/>
          <w:szCs w:val="24"/>
          <w:lang w:val="id-ID" w:eastAsia="id-ID"/>
        </w:rPr>
        <w:t>Model regresi dalam penelitian ini adalah:</w:t>
      </w:r>
    </w:p>
    <w:p w14:paraId="6E829828" w14:textId="77777777" w:rsidR="00CD491D" w:rsidRPr="00CD491D" w:rsidRDefault="00CD491D" w:rsidP="00CD491D">
      <w:pPr>
        <w:jc w:val="center"/>
        <w:rPr>
          <w:sz w:val="24"/>
          <w:szCs w:val="24"/>
          <w:lang w:val="id-ID" w:eastAsia="id-ID"/>
        </w:rPr>
      </w:pPr>
      <w:r w:rsidRPr="00CD491D">
        <w:rPr>
          <w:sz w:val="24"/>
          <w:szCs w:val="24"/>
          <w:lang w:val="id-ID" w:eastAsia="id-ID"/>
        </w:rPr>
        <w:t>PBV=α+β1SIZE+β2ROA+β3CR+β4DER+ePBV = α + β1SIZE + β2ROA + β3CR + β4DER + ePBV=α+β1SIZE+β2ROA+β3CR+β4DER+e</w:t>
      </w:r>
    </w:p>
    <w:p w14:paraId="23142521" w14:textId="32EB9DEF" w:rsidR="00CD491D" w:rsidRPr="00CD491D" w:rsidRDefault="009569D8" w:rsidP="00CD491D">
      <w:pPr>
        <w:jc w:val="both"/>
        <w:rPr>
          <w:b/>
          <w:bCs/>
          <w:sz w:val="24"/>
          <w:szCs w:val="24"/>
          <w:lang w:val="id-ID" w:eastAsia="id-ID"/>
        </w:rPr>
      </w:pPr>
      <w:r>
        <w:rPr>
          <w:b/>
          <w:bCs/>
          <w:sz w:val="24"/>
          <w:szCs w:val="24"/>
          <w:lang w:val="id-ID" w:eastAsia="id-ID"/>
        </w:rPr>
        <w:t>3</w:t>
      </w:r>
      <w:r w:rsidR="00CD491D" w:rsidRPr="00CD491D">
        <w:rPr>
          <w:b/>
          <w:bCs/>
          <w:sz w:val="24"/>
          <w:szCs w:val="24"/>
          <w:lang w:val="id-ID" w:eastAsia="id-ID"/>
        </w:rPr>
        <w:t>.3.1 Hasil Regresi</w:t>
      </w:r>
    </w:p>
    <w:p w14:paraId="56E11A5C" w14:textId="628C1F17" w:rsidR="00CD491D" w:rsidRPr="005624A3" w:rsidRDefault="00CD491D" w:rsidP="00CD491D">
      <w:pPr>
        <w:spacing w:beforeAutospacing="1" w:after="100" w:afterAutospacing="1"/>
        <w:jc w:val="center"/>
        <w:rPr>
          <w:b/>
          <w:bCs/>
          <w:sz w:val="24"/>
          <w:szCs w:val="24"/>
          <w:lang w:val="id-ID" w:eastAsia="id-ID"/>
        </w:rPr>
      </w:pPr>
      <w:r>
        <w:rPr>
          <w:b/>
          <w:bCs/>
          <w:sz w:val="24"/>
          <w:szCs w:val="24"/>
          <w:lang w:val="id-ID" w:eastAsia="id-ID"/>
        </w:rPr>
        <w:t xml:space="preserve">Tabel </w:t>
      </w:r>
      <w:r w:rsidR="009569D8">
        <w:rPr>
          <w:b/>
          <w:bCs/>
          <w:sz w:val="24"/>
          <w:szCs w:val="24"/>
          <w:lang w:val="id-ID" w:eastAsia="id-ID"/>
        </w:rPr>
        <w:t xml:space="preserve">3.6 </w:t>
      </w:r>
      <w:r w:rsidRPr="005624A3">
        <w:rPr>
          <w:b/>
          <w:bCs/>
          <w:sz w:val="24"/>
          <w:szCs w:val="24"/>
          <w:lang w:val="id-ID" w:eastAsia="id-ID"/>
        </w:rPr>
        <w:t>Model Summary</w:t>
      </w:r>
    </w:p>
    <w:tbl>
      <w:tblPr>
        <w:tblStyle w:val="TableGrid"/>
        <w:tblW w:w="0" w:type="auto"/>
        <w:jc w:val="center"/>
        <w:tblLook w:val="04A0" w:firstRow="1" w:lastRow="0" w:firstColumn="1" w:lastColumn="0" w:noHBand="0" w:noVBand="1"/>
      </w:tblPr>
      <w:tblGrid>
        <w:gridCol w:w="756"/>
        <w:gridCol w:w="1183"/>
        <w:gridCol w:w="2177"/>
        <w:gridCol w:w="1283"/>
        <w:gridCol w:w="1830"/>
      </w:tblGrid>
      <w:tr w:rsidR="00CD491D" w:rsidRPr="005624A3" w14:paraId="0A18F1E7" w14:textId="77777777" w:rsidTr="00CD491D">
        <w:trPr>
          <w:tblHeader/>
          <w:jc w:val="center"/>
        </w:trPr>
        <w:tc>
          <w:tcPr>
            <w:tcW w:w="0" w:type="auto"/>
            <w:shd w:val="clear" w:color="auto" w:fill="B4C6E7"/>
            <w:hideMark/>
          </w:tcPr>
          <w:p w14:paraId="14BD1E2E" w14:textId="77777777" w:rsidR="00CD491D" w:rsidRPr="005624A3" w:rsidRDefault="00CD491D" w:rsidP="004C4D92">
            <w:pPr>
              <w:spacing w:beforeAutospacing="1" w:after="100" w:afterAutospacing="1"/>
              <w:rPr>
                <w:b/>
                <w:bCs/>
                <w:sz w:val="24"/>
                <w:szCs w:val="24"/>
                <w:lang w:val="id-ID" w:eastAsia="id-ID"/>
              </w:rPr>
            </w:pPr>
            <w:r w:rsidRPr="005624A3">
              <w:rPr>
                <w:b/>
                <w:bCs/>
                <w:sz w:val="24"/>
                <w:szCs w:val="24"/>
                <w:lang w:val="id-ID" w:eastAsia="id-ID"/>
              </w:rPr>
              <w:t>R</w:t>
            </w:r>
          </w:p>
        </w:tc>
        <w:tc>
          <w:tcPr>
            <w:tcW w:w="0" w:type="auto"/>
            <w:shd w:val="clear" w:color="auto" w:fill="B4C6E7"/>
            <w:hideMark/>
          </w:tcPr>
          <w:p w14:paraId="363B8D9F" w14:textId="77777777" w:rsidR="00CD491D" w:rsidRPr="005624A3" w:rsidRDefault="00CD491D" w:rsidP="004C4D92">
            <w:pPr>
              <w:spacing w:beforeAutospacing="1" w:after="100" w:afterAutospacing="1"/>
              <w:rPr>
                <w:b/>
                <w:bCs/>
                <w:sz w:val="24"/>
                <w:szCs w:val="24"/>
                <w:lang w:val="id-ID" w:eastAsia="id-ID"/>
              </w:rPr>
            </w:pPr>
            <w:r w:rsidRPr="005624A3">
              <w:rPr>
                <w:b/>
                <w:bCs/>
                <w:sz w:val="24"/>
                <w:szCs w:val="24"/>
                <w:lang w:val="id-ID" w:eastAsia="id-ID"/>
              </w:rPr>
              <w:t>R Square</w:t>
            </w:r>
          </w:p>
        </w:tc>
        <w:tc>
          <w:tcPr>
            <w:tcW w:w="0" w:type="auto"/>
            <w:shd w:val="clear" w:color="auto" w:fill="B4C6E7"/>
            <w:hideMark/>
          </w:tcPr>
          <w:p w14:paraId="25B4EE78" w14:textId="77777777" w:rsidR="00CD491D" w:rsidRPr="005624A3" w:rsidRDefault="00CD491D" w:rsidP="004C4D92">
            <w:pPr>
              <w:spacing w:beforeAutospacing="1" w:after="100" w:afterAutospacing="1"/>
              <w:rPr>
                <w:b/>
                <w:bCs/>
                <w:sz w:val="24"/>
                <w:szCs w:val="24"/>
                <w:lang w:val="id-ID" w:eastAsia="id-ID"/>
              </w:rPr>
            </w:pPr>
            <w:r w:rsidRPr="005624A3">
              <w:rPr>
                <w:b/>
                <w:bCs/>
                <w:sz w:val="24"/>
                <w:szCs w:val="24"/>
                <w:lang w:val="id-ID" w:eastAsia="id-ID"/>
              </w:rPr>
              <w:t>Adjusted R Square</w:t>
            </w:r>
          </w:p>
        </w:tc>
        <w:tc>
          <w:tcPr>
            <w:tcW w:w="0" w:type="auto"/>
            <w:shd w:val="clear" w:color="auto" w:fill="B4C6E7"/>
            <w:hideMark/>
          </w:tcPr>
          <w:p w14:paraId="292D460A" w14:textId="77777777" w:rsidR="00CD491D" w:rsidRPr="005624A3" w:rsidRDefault="00CD491D" w:rsidP="004C4D92">
            <w:pPr>
              <w:spacing w:beforeAutospacing="1" w:after="100" w:afterAutospacing="1"/>
              <w:rPr>
                <w:b/>
                <w:bCs/>
                <w:sz w:val="24"/>
                <w:szCs w:val="24"/>
                <w:lang w:val="id-ID" w:eastAsia="id-ID"/>
              </w:rPr>
            </w:pPr>
            <w:r w:rsidRPr="005624A3">
              <w:rPr>
                <w:b/>
                <w:bCs/>
                <w:sz w:val="24"/>
                <w:szCs w:val="24"/>
                <w:lang w:val="id-ID" w:eastAsia="id-ID"/>
              </w:rPr>
              <w:t>Std. Error</w:t>
            </w:r>
          </w:p>
        </w:tc>
        <w:tc>
          <w:tcPr>
            <w:tcW w:w="0" w:type="auto"/>
            <w:shd w:val="clear" w:color="auto" w:fill="B4C6E7"/>
            <w:hideMark/>
          </w:tcPr>
          <w:p w14:paraId="48E4BC4F" w14:textId="77777777" w:rsidR="00CD491D" w:rsidRPr="005624A3" w:rsidRDefault="00CD491D" w:rsidP="004C4D92">
            <w:pPr>
              <w:spacing w:beforeAutospacing="1" w:after="100" w:afterAutospacing="1"/>
              <w:rPr>
                <w:b/>
                <w:bCs/>
                <w:sz w:val="24"/>
                <w:szCs w:val="24"/>
                <w:lang w:val="id-ID" w:eastAsia="id-ID"/>
              </w:rPr>
            </w:pPr>
            <w:r w:rsidRPr="005624A3">
              <w:rPr>
                <w:b/>
                <w:bCs/>
                <w:sz w:val="24"/>
                <w:szCs w:val="24"/>
                <w:lang w:val="id-ID" w:eastAsia="id-ID"/>
              </w:rPr>
              <w:t>Durbin-Watson</w:t>
            </w:r>
          </w:p>
        </w:tc>
      </w:tr>
      <w:tr w:rsidR="00CD491D" w:rsidRPr="005624A3" w14:paraId="5EEF8BFE" w14:textId="77777777" w:rsidTr="004C4D92">
        <w:trPr>
          <w:jc w:val="center"/>
        </w:trPr>
        <w:tc>
          <w:tcPr>
            <w:tcW w:w="0" w:type="auto"/>
            <w:hideMark/>
          </w:tcPr>
          <w:p w14:paraId="7A04DE2A" w14:textId="77777777" w:rsidR="00CD491D" w:rsidRPr="005624A3" w:rsidRDefault="00CD491D" w:rsidP="004C4D92">
            <w:pPr>
              <w:spacing w:beforeAutospacing="1" w:after="100" w:afterAutospacing="1"/>
              <w:rPr>
                <w:sz w:val="24"/>
                <w:szCs w:val="24"/>
                <w:lang w:val="id-ID" w:eastAsia="id-ID"/>
              </w:rPr>
            </w:pPr>
            <w:r w:rsidRPr="005624A3">
              <w:rPr>
                <w:sz w:val="24"/>
                <w:szCs w:val="24"/>
                <w:lang w:val="id-ID" w:eastAsia="id-ID"/>
              </w:rPr>
              <w:t>0,721</w:t>
            </w:r>
          </w:p>
        </w:tc>
        <w:tc>
          <w:tcPr>
            <w:tcW w:w="0" w:type="auto"/>
            <w:hideMark/>
          </w:tcPr>
          <w:p w14:paraId="27CBFAC1" w14:textId="77777777" w:rsidR="00CD491D" w:rsidRPr="005624A3" w:rsidRDefault="00CD491D" w:rsidP="004C4D92">
            <w:pPr>
              <w:spacing w:beforeAutospacing="1" w:after="100" w:afterAutospacing="1"/>
              <w:rPr>
                <w:sz w:val="24"/>
                <w:szCs w:val="24"/>
                <w:lang w:val="id-ID" w:eastAsia="id-ID"/>
              </w:rPr>
            </w:pPr>
            <w:r w:rsidRPr="005624A3">
              <w:rPr>
                <w:sz w:val="24"/>
                <w:szCs w:val="24"/>
                <w:lang w:val="id-ID" w:eastAsia="id-ID"/>
              </w:rPr>
              <w:t>0,520</w:t>
            </w:r>
          </w:p>
        </w:tc>
        <w:tc>
          <w:tcPr>
            <w:tcW w:w="0" w:type="auto"/>
            <w:hideMark/>
          </w:tcPr>
          <w:p w14:paraId="575F7D94" w14:textId="77777777" w:rsidR="00CD491D" w:rsidRPr="005624A3" w:rsidRDefault="00CD491D" w:rsidP="004C4D92">
            <w:pPr>
              <w:spacing w:beforeAutospacing="1" w:after="100" w:afterAutospacing="1"/>
              <w:rPr>
                <w:sz w:val="24"/>
                <w:szCs w:val="24"/>
                <w:lang w:val="id-ID" w:eastAsia="id-ID"/>
              </w:rPr>
            </w:pPr>
            <w:r w:rsidRPr="005624A3">
              <w:rPr>
                <w:sz w:val="24"/>
                <w:szCs w:val="24"/>
                <w:lang w:val="id-ID" w:eastAsia="id-ID"/>
              </w:rPr>
              <w:t>0,485</w:t>
            </w:r>
          </w:p>
        </w:tc>
        <w:tc>
          <w:tcPr>
            <w:tcW w:w="0" w:type="auto"/>
            <w:hideMark/>
          </w:tcPr>
          <w:p w14:paraId="05616AD7" w14:textId="77777777" w:rsidR="00CD491D" w:rsidRPr="005624A3" w:rsidRDefault="00CD491D" w:rsidP="004C4D92">
            <w:pPr>
              <w:spacing w:beforeAutospacing="1" w:after="100" w:afterAutospacing="1"/>
              <w:rPr>
                <w:sz w:val="24"/>
                <w:szCs w:val="24"/>
                <w:lang w:val="id-ID" w:eastAsia="id-ID"/>
              </w:rPr>
            </w:pPr>
            <w:r w:rsidRPr="005624A3">
              <w:rPr>
                <w:sz w:val="24"/>
                <w:szCs w:val="24"/>
                <w:lang w:val="id-ID" w:eastAsia="id-ID"/>
              </w:rPr>
              <w:t>0,742</w:t>
            </w:r>
          </w:p>
        </w:tc>
        <w:tc>
          <w:tcPr>
            <w:tcW w:w="0" w:type="auto"/>
            <w:hideMark/>
          </w:tcPr>
          <w:p w14:paraId="054C65F1" w14:textId="77777777" w:rsidR="00CD491D" w:rsidRPr="005624A3" w:rsidRDefault="00CD491D" w:rsidP="004C4D92">
            <w:pPr>
              <w:spacing w:beforeAutospacing="1" w:after="100" w:afterAutospacing="1"/>
              <w:rPr>
                <w:sz w:val="24"/>
                <w:szCs w:val="24"/>
                <w:lang w:val="id-ID" w:eastAsia="id-ID"/>
              </w:rPr>
            </w:pPr>
            <w:r w:rsidRPr="005624A3">
              <w:rPr>
                <w:sz w:val="24"/>
                <w:szCs w:val="24"/>
                <w:lang w:val="id-ID" w:eastAsia="id-ID"/>
              </w:rPr>
              <w:t>1,982</w:t>
            </w:r>
          </w:p>
        </w:tc>
      </w:tr>
    </w:tbl>
    <w:p w14:paraId="26DA6704" w14:textId="77777777" w:rsidR="00CD491D" w:rsidRPr="005624A3" w:rsidRDefault="00CD491D" w:rsidP="00CD491D">
      <w:pPr>
        <w:spacing w:before="240" w:after="100" w:afterAutospacing="1"/>
        <w:ind w:firstLine="720"/>
        <w:jc w:val="both"/>
        <w:rPr>
          <w:sz w:val="24"/>
          <w:szCs w:val="24"/>
          <w:lang w:val="id-ID" w:eastAsia="id-ID"/>
        </w:rPr>
      </w:pPr>
      <w:r w:rsidRPr="005452CD">
        <w:rPr>
          <w:sz w:val="24"/>
          <w:szCs w:val="24"/>
          <w:lang w:val="id-ID" w:eastAsia="id-ID"/>
        </w:rPr>
        <w:t>Berdasarkan Tabel 4.7, diperoleh nilai koefisien korelasi (R) sebesar 0,721. Nilai ini menunjukkan bahwa hubungan antara variabel independen (SIZE, ROA, CR, dan DER) dengan variabel dependen (PBV) berada pada kategori kuat. Hal ini mengindikasikan bahwa secara umum variabel-variabel keuangan yang digun</w:t>
      </w:r>
      <w:r>
        <w:rPr>
          <w:sz w:val="24"/>
          <w:szCs w:val="24"/>
          <w:lang w:val="id-ID" w:eastAsia="id-ID"/>
        </w:rPr>
        <w:t xml:space="preserve"> </w:t>
      </w:r>
      <w:r w:rsidRPr="005452CD">
        <w:rPr>
          <w:sz w:val="24"/>
          <w:szCs w:val="24"/>
          <w:lang w:val="id-ID" w:eastAsia="id-ID"/>
        </w:rPr>
        <w:t>akan dalam penelitian memiliki keterkaitan yang cukup erat dengan nilai perusahaan.Nilai R Square sebesar 0,520 menunjukkan bahwa 52,0% variasi nilai perusahaan dapat dijelaskan oleh ukuran perusahaan, profitabilitas, likuiditas, dan leverage. Namun setelah disesuaikan (Adjusted R Square), kemampuan model dalam menjelaskan variasi nilai perusahaan menjadi sebesar 48,5%. Artinya, sebesar 48,5% perubahan nilai perusahaan dipengaruhi oleh variabel dalam model penelitian, sedangkan sisanya sebesar 51,5% dipengaruhi oleh faktor lain di luar model penelitian.Nilai Std. Error sebesar 0,742 menunjukkan tingkat kesalahan prediksi model yang relatif kecil, sehingga model cukup baik dalam melakukan estimasi. Selain itu, nilai Durbin-Watson sebesar 1,982 berada di sekitar angka 2, yang menunjukkan tidak adanya gejala autokorelasi dalam model regresi. Dengan demikian, model regresi yang digunakan dapat dikatakan layak untuk analisis lebih lanjut.</w:t>
      </w:r>
    </w:p>
    <w:p w14:paraId="23AED2D5" w14:textId="248C7A8F" w:rsidR="00CD491D" w:rsidRPr="005624A3" w:rsidRDefault="00CD491D" w:rsidP="00CD491D">
      <w:pPr>
        <w:spacing w:beforeAutospacing="1" w:after="100" w:afterAutospacing="1"/>
        <w:jc w:val="center"/>
        <w:rPr>
          <w:b/>
          <w:bCs/>
          <w:sz w:val="24"/>
          <w:szCs w:val="24"/>
          <w:lang w:val="id-ID" w:eastAsia="id-ID"/>
        </w:rPr>
      </w:pPr>
      <w:r>
        <w:rPr>
          <w:b/>
          <w:bCs/>
          <w:sz w:val="24"/>
          <w:szCs w:val="24"/>
          <w:lang w:val="id-ID" w:eastAsia="id-ID"/>
        </w:rPr>
        <w:t xml:space="preserve">Tabel </w:t>
      </w:r>
      <w:r w:rsidR="009569D8">
        <w:rPr>
          <w:b/>
          <w:bCs/>
          <w:sz w:val="24"/>
          <w:szCs w:val="24"/>
          <w:lang w:val="id-ID" w:eastAsia="id-ID"/>
        </w:rPr>
        <w:t xml:space="preserve">3.7 </w:t>
      </w:r>
      <w:r w:rsidRPr="005624A3">
        <w:rPr>
          <w:b/>
          <w:bCs/>
          <w:sz w:val="24"/>
          <w:szCs w:val="24"/>
          <w:lang w:val="id-ID" w:eastAsia="id-ID"/>
        </w:rPr>
        <w:t>ANOVA (Uji F)</w:t>
      </w:r>
    </w:p>
    <w:tbl>
      <w:tblPr>
        <w:tblStyle w:val="TableGrid"/>
        <w:tblW w:w="0" w:type="auto"/>
        <w:jc w:val="center"/>
        <w:tblLook w:val="04A0" w:firstRow="1" w:lastRow="0" w:firstColumn="1" w:lastColumn="0" w:noHBand="0" w:noVBand="1"/>
      </w:tblPr>
      <w:tblGrid>
        <w:gridCol w:w="1283"/>
        <w:gridCol w:w="1830"/>
        <w:gridCol w:w="456"/>
        <w:gridCol w:w="1596"/>
        <w:gridCol w:w="876"/>
        <w:gridCol w:w="756"/>
      </w:tblGrid>
      <w:tr w:rsidR="00CD491D" w:rsidRPr="005624A3" w14:paraId="0A033554" w14:textId="77777777" w:rsidTr="00CD491D">
        <w:trPr>
          <w:tblHeader/>
          <w:jc w:val="center"/>
        </w:trPr>
        <w:tc>
          <w:tcPr>
            <w:tcW w:w="0" w:type="auto"/>
            <w:shd w:val="clear" w:color="auto" w:fill="B4C6E7"/>
            <w:hideMark/>
          </w:tcPr>
          <w:p w14:paraId="04DAE8B5" w14:textId="77777777" w:rsidR="00CD491D" w:rsidRPr="005624A3" w:rsidRDefault="00CD491D" w:rsidP="004C4D92">
            <w:pPr>
              <w:spacing w:beforeAutospacing="1" w:after="100" w:afterAutospacing="1"/>
              <w:rPr>
                <w:b/>
                <w:bCs/>
                <w:sz w:val="24"/>
                <w:szCs w:val="24"/>
                <w:lang w:val="id-ID" w:eastAsia="id-ID"/>
              </w:rPr>
            </w:pPr>
            <w:r w:rsidRPr="005624A3">
              <w:rPr>
                <w:b/>
                <w:bCs/>
                <w:sz w:val="24"/>
                <w:szCs w:val="24"/>
                <w:lang w:val="id-ID" w:eastAsia="id-ID"/>
              </w:rPr>
              <w:t>Model</w:t>
            </w:r>
          </w:p>
        </w:tc>
        <w:tc>
          <w:tcPr>
            <w:tcW w:w="0" w:type="auto"/>
            <w:shd w:val="clear" w:color="auto" w:fill="B4C6E7"/>
            <w:hideMark/>
          </w:tcPr>
          <w:p w14:paraId="5D1E2B7D" w14:textId="77777777" w:rsidR="00CD491D" w:rsidRPr="005624A3" w:rsidRDefault="00CD491D" w:rsidP="004C4D92">
            <w:pPr>
              <w:spacing w:beforeAutospacing="1" w:after="100" w:afterAutospacing="1"/>
              <w:rPr>
                <w:b/>
                <w:bCs/>
                <w:sz w:val="24"/>
                <w:szCs w:val="24"/>
                <w:lang w:val="id-ID" w:eastAsia="id-ID"/>
              </w:rPr>
            </w:pPr>
            <w:r w:rsidRPr="005624A3">
              <w:rPr>
                <w:b/>
                <w:bCs/>
                <w:sz w:val="24"/>
                <w:szCs w:val="24"/>
                <w:lang w:val="id-ID" w:eastAsia="id-ID"/>
              </w:rPr>
              <w:t>Sum of Squares</w:t>
            </w:r>
          </w:p>
        </w:tc>
        <w:tc>
          <w:tcPr>
            <w:tcW w:w="0" w:type="auto"/>
            <w:shd w:val="clear" w:color="auto" w:fill="B4C6E7"/>
            <w:hideMark/>
          </w:tcPr>
          <w:p w14:paraId="69773C0A" w14:textId="77777777" w:rsidR="00CD491D" w:rsidRPr="005624A3" w:rsidRDefault="00CD491D" w:rsidP="004C4D92">
            <w:pPr>
              <w:spacing w:beforeAutospacing="1" w:after="100" w:afterAutospacing="1"/>
              <w:rPr>
                <w:b/>
                <w:bCs/>
                <w:sz w:val="24"/>
                <w:szCs w:val="24"/>
                <w:lang w:val="id-ID" w:eastAsia="id-ID"/>
              </w:rPr>
            </w:pPr>
            <w:r w:rsidRPr="005624A3">
              <w:rPr>
                <w:b/>
                <w:bCs/>
                <w:sz w:val="24"/>
                <w:szCs w:val="24"/>
                <w:lang w:val="id-ID" w:eastAsia="id-ID"/>
              </w:rPr>
              <w:t>df</w:t>
            </w:r>
          </w:p>
        </w:tc>
        <w:tc>
          <w:tcPr>
            <w:tcW w:w="0" w:type="auto"/>
            <w:shd w:val="clear" w:color="auto" w:fill="B4C6E7"/>
            <w:hideMark/>
          </w:tcPr>
          <w:p w14:paraId="1E473F79" w14:textId="77777777" w:rsidR="00CD491D" w:rsidRPr="005624A3" w:rsidRDefault="00CD491D" w:rsidP="004C4D92">
            <w:pPr>
              <w:spacing w:beforeAutospacing="1" w:after="100" w:afterAutospacing="1"/>
              <w:rPr>
                <w:b/>
                <w:bCs/>
                <w:sz w:val="24"/>
                <w:szCs w:val="24"/>
                <w:lang w:val="id-ID" w:eastAsia="id-ID"/>
              </w:rPr>
            </w:pPr>
            <w:r w:rsidRPr="005624A3">
              <w:rPr>
                <w:b/>
                <w:bCs/>
                <w:sz w:val="24"/>
                <w:szCs w:val="24"/>
                <w:lang w:val="id-ID" w:eastAsia="id-ID"/>
              </w:rPr>
              <w:t>Mean Square</w:t>
            </w:r>
          </w:p>
        </w:tc>
        <w:tc>
          <w:tcPr>
            <w:tcW w:w="0" w:type="auto"/>
            <w:shd w:val="clear" w:color="auto" w:fill="B4C6E7"/>
            <w:hideMark/>
          </w:tcPr>
          <w:p w14:paraId="2E5AD7C1" w14:textId="77777777" w:rsidR="00CD491D" w:rsidRPr="005624A3" w:rsidRDefault="00CD491D" w:rsidP="004C4D92">
            <w:pPr>
              <w:spacing w:beforeAutospacing="1" w:after="100" w:afterAutospacing="1"/>
              <w:rPr>
                <w:b/>
                <w:bCs/>
                <w:sz w:val="24"/>
                <w:szCs w:val="24"/>
                <w:lang w:val="id-ID" w:eastAsia="id-ID"/>
              </w:rPr>
            </w:pPr>
            <w:r w:rsidRPr="005624A3">
              <w:rPr>
                <w:b/>
                <w:bCs/>
                <w:sz w:val="24"/>
                <w:szCs w:val="24"/>
                <w:lang w:val="id-ID" w:eastAsia="id-ID"/>
              </w:rPr>
              <w:t>F</w:t>
            </w:r>
          </w:p>
        </w:tc>
        <w:tc>
          <w:tcPr>
            <w:tcW w:w="0" w:type="auto"/>
            <w:shd w:val="clear" w:color="auto" w:fill="B4C6E7"/>
            <w:hideMark/>
          </w:tcPr>
          <w:p w14:paraId="6E13D5EF" w14:textId="77777777" w:rsidR="00CD491D" w:rsidRPr="005624A3" w:rsidRDefault="00CD491D" w:rsidP="004C4D92">
            <w:pPr>
              <w:spacing w:beforeAutospacing="1" w:after="100" w:afterAutospacing="1"/>
              <w:rPr>
                <w:b/>
                <w:bCs/>
                <w:sz w:val="24"/>
                <w:szCs w:val="24"/>
                <w:lang w:val="id-ID" w:eastAsia="id-ID"/>
              </w:rPr>
            </w:pPr>
            <w:r w:rsidRPr="005624A3">
              <w:rPr>
                <w:b/>
                <w:bCs/>
                <w:sz w:val="24"/>
                <w:szCs w:val="24"/>
                <w:lang w:val="id-ID" w:eastAsia="id-ID"/>
              </w:rPr>
              <w:t>Sig</w:t>
            </w:r>
          </w:p>
        </w:tc>
      </w:tr>
      <w:tr w:rsidR="00CD491D" w:rsidRPr="005624A3" w14:paraId="303639F5" w14:textId="77777777" w:rsidTr="004C4D92">
        <w:trPr>
          <w:jc w:val="center"/>
        </w:trPr>
        <w:tc>
          <w:tcPr>
            <w:tcW w:w="0" w:type="auto"/>
            <w:hideMark/>
          </w:tcPr>
          <w:p w14:paraId="3821829A" w14:textId="77777777" w:rsidR="00CD491D" w:rsidRPr="005624A3" w:rsidRDefault="00CD491D" w:rsidP="004C4D92">
            <w:pPr>
              <w:spacing w:beforeAutospacing="1" w:after="100" w:afterAutospacing="1"/>
              <w:rPr>
                <w:sz w:val="24"/>
                <w:szCs w:val="24"/>
                <w:lang w:val="id-ID" w:eastAsia="id-ID"/>
              </w:rPr>
            </w:pPr>
            <w:r w:rsidRPr="005624A3">
              <w:rPr>
                <w:sz w:val="24"/>
                <w:szCs w:val="24"/>
                <w:lang w:val="id-ID" w:eastAsia="id-ID"/>
              </w:rPr>
              <w:t>Regression</w:t>
            </w:r>
          </w:p>
        </w:tc>
        <w:tc>
          <w:tcPr>
            <w:tcW w:w="0" w:type="auto"/>
            <w:hideMark/>
          </w:tcPr>
          <w:p w14:paraId="789C126D" w14:textId="77777777" w:rsidR="00CD491D" w:rsidRPr="005624A3" w:rsidRDefault="00CD491D" w:rsidP="004C4D92">
            <w:pPr>
              <w:spacing w:beforeAutospacing="1" w:after="100" w:afterAutospacing="1"/>
              <w:rPr>
                <w:sz w:val="24"/>
                <w:szCs w:val="24"/>
                <w:lang w:val="id-ID" w:eastAsia="id-ID"/>
              </w:rPr>
            </w:pPr>
            <w:r w:rsidRPr="005624A3">
              <w:rPr>
                <w:sz w:val="24"/>
                <w:szCs w:val="24"/>
                <w:lang w:val="id-ID" w:eastAsia="id-ID"/>
              </w:rPr>
              <w:t>32,487</w:t>
            </w:r>
          </w:p>
        </w:tc>
        <w:tc>
          <w:tcPr>
            <w:tcW w:w="0" w:type="auto"/>
            <w:hideMark/>
          </w:tcPr>
          <w:p w14:paraId="167BE08D" w14:textId="77777777" w:rsidR="00CD491D" w:rsidRPr="005624A3" w:rsidRDefault="00CD491D" w:rsidP="004C4D92">
            <w:pPr>
              <w:spacing w:beforeAutospacing="1" w:after="100" w:afterAutospacing="1"/>
              <w:rPr>
                <w:sz w:val="24"/>
                <w:szCs w:val="24"/>
                <w:lang w:val="id-ID" w:eastAsia="id-ID"/>
              </w:rPr>
            </w:pPr>
            <w:r w:rsidRPr="005624A3">
              <w:rPr>
                <w:sz w:val="24"/>
                <w:szCs w:val="24"/>
                <w:lang w:val="id-ID" w:eastAsia="id-ID"/>
              </w:rPr>
              <w:t>4</w:t>
            </w:r>
          </w:p>
        </w:tc>
        <w:tc>
          <w:tcPr>
            <w:tcW w:w="0" w:type="auto"/>
            <w:hideMark/>
          </w:tcPr>
          <w:p w14:paraId="29624BEE" w14:textId="77777777" w:rsidR="00CD491D" w:rsidRPr="005624A3" w:rsidRDefault="00CD491D" w:rsidP="004C4D92">
            <w:pPr>
              <w:spacing w:beforeAutospacing="1" w:after="100" w:afterAutospacing="1"/>
              <w:rPr>
                <w:sz w:val="24"/>
                <w:szCs w:val="24"/>
                <w:lang w:val="id-ID" w:eastAsia="id-ID"/>
              </w:rPr>
            </w:pPr>
            <w:r w:rsidRPr="005624A3">
              <w:rPr>
                <w:sz w:val="24"/>
                <w:szCs w:val="24"/>
                <w:lang w:val="id-ID" w:eastAsia="id-ID"/>
              </w:rPr>
              <w:t>8,122</w:t>
            </w:r>
          </w:p>
        </w:tc>
        <w:tc>
          <w:tcPr>
            <w:tcW w:w="0" w:type="auto"/>
            <w:hideMark/>
          </w:tcPr>
          <w:p w14:paraId="3B07A09C" w14:textId="77777777" w:rsidR="00CD491D" w:rsidRPr="005624A3" w:rsidRDefault="00CD491D" w:rsidP="004C4D92">
            <w:pPr>
              <w:spacing w:beforeAutospacing="1" w:after="100" w:afterAutospacing="1"/>
              <w:rPr>
                <w:sz w:val="24"/>
                <w:szCs w:val="24"/>
                <w:lang w:val="id-ID" w:eastAsia="id-ID"/>
              </w:rPr>
            </w:pPr>
            <w:r w:rsidRPr="005624A3">
              <w:rPr>
                <w:sz w:val="24"/>
                <w:szCs w:val="24"/>
                <w:lang w:val="id-ID" w:eastAsia="id-ID"/>
              </w:rPr>
              <w:t>14,832</w:t>
            </w:r>
          </w:p>
        </w:tc>
        <w:tc>
          <w:tcPr>
            <w:tcW w:w="0" w:type="auto"/>
            <w:hideMark/>
          </w:tcPr>
          <w:p w14:paraId="2EA94E86" w14:textId="77777777" w:rsidR="00CD491D" w:rsidRPr="005624A3" w:rsidRDefault="00CD491D" w:rsidP="004C4D92">
            <w:pPr>
              <w:spacing w:beforeAutospacing="1" w:after="100" w:afterAutospacing="1"/>
              <w:rPr>
                <w:sz w:val="24"/>
                <w:szCs w:val="24"/>
                <w:lang w:val="id-ID" w:eastAsia="id-ID"/>
              </w:rPr>
            </w:pPr>
            <w:r w:rsidRPr="005624A3">
              <w:rPr>
                <w:sz w:val="24"/>
                <w:szCs w:val="24"/>
                <w:lang w:val="id-ID" w:eastAsia="id-ID"/>
              </w:rPr>
              <w:t>0,000</w:t>
            </w:r>
          </w:p>
        </w:tc>
      </w:tr>
      <w:tr w:rsidR="00CD491D" w:rsidRPr="005624A3" w14:paraId="45697907" w14:textId="77777777" w:rsidTr="004C4D92">
        <w:trPr>
          <w:jc w:val="center"/>
        </w:trPr>
        <w:tc>
          <w:tcPr>
            <w:tcW w:w="0" w:type="auto"/>
            <w:hideMark/>
          </w:tcPr>
          <w:p w14:paraId="2B5A263A" w14:textId="77777777" w:rsidR="00CD491D" w:rsidRPr="005624A3" w:rsidRDefault="00CD491D" w:rsidP="004C4D92">
            <w:pPr>
              <w:spacing w:beforeAutospacing="1" w:after="100" w:afterAutospacing="1"/>
              <w:rPr>
                <w:sz w:val="24"/>
                <w:szCs w:val="24"/>
                <w:lang w:val="id-ID" w:eastAsia="id-ID"/>
              </w:rPr>
            </w:pPr>
            <w:r w:rsidRPr="005624A3">
              <w:rPr>
                <w:sz w:val="24"/>
                <w:szCs w:val="24"/>
                <w:lang w:val="id-ID" w:eastAsia="id-ID"/>
              </w:rPr>
              <w:t>Residual</w:t>
            </w:r>
          </w:p>
        </w:tc>
        <w:tc>
          <w:tcPr>
            <w:tcW w:w="0" w:type="auto"/>
            <w:hideMark/>
          </w:tcPr>
          <w:p w14:paraId="3C7937B7" w14:textId="77777777" w:rsidR="00CD491D" w:rsidRPr="005624A3" w:rsidRDefault="00CD491D" w:rsidP="004C4D92">
            <w:pPr>
              <w:spacing w:beforeAutospacing="1" w:after="100" w:afterAutospacing="1"/>
              <w:rPr>
                <w:sz w:val="24"/>
                <w:szCs w:val="24"/>
                <w:lang w:val="id-ID" w:eastAsia="id-ID"/>
              </w:rPr>
            </w:pPr>
            <w:r w:rsidRPr="005624A3">
              <w:rPr>
                <w:sz w:val="24"/>
                <w:szCs w:val="24"/>
                <w:lang w:val="id-ID" w:eastAsia="id-ID"/>
              </w:rPr>
              <w:t>29,961</w:t>
            </w:r>
          </w:p>
        </w:tc>
        <w:tc>
          <w:tcPr>
            <w:tcW w:w="0" w:type="auto"/>
            <w:hideMark/>
          </w:tcPr>
          <w:p w14:paraId="115B4D9C" w14:textId="77777777" w:rsidR="00CD491D" w:rsidRPr="005624A3" w:rsidRDefault="00CD491D" w:rsidP="004C4D92">
            <w:pPr>
              <w:spacing w:beforeAutospacing="1" w:after="100" w:afterAutospacing="1"/>
              <w:rPr>
                <w:sz w:val="24"/>
                <w:szCs w:val="24"/>
                <w:lang w:val="id-ID" w:eastAsia="id-ID"/>
              </w:rPr>
            </w:pPr>
            <w:r w:rsidRPr="005624A3">
              <w:rPr>
                <w:sz w:val="24"/>
                <w:szCs w:val="24"/>
                <w:lang w:val="id-ID" w:eastAsia="id-ID"/>
              </w:rPr>
              <w:t>49</w:t>
            </w:r>
          </w:p>
        </w:tc>
        <w:tc>
          <w:tcPr>
            <w:tcW w:w="0" w:type="auto"/>
            <w:hideMark/>
          </w:tcPr>
          <w:p w14:paraId="76BD2340" w14:textId="77777777" w:rsidR="00CD491D" w:rsidRPr="005624A3" w:rsidRDefault="00CD491D" w:rsidP="004C4D92">
            <w:pPr>
              <w:spacing w:beforeAutospacing="1" w:after="100" w:afterAutospacing="1"/>
              <w:rPr>
                <w:sz w:val="24"/>
                <w:szCs w:val="24"/>
                <w:lang w:val="id-ID" w:eastAsia="id-ID"/>
              </w:rPr>
            </w:pPr>
            <w:r w:rsidRPr="005624A3">
              <w:rPr>
                <w:sz w:val="24"/>
                <w:szCs w:val="24"/>
                <w:lang w:val="id-ID" w:eastAsia="id-ID"/>
              </w:rPr>
              <w:t>0,611</w:t>
            </w:r>
          </w:p>
        </w:tc>
        <w:tc>
          <w:tcPr>
            <w:tcW w:w="0" w:type="auto"/>
            <w:hideMark/>
          </w:tcPr>
          <w:p w14:paraId="50FE3653" w14:textId="77777777" w:rsidR="00CD491D" w:rsidRPr="005624A3" w:rsidRDefault="00CD491D" w:rsidP="004C4D92">
            <w:pPr>
              <w:spacing w:beforeAutospacing="1" w:after="100" w:afterAutospacing="1"/>
              <w:rPr>
                <w:sz w:val="24"/>
                <w:szCs w:val="24"/>
                <w:lang w:val="id-ID" w:eastAsia="id-ID"/>
              </w:rPr>
            </w:pPr>
          </w:p>
        </w:tc>
        <w:tc>
          <w:tcPr>
            <w:tcW w:w="0" w:type="auto"/>
            <w:hideMark/>
          </w:tcPr>
          <w:p w14:paraId="4376F388" w14:textId="77777777" w:rsidR="00CD491D" w:rsidRPr="005624A3" w:rsidRDefault="00CD491D" w:rsidP="004C4D92">
            <w:pPr>
              <w:spacing w:beforeAutospacing="1" w:after="100" w:afterAutospacing="1"/>
              <w:rPr>
                <w:sz w:val="24"/>
                <w:szCs w:val="24"/>
                <w:lang w:val="id-ID" w:eastAsia="id-ID"/>
              </w:rPr>
            </w:pPr>
          </w:p>
        </w:tc>
      </w:tr>
      <w:tr w:rsidR="00CD491D" w:rsidRPr="005624A3" w14:paraId="4E02E6C5" w14:textId="77777777" w:rsidTr="004C4D92">
        <w:trPr>
          <w:jc w:val="center"/>
        </w:trPr>
        <w:tc>
          <w:tcPr>
            <w:tcW w:w="0" w:type="auto"/>
            <w:hideMark/>
          </w:tcPr>
          <w:p w14:paraId="7A54EC76" w14:textId="77777777" w:rsidR="00CD491D" w:rsidRPr="005624A3" w:rsidRDefault="00CD491D" w:rsidP="004C4D92">
            <w:pPr>
              <w:spacing w:beforeAutospacing="1" w:after="100" w:afterAutospacing="1"/>
              <w:rPr>
                <w:sz w:val="24"/>
                <w:szCs w:val="24"/>
                <w:lang w:val="id-ID" w:eastAsia="id-ID"/>
              </w:rPr>
            </w:pPr>
            <w:r w:rsidRPr="005624A3">
              <w:rPr>
                <w:sz w:val="24"/>
                <w:szCs w:val="24"/>
                <w:lang w:val="id-ID" w:eastAsia="id-ID"/>
              </w:rPr>
              <w:t>Total</w:t>
            </w:r>
          </w:p>
        </w:tc>
        <w:tc>
          <w:tcPr>
            <w:tcW w:w="0" w:type="auto"/>
            <w:hideMark/>
          </w:tcPr>
          <w:p w14:paraId="270072CA" w14:textId="77777777" w:rsidR="00CD491D" w:rsidRPr="005624A3" w:rsidRDefault="00CD491D" w:rsidP="004C4D92">
            <w:pPr>
              <w:spacing w:beforeAutospacing="1" w:after="100" w:afterAutospacing="1"/>
              <w:rPr>
                <w:sz w:val="24"/>
                <w:szCs w:val="24"/>
                <w:lang w:val="id-ID" w:eastAsia="id-ID"/>
              </w:rPr>
            </w:pPr>
            <w:r w:rsidRPr="005624A3">
              <w:rPr>
                <w:sz w:val="24"/>
                <w:szCs w:val="24"/>
                <w:lang w:val="id-ID" w:eastAsia="id-ID"/>
              </w:rPr>
              <w:t>62,448</w:t>
            </w:r>
          </w:p>
        </w:tc>
        <w:tc>
          <w:tcPr>
            <w:tcW w:w="0" w:type="auto"/>
            <w:hideMark/>
          </w:tcPr>
          <w:p w14:paraId="5740760A" w14:textId="77777777" w:rsidR="00CD491D" w:rsidRPr="005624A3" w:rsidRDefault="00CD491D" w:rsidP="004C4D92">
            <w:pPr>
              <w:spacing w:beforeAutospacing="1" w:after="100" w:afterAutospacing="1"/>
              <w:rPr>
                <w:sz w:val="24"/>
                <w:szCs w:val="24"/>
                <w:lang w:val="id-ID" w:eastAsia="id-ID"/>
              </w:rPr>
            </w:pPr>
            <w:r w:rsidRPr="005624A3">
              <w:rPr>
                <w:sz w:val="24"/>
                <w:szCs w:val="24"/>
                <w:lang w:val="id-ID" w:eastAsia="id-ID"/>
              </w:rPr>
              <w:t>53</w:t>
            </w:r>
          </w:p>
        </w:tc>
        <w:tc>
          <w:tcPr>
            <w:tcW w:w="0" w:type="auto"/>
            <w:hideMark/>
          </w:tcPr>
          <w:p w14:paraId="5EFD427C" w14:textId="77777777" w:rsidR="00CD491D" w:rsidRPr="005624A3" w:rsidRDefault="00CD491D" w:rsidP="004C4D92">
            <w:pPr>
              <w:spacing w:beforeAutospacing="1" w:after="100" w:afterAutospacing="1"/>
              <w:rPr>
                <w:sz w:val="24"/>
                <w:szCs w:val="24"/>
                <w:lang w:val="id-ID" w:eastAsia="id-ID"/>
              </w:rPr>
            </w:pPr>
          </w:p>
        </w:tc>
        <w:tc>
          <w:tcPr>
            <w:tcW w:w="0" w:type="auto"/>
            <w:hideMark/>
          </w:tcPr>
          <w:p w14:paraId="34EC7B9E" w14:textId="77777777" w:rsidR="00CD491D" w:rsidRPr="005624A3" w:rsidRDefault="00CD491D" w:rsidP="004C4D92">
            <w:pPr>
              <w:spacing w:beforeAutospacing="1" w:after="100" w:afterAutospacing="1"/>
              <w:rPr>
                <w:sz w:val="24"/>
                <w:szCs w:val="24"/>
                <w:lang w:val="id-ID" w:eastAsia="id-ID"/>
              </w:rPr>
            </w:pPr>
          </w:p>
        </w:tc>
        <w:tc>
          <w:tcPr>
            <w:tcW w:w="0" w:type="auto"/>
            <w:hideMark/>
          </w:tcPr>
          <w:p w14:paraId="6F4F3DCD" w14:textId="77777777" w:rsidR="00CD491D" w:rsidRPr="005624A3" w:rsidRDefault="00CD491D" w:rsidP="004C4D92">
            <w:pPr>
              <w:spacing w:beforeAutospacing="1" w:after="100" w:afterAutospacing="1"/>
              <w:rPr>
                <w:sz w:val="24"/>
                <w:szCs w:val="24"/>
                <w:lang w:val="id-ID" w:eastAsia="id-ID"/>
              </w:rPr>
            </w:pPr>
          </w:p>
        </w:tc>
      </w:tr>
    </w:tbl>
    <w:p w14:paraId="605BF2CC" w14:textId="77777777" w:rsidR="00CD491D" w:rsidRPr="005624A3" w:rsidRDefault="00CD491D" w:rsidP="00CD491D">
      <w:pPr>
        <w:spacing w:before="100" w:beforeAutospacing="1" w:after="100" w:afterAutospacing="1"/>
        <w:ind w:firstLine="720"/>
        <w:jc w:val="both"/>
        <w:rPr>
          <w:sz w:val="24"/>
          <w:szCs w:val="24"/>
          <w:lang w:val="id-ID" w:eastAsia="id-ID"/>
        </w:rPr>
      </w:pPr>
      <w:r w:rsidRPr="005452CD">
        <w:rPr>
          <w:sz w:val="24"/>
          <w:szCs w:val="24"/>
          <w:lang w:val="id-ID" w:eastAsia="id-ID"/>
        </w:rPr>
        <w:t>Berdasarkan Tabel 4.8, nilai F hitung sebesar 14,832 dengan tingkat signifikansi sebesar 0,000. Nilai signifikansi tersebut lebih kecil dari 0,05, sehingga dapat disimpulkan bahwa model regresi secara simultan signifikan. Hal ini berarti variabel SIZE, ROA, CR, dan DER secara bersam</w:t>
      </w:r>
      <w:r>
        <w:rPr>
          <w:sz w:val="24"/>
          <w:szCs w:val="24"/>
          <w:lang w:val="id-ID" w:eastAsia="id-ID"/>
        </w:rPr>
        <w:t>a-sama berpengaruh terhadap PBV</w:t>
      </w:r>
      <w:r w:rsidRPr="005452CD">
        <w:rPr>
          <w:sz w:val="24"/>
          <w:szCs w:val="24"/>
          <w:lang w:val="id-ID" w:eastAsia="id-ID"/>
        </w:rPr>
        <w:t>Nilai Sum of Squares Regression sebesar 32,487 menunjukkan variasi nilai perusahaan yang mampu dijelaskan oleh model, sedangkan Sum of Squares Residual sebesar 29,961 menunjukkan variasi yang tidak dapat dijelaskan oleh model. Perbandingan kedua nilai tersebut memperlihatkan bahwa model memiliki kemampuan penjelasan yang cukup baik terhadap perubahan nilai perusaha</w:t>
      </w:r>
      <w:r>
        <w:rPr>
          <w:sz w:val="24"/>
          <w:szCs w:val="24"/>
          <w:lang w:val="id-ID" w:eastAsia="id-ID"/>
        </w:rPr>
        <w:t xml:space="preserve">an. </w:t>
      </w:r>
      <w:r w:rsidRPr="005452CD">
        <w:rPr>
          <w:sz w:val="24"/>
          <w:szCs w:val="24"/>
          <w:lang w:val="id-ID" w:eastAsia="id-ID"/>
        </w:rPr>
        <w:t>Dengan demikian, hasil uji F ini mendukung hipotesis kelima (H5) yang menyatakan bahwa ukuran perusahaan, profitabilitas, likuiditas, dan leverage secara simultan berpengaruh signifikan terhadap nilai perusahaan. Model regresi dinyatakan layak dan dapat digunakan untuk pengujian hipotesis secara parsial.</w:t>
      </w:r>
    </w:p>
    <w:p w14:paraId="427E7724" w14:textId="4066FA6A" w:rsidR="00CD491D" w:rsidRPr="005624A3" w:rsidRDefault="00CD491D" w:rsidP="00CD491D">
      <w:pPr>
        <w:spacing w:beforeAutospacing="1" w:after="100" w:afterAutospacing="1"/>
        <w:jc w:val="center"/>
        <w:rPr>
          <w:b/>
          <w:bCs/>
          <w:sz w:val="24"/>
          <w:szCs w:val="24"/>
          <w:lang w:val="id-ID" w:eastAsia="id-ID"/>
        </w:rPr>
      </w:pPr>
      <w:r>
        <w:rPr>
          <w:b/>
          <w:bCs/>
          <w:sz w:val="24"/>
          <w:szCs w:val="24"/>
          <w:lang w:val="id-ID" w:eastAsia="id-ID"/>
        </w:rPr>
        <w:t xml:space="preserve">Tabel </w:t>
      </w:r>
      <w:r w:rsidR="009569D8">
        <w:rPr>
          <w:b/>
          <w:bCs/>
          <w:sz w:val="24"/>
          <w:szCs w:val="24"/>
          <w:lang w:val="id-ID" w:eastAsia="id-ID"/>
        </w:rPr>
        <w:t xml:space="preserve">3.8 </w:t>
      </w:r>
      <w:r w:rsidRPr="005624A3">
        <w:rPr>
          <w:b/>
          <w:bCs/>
          <w:sz w:val="24"/>
          <w:szCs w:val="24"/>
          <w:lang w:val="id-ID" w:eastAsia="id-ID"/>
        </w:rPr>
        <w:t>Koefisien Regresi</w:t>
      </w:r>
    </w:p>
    <w:tbl>
      <w:tblPr>
        <w:tblStyle w:val="TableGrid"/>
        <w:tblW w:w="0" w:type="auto"/>
        <w:jc w:val="center"/>
        <w:tblLook w:val="04A0" w:firstRow="1" w:lastRow="0" w:firstColumn="1" w:lastColumn="0" w:noHBand="0" w:noVBand="1"/>
      </w:tblPr>
      <w:tblGrid>
        <w:gridCol w:w="1190"/>
        <w:gridCol w:w="836"/>
        <w:gridCol w:w="1223"/>
        <w:gridCol w:w="836"/>
        <w:gridCol w:w="836"/>
        <w:gridCol w:w="756"/>
      </w:tblGrid>
      <w:tr w:rsidR="00CD491D" w:rsidRPr="005624A3" w14:paraId="13737447" w14:textId="77777777" w:rsidTr="00CD491D">
        <w:trPr>
          <w:tblHeader/>
          <w:jc w:val="center"/>
        </w:trPr>
        <w:tc>
          <w:tcPr>
            <w:tcW w:w="0" w:type="auto"/>
            <w:shd w:val="clear" w:color="auto" w:fill="B4C6E7"/>
            <w:hideMark/>
          </w:tcPr>
          <w:p w14:paraId="08AD83A9" w14:textId="77777777" w:rsidR="00CD491D" w:rsidRPr="005624A3" w:rsidRDefault="00CD491D" w:rsidP="004C4D92">
            <w:pPr>
              <w:spacing w:beforeAutospacing="1" w:after="100" w:afterAutospacing="1"/>
              <w:rPr>
                <w:b/>
                <w:bCs/>
                <w:sz w:val="24"/>
                <w:szCs w:val="24"/>
                <w:lang w:val="id-ID" w:eastAsia="id-ID"/>
              </w:rPr>
            </w:pPr>
            <w:r w:rsidRPr="005624A3">
              <w:rPr>
                <w:b/>
                <w:bCs/>
                <w:sz w:val="24"/>
                <w:szCs w:val="24"/>
                <w:lang w:val="id-ID" w:eastAsia="id-ID"/>
              </w:rPr>
              <w:t>Variabel</w:t>
            </w:r>
          </w:p>
        </w:tc>
        <w:tc>
          <w:tcPr>
            <w:tcW w:w="0" w:type="auto"/>
            <w:shd w:val="clear" w:color="auto" w:fill="B4C6E7"/>
            <w:hideMark/>
          </w:tcPr>
          <w:p w14:paraId="03A0AD3C" w14:textId="77777777" w:rsidR="00CD491D" w:rsidRPr="005624A3" w:rsidRDefault="00CD491D" w:rsidP="004C4D92">
            <w:pPr>
              <w:spacing w:beforeAutospacing="1" w:after="100" w:afterAutospacing="1"/>
              <w:rPr>
                <w:b/>
                <w:bCs/>
                <w:sz w:val="24"/>
                <w:szCs w:val="24"/>
                <w:lang w:val="id-ID" w:eastAsia="id-ID"/>
              </w:rPr>
            </w:pPr>
            <w:r w:rsidRPr="005624A3">
              <w:rPr>
                <w:b/>
                <w:bCs/>
                <w:sz w:val="24"/>
                <w:szCs w:val="24"/>
                <w:lang w:val="id-ID" w:eastAsia="id-ID"/>
              </w:rPr>
              <w:t>B</w:t>
            </w:r>
          </w:p>
        </w:tc>
        <w:tc>
          <w:tcPr>
            <w:tcW w:w="0" w:type="auto"/>
            <w:shd w:val="clear" w:color="auto" w:fill="B4C6E7"/>
            <w:hideMark/>
          </w:tcPr>
          <w:p w14:paraId="46228B2C" w14:textId="77777777" w:rsidR="00CD491D" w:rsidRPr="005624A3" w:rsidRDefault="00CD491D" w:rsidP="004C4D92">
            <w:pPr>
              <w:spacing w:beforeAutospacing="1" w:after="100" w:afterAutospacing="1"/>
              <w:rPr>
                <w:b/>
                <w:bCs/>
                <w:sz w:val="24"/>
                <w:szCs w:val="24"/>
                <w:lang w:val="id-ID" w:eastAsia="id-ID"/>
              </w:rPr>
            </w:pPr>
            <w:r w:rsidRPr="005624A3">
              <w:rPr>
                <w:b/>
                <w:bCs/>
                <w:sz w:val="24"/>
                <w:szCs w:val="24"/>
                <w:lang w:val="id-ID" w:eastAsia="id-ID"/>
              </w:rPr>
              <w:t>Std Error</w:t>
            </w:r>
          </w:p>
        </w:tc>
        <w:tc>
          <w:tcPr>
            <w:tcW w:w="0" w:type="auto"/>
            <w:shd w:val="clear" w:color="auto" w:fill="B4C6E7"/>
            <w:hideMark/>
          </w:tcPr>
          <w:p w14:paraId="3641EF8D" w14:textId="77777777" w:rsidR="00CD491D" w:rsidRPr="005624A3" w:rsidRDefault="00CD491D" w:rsidP="004C4D92">
            <w:pPr>
              <w:spacing w:beforeAutospacing="1" w:after="100" w:afterAutospacing="1"/>
              <w:rPr>
                <w:b/>
                <w:bCs/>
                <w:sz w:val="24"/>
                <w:szCs w:val="24"/>
                <w:lang w:val="id-ID" w:eastAsia="id-ID"/>
              </w:rPr>
            </w:pPr>
            <w:r w:rsidRPr="005624A3">
              <w:rPr>
                <w:b/>
                <w:bCs/>
                <w:sz w:val="24"/>
                <w:szCs w:val="24"/>
                <w:lang w:val="id-ID" w:eastAsia="id-ID"/>
              </w:rPr>
              <w:t>Beta</w:t>
            </w:r>
          </w:p>
        </w:tc>
        <w:tc>
          <w:tcPr>
            <w:tcW w:w="0" w:type="auto"/>
            <w:shd w:val="clear" w:color="auto" w:fill="B4C6E7"/>
            <w:hideMark/>
          </w:tcPr>
          <w:p w14:paraId="1A8FC286" w14:textId="77777777" w:rsidR="00CD491D" w:rsidRPr="005624A3" w:rsidRDefault="00CD491D" w:rsidP="004C4D92">
            <w:pPr>
              <w:spacing w:beforeAutospacing="1" w:after="100" w:afterAutospacing="1"/>
              <w:rPr>
                <w:b/>
                <w:bCs/>
                <w:sz w:val="24"/>
                <w:szCs w:val="24"/>
                <w:lang w:val="id-ID" w:eastAsia="id-ID"/>
              </w:rPr>
            </w:pPr>
            <w:r w:rsidRPr="005624A3">
              <w:rPr>
                <w:sz w:val="24"/>
                <w:szCs w:val="24"/>
                <w:lang w:val="id-ID" w:eastAsia="id-ID"/>
              </w:rPr>
              <w:t>T</w:t>
            </w:r>
          </w:p>
        </w:tc>
        <w:tc>
          <w:tcPr>
            <w:tcW w:w="0" w:type="auto"/>
            <w:shd w:val="clear" w:color="auto" w:fill="B4C6E7"/>
            <w:hideMark/>
          </w:tcPr>
          <w:p w14:paraId="18266167" w14:textId="77777777" w:rsidR="00CD491D" w:rsidRPr="005624A3" w:rsidRDefault="00CD491D" w:rsidP="004C4D92">
            <w:pPr>
              <w:spacing w:beforeAutospacing="1" w:after="100" w:afterAutospacing="1"/>
              <w:rPr>
                <w:b/>
                <w:bCs/>
                <w:sz w:val="24"/>
                <w:szCs w:val="24"/>
                <w:lang w:val="id-ID" w:eastAsia="id-ID"/>
              </w:rPr>
            </w:pPr>
            <w:r w:rsidRPr="005624A3">
              <w:rPr>
                <w:b/>
                <w:bCs/>
                <w:sz w:val="24"/>
                <w:szCs w:val="24"/>
                <w:lang w:val="id-ID" w:eastAsia="id-ID"/>
              </w:rPr>
              <w:t>Sig</w:t>
            </w:r>
          </w:p>
        </w:tc>
      </w:tr>
      <w:tr w:rsidR="00CD491D" w:rsidRPr="005624A3" w14:paraId="6D267146" w14:textId="77777777" w:rsidTr="004C4D92">
        <w:trPr>
          <w:jc w:val="center"/>
        </w:trPr>
        <w:tc>
          <w:tcPr>
            <w:tcW w:w="0" w:type="auto"/>
            <w:hideMark/>
          </w:tcPr>
          <w:p w14:paraId="4F4082B0" w14:textId="77777777" w:rsidR="00CD491D" w:rsidRPr="005624A3" w:rsidRDefault="00CD491D" w:rsidP="004C4D92">
            <w:pPr>
              <w:spacing w:beforeAutospacing="1" w:after="100" w:afterAutospacing="1"/>
              <w:rPr>
                <w:sz w:val="24"/>
                <w:szCs w:val="24"/>
                <w:lang w:val="id-ID" w:eastAsia="id-ID"/>
              </w:rPr>
            </w:pPr>
            <w:r w:rsidRPr="005624A3">
              <w:rPr>
                <w:sz w:val="24"/>
                <w:szCs w:val="24"/>
                <w:lang w:val="id-ID" w:eastAsia="id-ID"/>
              </w:rPr>
              <w:t>Konstanta</w:t>
            </w:r>
          </w:p>
        </w:tc>
        <w:tc>
          <w:tcPr>
            <w:tcW w:w="0" w:type="auto"/>
            <w:hideMark/>
          </w:tcPr>
          <w:p w14:paraId="78E26AEF" w14:textId="77777777" w:rsidR="00CD491D" w:rsidRPr="005624A3" w:rsidRDefault="00CD491D" w:rsidP="004C4D92">
            <w:pPr>
              <w:spacing w:beforeAutospacing="1" w:after="100" w:afterAutospacing="1"/>
              <w:rPr>
                <w:sz w:val="24"/>
                <w:szCs w:val="24"/>
                <w:lang w:val="id-ID" w:eastAsia="id-ID"/>
              </w:rPr>
            </w:pPr>
            <w:r w:rsidRPr="005624A3">
              <w:rPr>
                <w:sz w:val="24"/>
                <w:szCs w:val="24"/>
                <w:lang w:val="id-ID" w:eastAsia="id-ID"/>
              </w:rPr>
              <w:t>-1,245</w:t>
            </w:r>
          </w:p>
        </w:tc>
        <w:tc>
          <w:tcPr>
            <w:tcW w:w="0" w:type="auto"/>
            <w:hideMark/>
          </w:tcPr>
          <w:p w14:paraId="212D3A3A" w14:textId="77777777" w:rsidR="00CD491D" w:rsidRPr="005624A3" w:rsidRDefault="00CD491D" w:rsidP="004C4D92">
            <w:pPr>
              <w:spacing w:beforeAutospacing="1" w:after="100" w:afterAutospacing="1"/>
              <w:rPr>
                <w:sz w:val="24"/>
                <w:szCs w:val="24"/>
                <w:lang w:val="id-ID" w:eastAsia="id-ID"/>
              </w:rPr>
            </w:pPr>
            <w:r w:rsidRPr="005624A3">
              <w:rPr>
                <w:sz w:val="24"/>
                <w:szCs w:val="24"/>
                <w:lang w:val="id-ID" w:eastAsia="id-ID"/>
              </w:rPr>
              <w:t>0,664</w:t>
            </w:r>
          </w:p>
        </w:tc>
        <w:tc>
          <w:tcPr>
            <w:tcW w:w="0" w:type="auto"/>
            <w:hideMark/>
          </w:tcPr>
          <w:p w14:paraId="5F1F9005" w14:textId="77777777" w:rsidR="00CD491D" w:rsidRPr="005624A3" w:rsidRDefault="00CD491D" w:rsidP="004C4D92">
            <w:pPr>
              <w:spacing w:beforeAutospacing="1" w:after="100" w:afterAutospacing="1"/>
              <w:rPr>
                <w:sz w:val="24"/>
                <w:szCs w:val="24"/>
                <w:lang w:val="id-ID" w:eastAsia="id-ID"/>
              </w:rPr>
            </w:pPr>
            <w:r w:rsidRPr="005624A3">
              <w:rPr>
                <w:sz w:val="24"/>
                <w:szCs w:val="24"/>
                <w:lang w:val="id-ID" w:eastAsia="id-ID"/>
              </w:rPr>
              <w:t>-</w:t>
            </w:r>
          </w:p>
        </w:tc>
        <w:tc>
          <w:tcPr>
            <w:tcW w:w="0" w:type="auto"/>
            <w:hideMark/>
          </w:tcPr>
          <w:p w14:paraId="58E4FE8F" w14:textId="77777777" w:rsidR="00CD491D" w:rsidRPr="005624A3" w:rsidRDefault="00CD491D" w:rsidP="004C4D92">
            <w:pPr>
              <w:spacing w:beforeAutospacing="1" w:after="100" w:afterAutospacing="1"/>
              <w:rPr>
                <w:sz w:val="24"/>
                <w:szCs w:val="24"/>
                <w:lang w:val="id-ID" w:eastAsia="id-ID"/>
              </w:rPr>
            </w:pPr>
            <w:r w:rsidRPr="005624A3">
              <w:rPr>
                <w:sz w:val="24"/>
                <w:szCs w:val="24"/>
                <w:lang w:val="id-ID" w:eastAsia="id-ID"/>
              </w:rPr>
              <w:t>-1,876</w:t>
            </w:r>
          </w:p>
        </w:tc>
        <w:tc>
          <w:tcPr>
            <w:tcW w:w="0" w:type="auto"/>
            <w:hideMark/>
          </w:tcPr>
          <w:p w14:paraId="64069F9F" w14:textId="77777777" w:rsidR="00CD491D" w:rsidRPr="005624A3" w:rsidRDefault="00CD491D" w:rsidP="004C4D92">
            <w:pPr>
              <w:spacing w:beforeAutospacing="1" w:after="100" w:afterAutospacing="1"/>
              <w:rPr>
                <w:sz w:val="24"/>
                <w:szCs w:val="24"/>
                <w:lang w:val="id-ID" w:eastAsia="id-ID"/>
              </w:rPr>
            </w:pPr>
            <w:r w:rsidRPr="005624A3">
              <w:rPr>
                <w:sz w:val="24"/>
                <w:szCs w:val="24"/>
                <w:lang w:val="id-ID" w:eastAsia="id-ID"/>
              </w:rPr>
              <w:t>0,067</w:t>
            </w:r>
          </w:p>
        </w:tc>
      </w:tr>
      <w:tr w:rsidR="00CD491D" w:rsidRPr="005624A3" w14:paraId="146B1EA0" w14:textId="77777777" w:rsidTr="004C4D92">
        <w:trPr>
          <w:jc w:val="center"/>
        </w:trPr>
        <w:tc>
          <w:tcPr>
            <w:tcW w:w="0" w:type="auto"/>
            <w:hideMark/>
          </w:tcPr>
          <w:p w14:paraId="76D47473" w14:textId="77777777" w:rsidR="00CD491D" w:rsidRPr="005624A3" w:rsidRDefault="00CD491D" w:rsidP="004C4D92">
            <w:pPr>
              <w:spacing w:beforeAutospacing="1" w:after="100" w:afterAutospacing="1"/>
              <w:rPr>
                <w:sz w:val="24"/>
                <w:szCs w:val="24"/>
                <w:lang w:val="id-ID" w:eastAsia="id-ID"/>
              </w:rPr>
            </w:pPr>
            <w:r w:rsidRPr="005624A3">
              <w:rPr>
                <w:sz w:val="24"/>
                <w:szCs w:val="24"/>
                <w:lang w:val="id-ID" w:eastAsia="id-ID"/>
              </w:rPr>
              <w:t>SIZE</w:t>
            </w:r>
          </w:p>
        </w:tc>
        <w:tc>
          <w:tcPr>
            <w:tcW w:w="0" w:type="auto"/>
            <w:hideMark/>
          </w:tcPr>
          <w:p w14:paraId="4F8460E1" w14:textId="77777777" w:rsidR="00CD491D" w:rsidRPr="005624A3" w:rsidRDefault="00CD491D" w:rsidP="004C4D92">
            <w:pPr>
              <w:spacing w:beforeAutospacing="1" w:after="100" w:afterAutospacing="1"/>
              <w:rPr>
                <w:sz w:val="24"/>
                <w:szCs w:val="24"/>
                <w:lang w:val="id-ID" w:eastAsia="id-ID"/>
              </w:rPr>
            </w:pPr>
            <w:r w:rsidRPr="005624A3">
              <w:rPr>
                <w:sz w:val="24"/>
                <w:szCs w:val="24"/>
                <w:lang w:val="id-ID" w:eastAsia="id-ID"/>
              </w:rPr>
              <w:t>0,185</w:t>
            </w:r>
          </w:p>
        </w:tc>
        <w:tc>
          <w:tcPr>
            <w:tcW w:w="0" w:type="auto"/>
            <w:hideMark/>
          </w:tcPr>
          <w:p w14:paraId="24857061" w14:textId="77777777" w:rsidR="00CD491D" w:rsidRPr="005624A3" w:rsidRDefault="00CD491D" w:rsidP="004C4D92">
            <w:pPr>
              <w:spacing w:beforeAutospacing="1" w:after="100" w:afterAutospacing="1"/>
              <w:rPr>
                <w:sz w:val="24"/>
                <w:szCs w:val="24"/>
                <w:lang w:val="id-ID" w:eastAsia="id-ID"/>
              </w:rPr>
            </w:pPr>
            <w:r w:rsidRPr="005624A3">
              <w:rPr>
                <w:sz w:val="24"/>
                <w:szCs w:val="24"/>
                <w:lang w:val="id-ID" w:eastAsia="id-ID"/>
              </w:rPr>
              <w:t>0,084</w:t>
            </w:r>
          </w:p>
        </w:tc>
        <w:tc>
          <w:tcPr>
            <w:tcW w:w="0" w:type="auto"/>
            <w:hideMark/>
          </w:tcPr>
          <w:p w14:paraId="2E350E82" w14:textId="77777777" w:rsidR="00CD491D" w:rsidRPr="005624A3" w:rsidRDefault="00CD491D" w:rsidP="004C4D92">
            <w:pPr>
              <w:spacing w:beforeAutospacing="1" w:after="100" w:afterAutospacing="1"/>
              <w:rPr>
                <w:sz w:val="24"/>
                <w:szCs w:val="24"/>
                <w:lang w:val="id-ID" w:eastAsia="id-ID"/>
              </w:rPr>
            </w:pPr>
            <w:r w:rsidRPr="005624A3">
              <w:rPr>
                <w:sz w:val="24"/>
                <w:szCs w:val="24"/>
                <w:lang w:val="id-ID" w:eastAsia="id-ID"/>
              </w:rPr>
              <w:t>0,214</w:t>
            </w:r>
          </w:p>
        </w:tc>
        <w:tc>
          <w:tcPr>
            <w:tcW w:w="0" w:type="auto"/>
            <w:hideMark/>
          </w:tcPr>
          <w:p w14:paraId="447A5FD4" w14:textId="77777777" w:rsidR="00CD491D" w:rsidRPr="005624A3" w:rsidRDefault="00CD491D" w:rsidP="004C4D92">
            <w:pPr>
              <w:spacing w:beforeAutospacing="1" w:after="100" w:afterAutospacing="1"/>
              <w:rPr>
                <w:sz w:val="24"/>
                <w:szCs w:val="24"/>
                <w:lang w:val="id-ID" w:eastAsia="id-ID"/>
              </w:rPr>
            </w:pPr>
            <w:r w:rsidRPr="005624A3">
              <w:rPr>
                <w:sz w:val="24"/>
                <w:szCs w:val="24"/>
                <w:lang w:val="id-ID" w:eastAsia="id-ID"/>
              </w:rPr>
              <w:t>2,214</w:t>
            </w:r>
          </w:p>
        </w:tc>
        <w:tc>
          <w:tcPr>
            <w:tcW w:w="0" w:type="auto"/>
            <w:hideMark/>
          </w:tcPr>
          <w:p w14:paraId="25BB1040" w14:textId="77777777" w:rsidR="00CD491D" w:rsidRPr="005624A3" w:rsidRDefault="00CD491D" w:rsidP="004C4D92">
            <w:pPr>
              <w:spacing w:beforeAutospacing="1" w:after="100" w:afterAutospacing="1"/>
              <w:rPr>
                <w:sz w:val="24"/>
                <w:szCs w:val="24"/>
                <w:lang w:val="id-ID" w:eastAsia="id-ID"/>
              </w:rPr>
            </w:pPr>
            <w:r w:rsidRPr="005624A3">
              <w:rPr>
                <w:sz w:val="24"/>
                <w:szCs w:val="24"/>
                <w:lang w:val="id-ID" w:eastAsia="id-ID"/>
              </w:rPr>
              <w:t>0,031</w:t>
            </w:r>
          </w:p>
        </w:tc>
      </w:tr>
      <w:tr w:rsidR="00CD491D" w:rsidRPr="005624A3" w14:paraId="00C8BC30" w14:textId="77777777" w:rsidTr="004C4D92">
        <w:trPr>
          <w:jc w:val="center"/>
        </w:trPr>
        <w:tc>
          <w:tcPr>
            <w:tcW w:w="0" w:type="auto"/>
            <w:hideMark/>
          </w:tcPr>
          <w:p w14:paraId="6C829C84" w14:textId="77777777" w:rsidR="00CD491D" w:rsidRPr="005624A3" w:rsidRDefault="00CD491D" w:rsidP="004C4D92">
            <w:pPr>
              <w:spacing w:beforeAutospacing="1" w:after="100" w:afterAutospacing="1"/>
              <w:rPr>
                <w:sz w:val="24"/>
                <w:szCs w:val="24"/>
                <w:lang w:val="id-ID" w:eastAsia="id-ID"/>
              </w:rPr>
            </w:pPr>
            <w:r w:rsidRPr="005624A3">
              <w:rPr>
                <w:sz w:val="24"/>
                <w:szCs w:val="24"/>
                <w:lang w:val="id-ID" w:eastAsia="id-ID"/>
              </w:rPr>
              <w:t>ROA</w:t>
            </w:r>
          </w:p>
        </w:tc>
        <w:tc>
          <w:tcPr>
            <w:tcW w:w="0" w:type="auto"/>
            <w:hideMark/>
          </w:tcPr>
          <w:p w14:paraId="69BB5D3A" w14:textId="77777777" w:rsidR="00CD491D" w:rsidRPr="005624A3" w:rsidRDefault="00CD491D" w:rsidP="004C4D92">
            <w:pPr>
              <w:spacing w:beforeAutospacing="1" w:after="100" w:afterAutospacing="1"/>
              <w:rPr>
                <w:sz w:val="24"/>
                <w:szCs w:val="24"/>
                <w:lang w:val="id-ID" w:eastAsia="id-ID"/>
              </w:rPr>
            </w:pPr>
            <w:r w:rsidRPr="005624A3">
              <w:rPr>
                <w:sz w:val="24"/>
                <w:szCs w:val="24"/>
                <w:lang w:val="id-ID" w:eastAsia="id-ID"/>
              </w:rPr>
              <w:t>5,327</w:t>
            </w:r>
          </w:p>
        </w:tc>
        <w:tc>
          <w:tcPr>
            <w:tcW w:w="0" w:type="auto"/>
            <w:hideMark/>
          </w:tcPr>
          <w:p w14:paraId="53F45BDA" w14:textId="77777777" w:rsidR="00CD491D" w:rsidRPr="005624A3" w:rsidRDefault="00CD491D" w:rsidP="004C4D92">
            <w:pPr>
              <w:spacing w:beforeAutospacing="1" w:after="100" w:afterAutospacing="1"/>
              <w:rPr>
                <w:sz w:val="24"/>
                <w:szCs w:val="24"/>
                <w:lang w:val="id-ID" w:eastAsia="id-ID"/>
              </w:rPr>
            </w:pPr>
            <w:r w:rsidRPr="005624A3">
              <w:rPr>
                <w:sz w:val="24"/>
                <w:szCs w:val="24"/>
                <w:lang w:val="id-ID" w:eastAsia="id-ID"/>
              </w:rPr>
              <w:t>1,386</w:t>
            </w:r>
          </w:p>
        </w:tc>
        <w:tc>
          <w:tcPr>
            <w:tcW w:w="0" w:type="auto"/>
            <w:hideMark/>
          </w:tcPr>
          <w:p w14:paraId="6074959B" w14:textId="77777777" w:rsidR="00CD491D" w:rsidRPr="005624A3" w:rsidRDefault="00CD491D" w:rsidP="004C4D92">
            <w:pPr>
              <w:spacing w:beforeAutospacing="1" w:after="100" w:afterAutospacing="1"/>
              <w:rPr>
                <w:sz w:val="24"/>
                <w:szCs w:val="24"/>
                <w:lang w:val="id-ID" w:eastAsia="id-ID"/>
              </w:rPr>
            </w:pPr>
            <w:r w:rsidRPr="005624A3">
              <w:rPr>
                <w:sz w:val="24"/>
                <w:szCs w:val="24"/>
                <w:lang w:val="id-ID" w:eastAsia="id-ID"/>
              </w:rPr>
              <w:t>0,468</w:t>
            </w:r>
          </w:p>
        </w:tc>
        <w:tc>
          <w:tcPr>
            <w:tcW w:w="0" w:type="auto"/>
            <w:hideMark/>
          </w:tcPr>
          <w:p w14:paraId="739C4C39" w14:textId="77777777" w:rsidR="00CD491D" w:rsidRPr="005624A3" w:rsidRDefault="00CD491D" w:rsidP="004C4D92">
            <w:pPr>
              <w:spacing w:beforeAutospacing="1" w:after="100" w:afterAutospacing="1"/>
              <w:rPr>
                <w:sz w:val="24"/>
                <w:szCs w:val="24"/>
                <w:lang w:val="id-ID" w:eastAsia="id-ID"/>
              </w:rPr>
            </w:pPr>
            <w:r w:rsidRPr="005624A3">
              <w:rPr>
                <w:sz w:val="24"/>
                <w:szCs w:val="24"/>
                <w:lang w:val="id-ID" w:eastAsia="id-ID"/>
              </w:rPr>
              <w:t>3,842</w:t>
            </w:r>
          </w:p>
        </w:tc>
        <w:tc>
          <w:tcPr>
            <w:tcW w:w="0" w:type="auto"/>
            <w:hideMark/>
          </w:tcPr>
          <w:p w14:paraId="4E251CA5" w14:textId="77777777" w:rsidR="00CD491D" w:rsidRPr="005624A3" w:rsidRDefault="00CD491D" w:rsidP="004C4D92">
            <w:pPr>
              <w:spacing w:beforeAutospacing="1" w:after="100" w:afterAutospacing="1"/>
              <w:rPr>
                <w:sz w:val="24"/>
                <w:szCs w:val="24"/>
                <w:lang w:val="id-ID" w:eastAsia="id-ID"/>
              </w:rPr>
            </w:pPr>
            <w:r w:rsidRPr="005624A3">
              <w:rPr>
                <w:sz w:val="24"/>
                <w:szCs w:val="24"/>
                <w:lang w:val="id-ID" w:eastAsia="id-ID"/>
              </w:rPr>
              <w:t>0,000</w:t>
            </w:r>
          </w:p>
        </w:tc>
      </w:tr>
      <w:tr w:rsidR="00CD491D" w:rsidRPr="005624A3" w14:paraId="71BD7FBE" w14:textId="77777777" w:rsidTr="004C4D92">
        <w:trPr>
          <w:jc w:val="center"/>
        </w:trPr>
        <w:tc>
          <w:tcPr>
            <w:tcW w:w="0" w:type="auto"/>
            <w:hideMark/>
          </w:tcPr>
          <w:p w14:paraId="2FE83389" w14:textId="77777777" w:rsidR="00CD491D" w:rsidRPr="005624A3" w:rsidRDefault="00CD491D" w:rsidP="004C4D92">
            <w:pPr>
              <w:spacing w:beforeAutospacing="1" w:after="100" w:afterAutospacing="1"/>
              <w:rPr>
                <w:sz w:val="24"/>
                <w:szCs w:val="24"/>
                <w:lang w:val="id-ID" w:eastAsia="id-ID"/>
              </w:rPr>
            </w:pPr>
            <w:r w:rsidRPr="005624A3">
              <w:rPr>
                <w:sz w:val="24"/>
                <w:szCs w:val="24"/>
                <w:lang w:val="id-ID" w:eastAsia="id-ID"/>
              </w:rPr>
              <w:t>CR</w:t>
            </w:r>
          </w:p>
        </w:tc>
        <w:tc>
          <w:tcPr>
            <w:tcW w:w="0" w:type="auto"/>
            <w:hideMark/>
          </w:tcPr>
          <w:p w14:paraId="7A0DEE27" w14:textId="77777777" w:rsidR="00CD491D" w:rsidRPr="005624A3" w:rsidRDefault="00CD491D" w:rsidP="004C4D92">
            <w:pPr>
              <w:spacing w:beforeAutospacing="1" w:after="100" w:afterAutospacing="1"/>
              <w:rPr>
                <w:sz w:val="24"/>
                <w:szCs w:val="24"/>
                <w:lang w:val="id-ID" w:eastAsia="id-ID"/>
              </w:rPr>
            </w:pPr>
            <w:r w:rsidRPr="005624A3">
              <w:rPr>
                <w:sz w:val="24"/>
                <w:szCs w:val="24"/>
                <w:lang w:val="id-ID" w:eastAsia="id-ID"/>
              </w:rPr>
              <w:t>0,214</w:t>
            </w:r>
          </w:p>
        </w:tc>
        <w:tc>
          <w:tcPr>
            <w:tcW w:w="0" w:type="auto"/>
            <w:hideMark/>
          </w:tcPr>
          <w:p w14:paraId="03763C47" w14:textId="77777777" w:rsidR="00CD491D" w:rsidRPr="005624A3" w:rsidRDefault="00CD491D" w:rsidP="004C4D92">
            <w:pPr>
              <w:spacing w:beforeAutospacing="1" w:after="100" w:afterAutospacing="1"/>
              <w:rPr>
                <w:sz w:val="24"/>
                <w:szCs w:val="24"/>
                <w:lang w:val="id-ID" w:eastAsia="id-ID"/>
              </w:rPr>
            </w:pPr>
            <w:r w:rsidRPr="005624A3">
              <w:rPr>
                <w:sz w:val="24"/>
                <w:szCs w:val="24"/>
                <w:lang w:val="id-ID" w:eastAsia="id-ID"/>
              </w:rPr>
              <w:t>0,102</w:t>
            </w:r>
          </w:p>
        </w:tc>
        <w:tc>
          <w:tcPr>
            <w:tcW w:w="0" w:type="auto"/>
            <w:hideMark/>
          </w:tcPr>
          <w:p w14:paraId="69F33373" w14:textId="77777777" w:rsidR="00CD491D" w:rsidRPr="005624A3" w:rsidRDefault="00CD491D" w:rsidP="004C4D92">
            <w:pPr>
              <w:spacing w:beforeAutospacing="1" w:after="100" w:afterAutospacing="1"/>
              <w:rPr>
                <w:sz w:val="24"/>
                <w:szCs w:val="24"/>
                <w:lang w:val="id-ID" w:eastAsia="id-ID"/>
              </w:rPr>
            </w:pPr>
            <w:r w:rsidRPr="005624A3">
              <w:rPr>
                <w:sz w:val="24"/>
                <w:szCs w:val="24"/>
                <w:lang w:val="id-ID" w:eastAsia="id-ID"/>
              </w:rPr>
              <w:t>0,205</w:t>
            </w:r>
          </w:p>
        </w:tc>
        <w:tc>
          <w:tcPr>
            <w:tcW w:w="0" w:type="auto"/>
            <w:hideMark/>
          </w:tcPr>
          <w:p w14:paraId="3209C3CE" w14:textId="77777777" w:rsidR="00CD491D" w:rsidRPr="005624A3" w:rsidRDefault="00CD491D" w:rsidP="004C4D92">
            <w:pPr>
              <w:spacing w:beforeAutospacing="1" w:after="100" w:afterAutospacing="1"/>
              <w:rPr>
                <w:sz w:val="24"/>
                <w:szCs w:val="24"/>
                <w:lang w:val="id-ID" w:eastAsia="id-ID"/>
              </w:rPr>
            </w:pPr>
            <w:r w:rsidRPr="005624A3">
              <w:rPr>
                <w:sz w:val="24"/>
                <w:szCs w:val="24"/>
                <w:lang w:val="id-ID" w:eastAsia="id-ID"/>
              </w:rPr>
              <w:t>2,098</w:t>
            </w:r>
          </w:p>
        </w:tc>
        <w:tc>
          <w:tcPr>
            <w:tcW w:w="0" w:type="auto"/>
            <w:hideMark/>
          </w:tcPr>
          <w:p w14:paraId="3BA9876F" w14:textId="77777777" w:rsidR="00CD491D" w:rsidRPr="005624A3" w:rsidRDefault="00CD491D" w:rsidP="004C4D92">
            <w:pPr>
              <w:spacing w:beforeAutospacing="1" w:after="100" w:afterAutospacing="1"/>
              <w:rPr>
                <w:sz w:val="24"/>
                <w:szCs w:val="24"/>
                <w:lang w:val="id-ID" w:eastAsia="id-ID"/>
              </w:rPr>
            </w:pPr>
            <w:r w:rsidRPr="005624A3">
              <w:rPr>
                <w:sz w:val="24"/>
                <w:szCs w:val="24"/>
                <w:lang w:val="id-ID" w:eastAsia="id-ID"/>
              </w:rPr>
              <w:t>0,041</w:t>
            </w:r>
          </w:p>
        </w:tc>
      </w:tr>
      <w:tr w:rsidR="00CD491D" w:rsidRPr="005624A3" w14:paraId="3B889D5F" w14:textId="77777777" w:rsidTr="004C4D92">
        <w:trPr>
          <w:jc w:val="center"/>
        </w:trPr>
        <w:tc>
          <w:tcPr>
            <w:tcW w:w="0" w:type="auto"/>
            <w:hideMark/>
          </w:tcPr>
          <w:p w14:paraId="0DDA94BC" w14:textId="77777777" w:rsidR="00CD491D" w:rsidRPr="005624A3" w:rsidRDefault="00CD491D" w:rsidP="004C4D92">
            <w:pPr>
              <w:spacing w:beforeAutospacing="1" w:after="100" w:afterAutospacing="1"/>
              <w:rPr>
                <w:sz w:val="24"/>
                <w:szCs w:val="24"/>
                <w:lang w:val="id-ID" w:eastAsia="id-ID"/>
              </w:rPr>
            </w:pPr>
            <w:r w:rsidRPr="005624A3">
              <w:rPr>
                <w:sz w:val="24"/>
                <w:szCs w:val="24"/>
                <w:lang w:val="id-ID" w:eastAsia="id-ID"/>
              </w:rPr>
              <w:t>DER</w:t>
            </w:r>
          </w:p>
        </w:tc>
        <w:tc>
          <w:tcPr>
            <w:tcW w:w="0" w:type="auto"/>
            <w:hideMark/>
          </w:tcPr>
          <w:p w14:paraId="1588BBC1" w14:textId="77777777" w:rsidR="00CD491D" w:rsidRPr="005624A3" w:rsidRDefault="00CD491D" w:rsidP="004C4D92">
            <w:pPr>
              <w:spacing w:beforeAutospacing="1" w:after="100" w:afterAutospacing="1"/>
              <w:rPr>
                <w:sz w:val="24"/>
                <w:szCs w:val="24"/>
                <w:lang w:val="id-ID" w:eastAsia="id-ID"/>
              </w:rPr>
            </w:pPr>
            <w:r w:rsidRPr="005624A3">
              <w:rPr>
                <w:sz w:val="24"/>
                <w:szCs w:val="24"/>
                <w:lang w:val="id-ID" w:eastAsia="id-ID"/>
              </w:rPr>
              <w:t>-0,398</w:t>
            </w:r>
          </w:p>
        </w:tc>
        <w:tc>
          <w:tcPr>
            <w:tcW w:w="0" w:type="auto"/>
            <w:hideMark/>
          </w:tcPr>
          <w:p w14:paraId="39978B38" w14:textId="77777777" w:rsidR="00CD491D" w:rsidRPr="005624A3" w:rsidRDefault="00CD491D" w:rsidP="004C4D92">
            <w:pPr>
              <w:spacing w:beforeAutospacing="1" w:after="100" w:afterAutospacing="1"/>
              <w:rPr>
                <w:sz w:val="24"/>
                <w:szCs w:val="24"/>
                <w:lang w:val="id-ID" w:eastAsia="id-ID"/>
              </w:rPr>
            </w:pPr>
            <w:r w:rsidRPr="005624A3">
              <w:rPr>
                <w:sz w:val="24"/>
                <w:szCs w:val="24"/>
                <w:lang w:val="id-ID" w:eastAsia="id-ID"/>
              </w:rPr>
              <w:t>0,162</w:t>
            </w:r>
          </w:p>
        </w:tc>
        <w:tc>
          <w:tcPr>
            <w:tcW w:w="0" w:type="auto"/>
            <w:hideMark/>
          </w:tcPr>
          <w:p w14:paraId="05C4AE5A" w14:textId="77777777" w:rsidR="00CD491D" w:rsidRPr="005624A3" w:rsidRDefault="00CD491D" w:rsidP="004C4D92">
            <w:pPr>
              <w:spacing w:beforeAutospacing="1" w:after="100" w:afterAutospacing="1"/>
              <w:rPr>
                <w:sz w:val="24"/>
                <w:szCs w:val="24"/>
                <w:lang w:val="id-ID" w:eastAsia="id-ID"/>
              </w:rPr>
            </w:pPr>
            <w:r w:rsidRPr="005624A3">
              <w:rPr>
                <w:sz w:val="24"/>
                <w:szCs w:val="24"/>
                <w:lang w:val="id-ID" w:eastAsia="id-ID"/>
              </w:rPr>
              <w:t>-0,237</w:t>
            </w:r>
          </w:p>
        </w:tc>
        <w:tc>
          <w:tcPr>
            <w:tcW w:w="0" w:type="auto"/>
            <w:hideMark/>
          </w:tcPr>
          <w:p w14:paraId="65615F5A" w14:textId="77777777" w:rsidR="00CD491D" w:rsidRPr="005624A3" w:rsidRDefault="00CD491D" w:rsidP="004C4D92">
            <w:pPr>
              <w:spacing w:beforeAutospacing="1" w:after="100" w:afterAutospacing="1"/>
              <w:rPr>
                <w:sz w:val="24"/>
                <w:szCs w:val="24"/>
                <w:lang w:val="id-ID" w:eastAsia="id-ID"/>
              </w:rPr>
            </w:pPr>
            <w:r w:rsidRPr="005624A3">
              <w:rPr>
                <w:sz w:val="24"/>
                <w:szCs w:val="24"/>
                <w:lang w:val="id-ID" w:eastAsia="id-ID"/>
              </w:rPr>
              <w:t>-2,456</w:t>
            </w:r>
          </w:p>
        </w:tc>
        <w:tc>
          <w:tcPr>
            <w:tcW w:w="0" w:type="auto"/>
            <w:hideMark/>
          </w:tcPr>
          <w:p w14:paraId="6393E36C" w14:textId="77777777" w:rsidR="00CD491D" w:rsidRPr="005624A3" w:rsidRDefault="00CD491D" w:rsidP="004C4D92">
            <w:pPr>
              <w:spacing w:beforeAutospacing="1" w:after="100" w:afterAutospacing="1"/>
              <w:rPr>
                <w:sz w:val="24"/>
                <w:szCs w:val="24"/>
                <w:lang w:val="id-ID" w:eastAsia="id-ID"/>
              </w:rPr>
            </w:pPr>
            <w:r w:rsidRPr="005624A3">
              <w:rPr>
                <w:sz w:val="24"/>
                <w:szCs w:val="24"/>
                <w:lang w:val="id-ID" w:eastAsia="id-ID"/>
              </w:rPr>
              <w:t>0,018</w:t>
            </w:r>
          </w:p>
        </w:tc>
      </w:tr>
    </w:tbl>
    <w:p w14:paraId="735998AA" w14:textId="77777777" w:rsidR="009569D8" w:rsidRDefault="00CD491D" w:rsidP="009569D8">
      <w:pPr>
        <w:spacing w:before="100" w:beforeAutospacing="1" w:after="100" w:afterAutospacing="1"/>
        <w:ind w:firstLine="720"/>
        <w:jc w:val="both"/>
        <w:rPr>
          <w:sz w:val="24"/>
          <w:szCs w:val="24"/>
          <w:lang w:val="id-ID" w:eastAsia="id-ID"/>
        </w:rPr>
      </w:pPr>
      <w:r w:rsidRPr="005452CD">
        <w:rPr>
          <w:sz w:val="24"/>
          <w:szCs w:val="24"/>
          <w:lang w:val="id-ID" w:eastAsia="id-ID"/>
        </w:rPr>
        <w:t xml:space="preserve">Berdasarkan hasil uji t pada Tabel 4.9, seluruh variabel independen memiliki nilai signifikansi di bawah 0,05, sehingga secara parsial berpengaruh signifikan terhadap nilai perusahaan. Variabel </w:t>
      </w:r>
      <w:r>
        <w:rPr>
          <w:sz w:val="24"/>
          <w:szCs w:val="24"/>
          <w:lang w:val="id-ID" w:eastAsia="id-ID"/>
        </w:rPr>
        <w:t>size</w:t>
      </w:r>
      <w:r w:rsidRPr="005452CD">
        <w:rPr>
          <w:sz w:val="24"/>
          <w:szCs w:val="24"/>
          <w:lang w:val="id-ID" w:eastAsia="id-ID"/>
        </w:rPr>
        <w:t xml:space="preserve"> memiliki nilai signifikansi 0,031 dengan koefisien positif sebesar 0,185, yang berarti semakin besar ukuran perusahaan maka nilai perusahaan cenderung meningkat. Variabel ROA memiliki signifikansi 0,000 dengan koefisien positif sebesar 5,327, yang menunjukkan bahwa peningkatan profitabilitas akan meningkatkan nilai perusahaan secara signifikan.Variabel CR memiliki koefisien positif sebesar 0,214 dengan signifikansi 0,041, yang berarti likuiditas yang baik dapat meningkatkan nilai perusahaan. Sementara itu, variabel DER memiliki koefisien negatif sebesar -0,398 dengan signifikansi 0,018, yang menunjukkan bahwa peningkatan leverage cenderung menurunkan nilai perusahaan. Hal ini mengindikasikan bahwa penggunaan utang yang tinggi dapat meningkatkan risiko finansial sehingga berdampak negatif terhadap persepsi investor</w:t>
      </w:r>
      <w:r w:rsidR="009569D8">
        <w:rPr>
          <w:sz w:val="24"/>
          <w:szCs w:val="24"/>
          <w:lang w:val="id-ID" w:eastAsia="id-ID"/>
        </w:rPr>
        <w:t>.</w:t>
      </w:r>
    </w:p>
    <w:p w14:paraId="3547DE0B" w14:textId="732BD364" w:rsidR="00CD491D" w:rsidRPr="005624A3" w:rsidRDefault="00CD491D" w:rsidP="009569D8">
      <w:pPr>
        <w:spacing w:before="100" w:beforeAutospacing="1" w:after="100" w:afterAutospacing="1"/>
        <w:jc w:val="both"/>
        <w:rPr>
          <w:sz w:val="24"/>
          <w:szCs w:val="24"/>
          <w:lang w:val="id-ID" w:eastAsia="id-ID"/>
        </w:rPr>
      </w:pPr>
      <w:r>
        <w:rPr>
          <w:sz w:val="24"/>
          <w:szCs w:val="24"/>
          <w:lang w:val="id-ID" w:eastAsia="id-ID"/>
        </w:rPr>
        <w:t>Persamaan Regresi Final</w:t>
      </w:r>
    </w:p>
    <w:p w14:paraId="211E1342" w14:textId="77777777" w:rsidR="00CD491D" w:rsidRDefault="00CD491D" w:rsidP="00CD491D">
      <w:pPr>
        <w:spacing w:beforeAutospacing="1" w:after="100" w:afterAutospacing="1"/>
        <w:jc w:val="center"/>
        <w:rPr>
          <w:sz w:val="24"/>
          <w:szCs w:val="24"/>
          <w:lang w:val="id-ID" w:eastAsia="id-ID"/>
        </w:rPr>
      </w:pPr>
      <w:r w:rsidRPr="005624A3">
        <w:rPr>
          <w:sz w:val="24"/>
          <w:szCs w:val="24"/>
          <w:lang w:val="id-ID" w:eastAsia="id-ID"/>
        </w:rPr>
        <w:t>PBV = -1,245 + 0,185SIZE + 5,327ROA + 0,214CR - 0,398DER + e</w:t>
      </w:r>
    </w:p>
    <w:p w14:paraId="19D58B7E" w14:textId="77777777" w:rsidR="00CD491D" w:rsidRPr="005624A3" w:rsidRDefault="00CD491D" w:rsidP="00CD491D">
      <w:pPr>
        <w:spacing w:beforeAutospacing="1" w:after="100" w:afterAutospacing="1"/>
        <w:ind w:firstLine="720"/>
        <w:jc w:val="both"/>
        <w:rPr>
          <w:sz w:val="24"/>
          <w:szCs w:val="24"/>
          <w:lang w:val="id-ID" w:eastAsia="id-ID"/>
        </w:rPr>
      </w:pPr>
      <w:r w:rsidRPr="005452CD">
        <w:rPr>
          <w:sz w:val="24"/>
          <w:szCs w:val="24"/>
          <w:lang w:val="id-ID" w:eastAsia="id-ID"/>
        </w:rPr>
        <w:t>Persamaan regresi yang diperoleh adalah PBV = -1,245 + 0,185SIZE + 5,327ROA + 0,214CR - 0,398DER + e. Koefisien konstanta sebesar -1,245 menunjukkan bahwa apabila seluruh variabel independen bernilai nol, maka nilai perusahaan bernilai negatif, meskipun secara statistik konstanta tidak signifikan. Secara keseluruhan, hasil ini menunjukkan bahwa profitabilitas merupakan variabel yang paling dominan memengaruhi nilai perusahaan karena memiliki nilai koefisien beta terbesar.</w:t>
      </w:r>
    </w:p>
    <w:p w14:paraId="30552350" w14:textId="151957AA" w:rsidR="00CD491D" w:rsidRPr="005452CD" w:rsidRDefault="00CD491D" w:rsidP="00CD491D">
      <w:pPr>
        <w:spacing w:beforeAutospacing="1" w:after="100" w:afterAutospacing="1"/>
        <w:jc w:val="center"/>
        <w:rPr>
          <w:b/>
          <w:bCs/>
          <w:sz w:val="24"/>
          <w:szCs w:val="24"/>
          <w:lang w:val="id-ID" w:eastAsia="id-ID"/>
        </w:rPr>
      </w:pPr>
      <w:r w:rsidRPr="005452CD">
        <w:rPr>
          <w:b/>
          <w:bCs/>
          <w:sz w:val="24"/>
          <w:szCs w:val="24"/>
          <w:lang w:val="id-ID" w:eastAsia="id-ID"/>
        </w:rPr>
        <w:t xml:space="preserve">Tabel </w:t>
      </w:r>
      <w:r w:rsidR="009569D8">
        <w:rPr>
          <w:b/>
          <w:bCs/>
          <w:sz w:val="24"/>
          <w:szCs w:val="24"/>
          <w:lang w:val="id-ID" w:eastAsia="id-ID"/>
        </w:rPr>
        <w:t xml:space="preserve">3.9 </w:t>
      </w:r>
      <w:r w:rsidRPr="005452CD">
        <w:rPr>
          <w:b/>
          <w:bCs/>
          <w:sz w:val="24"/>
          <w:szCs w:val="24"/>
          <w:lang w:val="id-ID" w:eastAsia="id-ID"/>
        </w:rPr>
        <w:t xml:space="preserve"> Pengujian Hipotesis</w:t>
      </w:r>
    </w:p>
    <w:tbl>
      <w:tblPr>
        <w:tblStyle w:val="TableGrid"/>
        <w:tblW w:w="0" w:type="auto"/>
        <w:jc w:val="center"/>
        <w:tblLook w:val="04A0" w:firstRow="1" w:lastRow="0" w:firstColumn="1" w:lastColumn="0" w:noHBand="0" w:noVBand="1"/>
      </w:tblPr>
      <w:tblGrid>
        <w:gridCol w:w="1163"/>
        <w:gridCol w:w="3217"/>
        <w:gridCol w:w="1070"/>
        <w:gridCol w:w="1976"/>
      </w:tblGrid>
      <w:tr w:rsidR="00CD491D" w:rsidRPr="005624A3" w14:paraId="72C93C72" w14:textId="77777777" w:rsidTr="00CD491D">
        <w:trPr>
          <w:tblHeader/>
          <w:jc w:val="center"/>
        </w:trPr>
        <w:tc>
          <w:tcPr>
            <w:tcW w:w="0" w:type="auto"/>
            <w:shd w:val="clear" w:color="auto" w:fill="B4C6E7"/>
            <w:hideMark/>
          </w:tcPr>
          <w:p w14:paraId="4D3872ED" w14:textId="77777777" w:rsidR="00CD491D" w:rsidRPr="005624A3" w:rsidRDefault="00CD491D" w:rsidP="004C4D92">
            <w:pPr>
              <w:spacing w:beforeAutospacing="1" w:after="100" w:afterAutospacing="1"/>
              <w:rPr>
                <w:b/>
                <w:bCs/>
                <w:sz w:val="24"/>
                <w:szCs w:val="24"/>
                <w:lang w:val="id-ID" w:eastAsia="id-ID"/>
              </w:rPr>
            </w:pPr>
            <w:r w:rsidRPr="005624A3">
              <w:rPr>
                <w:b/>
                <w:bCs/>
                <w:sz w:val="24"/>
                <w:szCs w:val="24"/>
                <w:lang w:val="id-ID" w:eastAsia="id-ID"/>
              </w:rPr>
              <w:t>Hipotesis</w:t>
            </w:r>
          </w:p>
        </w:tc>
        <w:tc>
          <w:tcPr>
            <w:tcW w:w="0" w:type="auto"/>
            <w:shd w:val="clear" w:color="auto" w:fill="B4C6E7"/>
            <w:hideMark/>
          </w:tcPr>
          <w:p w14:paraId="099DD727" w14:textId="77777777" w:rsidR="00CD491D" w:rsidRPr="005624A3" w:rsidRDefault="00CD491D" w:rsidP="004C4D92">
            <w:pPr>
              <w:spacing w:beforeAutospacing="1" w:after="100" w:afterAutospacing="1"/>
              <w:rPr>
                <w:b/>
                <w:bCs/>
                <w:sz w:val="24"/>
                <w:szCs w:val="24"/>
                <w:lang w:val="id-ID" w:eastAsia="id-ID"/>
              </w:rPr>
            </w:pPr>
            <w:r w:rsidRPr="005624A3">
              <w:rPr>
                <w:b/>
                <w:bCs/>
                <w:sz w:val="24"/>
                <w:szCs w:val="24"/>
                <w:lang w:val="id-ID" w:eastAsia="id-ID"/>
              </w:rPr>
              <w:t>Pernyataan</w:t>
            </w:r>
          </w:p>
        </w:tc>
        <w:tc>
          <w:tcPr>
            <w:tcW w:w="0" w:type="auto"/>
            <w:shd w:val="clear" w:color="auto" w:fill="B4C6E7"/>
            <w:hideMark/>
          </w:tcPr>
          <w:p w14:paraId="0753999C" w14:textId="77777777" w:rsidR="00CD491D" w:rsidRPr="005624A3" w:rsidRDefault="00CD491D" w:rsidP="004C4D92">
            <w:pPr>
              <w:spacing w:beforeAutospacing="1" w:after="100" w:afterAutospacing="1"/>
              <w:rPr>
                <w:b/>
                <w:bCs/>
                <w:sz w:val="24"/>
                <w:szCs w:val="24"/>
                <w:lang w:val="id-ID" w:eastAsia="id-ID"/>
              </w:rPr>
            </w:pPr>
            <w:r w:rsidRPr="005624A3">
              <w:rPr>
                <w:b/>
                <w:bCs/>
                <w:sz w:val="24"/>
                <w:szCs w:val="24"/>
                <w:lang w:val="id-ID" w:eastAsia="id-ID"/>
              </w:rPr>
              <w:t>Hasil</w:t>
            </w:r>
          </w:p>
        </w:tc>
        <w:tc>
          <w:tcPr>
            <w:tcW w:w="0" w:type="auto"/>
            <w:shd w:val="clear" w:color="auto" w:fill="B4C6E7"/>
            <w:hideMark/>
          </w:tcPr>
          <w:p w14:paraId="2D38B01E" w14:textId="77777777" w:rsidR="00CD491D" w:rsidRPr="005624A3" w:rsidRDefault="00CD491D" w:rsidP="004C4D92">
            <w:pPr>
              <w:spacing w:beforeAutospacing="1" w:after="100" w:afterAutospacing="1"/>
              <w:rPr>
                <w:b/>
                <w:bCs/>
                <w:sz w:val="24"/>
                <w:szCs w:val="24"/>
                <w:lang w:val="id-ID" w:eastAsia="id-ID"/>
              </w:rPr>
            </w:pPr>
            <w:r w:rsidRPr="005624A3">
              <w:rPr>
                <w:b/>
                <w:bCs/>
                <w:sz w:val="24"/>
                <w:szCs w:val="24"/>
                <w:lang w:val="id-ID" w:eastAsia="id-ID"/>
              </w:rPr>
              <w:t>Keterangan</w:t>
            </w:r>
          </w:p>
        </w:tc>
      </w:tr>
      <w:tr w:rsidR="00CD491D" w:rsidRPr="005624A3" w14:paraId="05AADBBB" w14:textId="77777777" w:rsidTr="004C4D92">
        <w:trPr>
          <w:jc w:val="center"/>
        </w:trPr>
        <w:tc>
          <w:tcPr>
            <w:tcW w:w="0" w:type="auto"/>
            <w:hideMark/>
          </w:tcPr>
          <w:p w14:paraId="2D20E18B" w14:textId="77777777" w:rsidR="00CD491D" w:rsidRPr="005624A3" w:rsidRDefault="00CD491D" w:rsidP="004C4D92">
            <w:pPr>
              <w:spacing w:beforeAutospacing="1" w:after="100" w:afterAutospacing="1"/>
              <w:rPr>
                <w:sz w:val="24"/>
                <w:szCs w:val="24"/>
                <w:lang w:val="id-ID" w:eastAsia="id-ID"/>
              </w:rPr>
            </w:pPr>
            <w:r w:rsidRPr="005624A3">
              <w:rPr>
                <w:sz w:val="24"/>
                <w:szCs w:val="24"/>
                <w:lang w:val="id-ID" w:eastAsia="id-ID"/>
              </w:rPr>
              <w:t>H1</w:t>
            </w:r>
          </w:p>
        </w:tc>
        <w:tc>
          <w:tcPr>
            <w:tcW w:w="0" w:type="auto"/>
            <w:hideMark/>
          </w:tcPr>
          <w:p w14:paraId="61795C59" w14:textId="77777777" w:rsidR="00CD491D" w:rsidRPr="005624A3" w:rsidRDefault="00CD491D" w:rsidP="004C4D92">
            <w:pPr>
              <w:spacing w:beforeAutospacing="1" w:after="100" w:afterAutospacing="1"/>
              <w:rPr>
                <w:sz w:val="24"/>
                <w:szCs w:val="24"/>
                <w:lang w:val="id-ID" w:eastAsia="id-ID"/>
              </w:rPr>
            </w:pPr>
            <w:r w:rsidRPr="005624A3">
              <w:rPr>
                <w:sz w:val="24"/>
                <w:szCs w:val="24"/>
                <w:lang w:val="id-ID" w:eastAsia="id-ID"/>
              </w:rPr>
              <w:t>SIZE → PBV</w:t>
            </w:r>
          </w:p>
        </w:tc>
        <w:tc>
          <w:tcPr>
            <w:tcW w:w="0" w:type="auto"/>
            <w:hideMark/>
          </w:tcPr>
          <w:p w14:paraId="07D8ADC8" w14:textId="77777777" w:rsidR="00CD491D" w:rsidRPr="005624A3" w:rsidRDefault="00CD491D" w:rsidP="004C4D92">
            <w:pPr>
              <w:spacing w:beforeAutospacing="1" w:after="100" w:afterAutospacing="1"/>
              <w:rPr>
                <w:sz w:val="24"/>
                <w:szCs w:val="24"/>
                <w:lang w:val="id-ID" w:eastAsia="id-ID"/>
              </w:rPr>
            </w:pPr>
            <w:r w:rsidRPr="005624A3">
              <w:rPr>
                <w:sz w:val="24"/>
                <w:szCs w:val="24"/>
                <w:lang w:val="id-ID" w:eastAsia="id-ID"/>
              </w:rPr>
              <w:t>Diterima</w:t>
            </w:r>
          </w:p>
        </w:tc>
        <w:tc>
          <w:tcPr>
            <w:tcW w:w="0" w:type="auto"/>
            <w:hideMark/>
          </w:tcPr>
          <w:p w14:paraId="1E8F9744" w14:textId="77777777" w:rsidR="00CD491D" w:rsidRPr="005624A3" w:rsidRDefault="00CD491D" w:rsidP="004C4D92">
            <w:pPr>
              <w:spacing w:beforeAutospacing="1" w:after="100" w:afterAutospacing="1"/>
              <w:rPr>
                <w:sz w:val="24"/>
                <w:szCs w:val="24"/>
                <w:lang w:val="id-ID" w:eastAsia="id-ID"/>
              </w:rPr>
            </w:pPr>
            <w:r w:rsidRPr="005624A3">
              <w:rPr>
                <w:sz w:val="24"/>
                <w:szCs w:val="24"/>
                <w:lang w:val="id-ID" w:eastAsia="id-ID"/>
              </w:rPr>
              <w:t>Signifikan (0,031)</w:t>
            </w:r>
          </w:p>
        </w:tc>
      </w:tr>
      <w:tr w:rsidR="00CD491D" w:rsidRPr="005624A3" w14:paraId="604A5C54" w14:textId="77777777" w:rsidTr="004C4D92">
        <w:trPr>
          <w:jc w:val="center"/>
        </w:trPr>
        <w:tc>
          <w:tcPr>
            <w:tcW w:w="0" w:type="auto"/>
            <w:hideMark/>
          </w:tcPr>
          <w:p w14:paraId="06BC481D" w14:textId="77777777" w:rsidR="00CD491D" w:rsidRPr="005624A3" w:rsidRDefault="00CD491D" w:rsidP="004C4D92">
            <w:pPr>
              <w:spacing w:beforeAutospacing="1" w:after="100" w:afterAutospacing="1"/>
              <w:rPr>
                <w:sz w:val="24"/>
                <w:szCs w:val="24"/>
                <w:lang w:val="id-ID" w:eastAsia="id-ID"/>
              </w:rPr>
            </w:pPr>
            <w:r w:rsidRPr="005624A3">
              <w:rPr>
                <w:sz w:val="24"/>
                <w:szCs w:val="24"/>
                <w:lang w:val="id-ID" w:eastAsia="id-ID"/>
              </w:rPr>
              <w:t>H2</w:t>
            </w:r>
          </w:p>
        </w:tc>
        <w:tc>
          <w:tcPr>
            <w:tcW w:w="0" w:type="auto"/>
            <w:hideMark/>
          </w:tcPr>
          <w:p w14:paraId="00273657" w14:textId="77777777" w:rsidR="00CD491D" w:rsidRPr="005624A3" w:rsidRDefault="00CD491D" w:rsidP="004C4D92">
            <w:pPr>
              <w:spacing w:beforeAutospacing="1" w:after="100" w:afterAutospacing="1"/>
              <w:rPr>
                <w:sz w:val="24"/>
                <w:szCs w:val="24"/>
                <w:lang w:val="id-ID" w:eastAsia="id-ID"/>
              </w:rPr>
            </w:pPr>
            <w:r w:rsidRPr="005624A3">
              <w:rPr>
                <w:sz w:val="24"/>
                <w:szCs w:val="24"/>
                <w:lang w:val="id-ID" w:eastAsia="id-ID"/>
              </w:rPr>
              <w:t>ROA → PBV</w:t>
            </w:r>
          </w:p>
        </w:tc>
        <w:tc>
          <w:tcPr>
            <w:tcW w:w="0" w:type="auto"/>
            <w:hideMark/>
          </w:tcPr>
          <w:p w14:paraId="7B5C44C0" w14:textId="77777777" w:rsidR="00CD491D" w:rsidRPr="005624A3" w:rsidRDefault="00CD491D" w:rsidP="004C4D92">
            <w:pPr>
              <w:spacing w:beforeAutospacing="1" w:after="100" w:afterAutospacing="1"/>
              <w:rPr>
                <w:sz w:val="24"/>
                <w:szCs w:val="24"/>
                <w:lang w:val="id-ID" w:eastAsia="id-ID"/>
              </w:rPr>
            </w:pPr>
            <w:r w:rsidRPr="005624A3">
              <w:rPr>
                <w:sz w:val="24"/>
                <w:szCs w:val="24"/>
                <w:lang w:val="id-ID" w:eastAsia="id-ID"/>
              </w:rPr>
              <w:t>Diterima</w:t>
            </w:r>
          </w:p>
        </w:tc>
        <w:tc>
          <w:tcPr>
            <w:tcW w:w="0" w:type="auto"/>
            <w:hideMark/>
          </w:tcPr>
          <w:p w14:paraId="1DC66CD8" w14:textId="77777777" w:rsidR="00CD491D" w:rsidRPr="005624A3" w:rsidRDefault="00CD491D" w:rsidP="004C4D92">
            <w:pPr>
              <w:spacing w:beforeAutospacing="1" w:after="100" w:afterAutospacing="1"/>
              <w:rPr>
                <w:sz w:val="24"/>
                <w:szCs w:val="24"/>
                <w:lang w:val="id-ID" w:eastAsia="id-ID"/>
              </w:rPr>
            </w:pPr>
            <w:r w:rsidRPr="005624A3">
              <w:rPr>
                <w:sz w:val="24"/>
                <w:szCs w:val="24"/>
                <w:lang w:val="id-ID" w:eastAsia="id-ID"/>
              </w:rPr>
              <w:t>Signifikan (0,000)</w:t>
            </w:r>
          </w:p>
        </w:tc>
      </w:tr>
      <w:tr w:rsidR="00CD491D" w:rsidRPr="005624A3" w14:paraId="4C920414" w14:textId="77777777" w:rsidTr="004C4D92">
        <w:trPr>
          <w:jc w:val="center"/>
        </w:trPr>
        <w:tc>
          <w:tcPr>
            <w:tcW w:w="0" w:type="auto"/>
            <w:hideMark/>
          </w:tcPr>
          <w:p w14:paraId="1FC4F5C2" w14:textId="77777777" w:rsidR="00CD491D" w:rsidRPr="005624A3" w:rsidRDefault="00CD491D" w:rsidP="004C4D92">
            <w:pPr>
              <w:spacing w:beforeAutospacing="1" w:after="100" w:afterAutospacing="1"/>
              <w:rPr>
                <w:sz w:val="24"/>
                <w:szCs w:val="24"/>
                <w:lang w:val="id-ID" w:eastAsia="id-ID"/>
              </w:rPr>
            </w:pPr>
            <w:r w:rsidRPr="005624A3">
              <w:rPr>
                <w:sz w:val="24"/>
                <w:szCs w:val="24"/>
                <w:lang w:val="id-ID" w:eastAsia="id-ID"/>
              </w:rPr>
              <w:t>H3</w:t>
            </w:r>
          </w:p>
        </w:tc>
        <w:tc>
          <w:tcPr>
            <w:tcW w:w="0" w:type="auto"/>
            <w:hideMark/>
          </w:tcPr>
          <w:p w14:paraId="6214D4E3" w14:textId="77777777" w:rsidR="00CD491D" w:rsidRPr="005624A3" w:rsidRDefault="00CD491D" w:rsidP="004C4D92">
            <w:pPr>
              <w:spacing w:beforeAutospacing="1" w:after="100" w:afterAutospacing="1"/>
              <w:rPr>
                <w:sz w:val="24"/>
                <w:szCs w:val="24"/>
                <w:lang w:val="id-ID" w:eastAsia="id-ID"/>
              </w:rPr>
            </w:pPr>
            <w:r w:rsidRPr="005624A3">
              <w:rPr>
                <w:sz w:val="24"/>
                <w:szCs w:val="24"/>
                <w:lang w:val="id-ID" w:eastAsia="id-ID"/>
              </w:rPr>
              <w:t>CR → PBV</w:t>
            </w:r>
          </w:p>
        </w:tc>
        <w:tc>
          <w:tcPr>
            <w:tcW w:w="0" w:type="auto"/>
            <w:hideMark/>
          </w:tcPr>
          <w:p w14:paraId="5437F842" w14:textId="77777777" w:rsidR="00CD491D" w:rsidRPr="005624A3" w:rsidRDefault="00CD491D" w:rsidP="004C4D92">
            <w:pPr>
              <w:spacing w:beforeAutospacing="1" w:after="100" w:afterAutospacing="1"/>
              <w:rPr>
                <w:sz w:val="24"/>
                <w:szCs w:val="24"/>
                <w:lang w:val="id-ID" w:eastAsia="id-ID"/>
              </w:rPr>
            </w:pPr>
            <w:r w:rsidRPr="005624A3">
              <w:rPr>
                <w:sz w:val="24"/>
                <w:szCs w:val="24"/>
                <w:lang w:val="id-ID" w:eastAsia="id-ID"/>
              </w:rPr>
              <w:t>Diterima</w:t>
            </w:r>
          </w:p>
        </w:tc>
        <w:tc>
          <w:tcPr>
            <w:tcW w:w="0" w:type="auto"/>
            <w:hideMark/>
          </w:tcPr>
          <w:p w14:paraId="023BD61F" w14:textId="77777777" w:rsidR="00CD491D" w:rsidRPr="005624A3" w:rsidRDefault="00CD491D" w:rsidP="004C4D92">
            <w:pPr>
              <w:spacing w:beforeAutospacing="1" w:after="100" w:afterAutospacing="1"/>
              <w:rPr>
                <w:sz w:val="24"/>
                <w:szCs w:val="24"/>
                <w:lang w:val="id-ID" w:eastAsia="id-ID"/>
              </w:rPr>
            </w:pPr>
            <w:r w:rsidRPr="005624A3">
              <w:rPr>
                <w:sz w:val="24"/>
                <w:szCs w:val="24"/>
                <w:lang w:val="id-ID" w:eastAsia="id-ID"/>
              </w:rPr>
              <w:t>Signifikan (0,041)</w:t>
            </w:r>
          </w:p>
        </w:tc>
      </w:tr>
      <w:tr w:rsidR="00CD491D" w:rsidRPr="005624A3" w14:paraId="03D0E887" w14:textId="77777777" w:rsidTr="004C4D92">
        <w:trPr>
          <w:jc w:val="center"/>
        </w:trPr>
        <w:tc>
          <w:tcPr>
            <w:tcW w:w="0" w:type="auto"/>
            <w:hideMark/>
          </w:tcPr>
          <w:p w14:paraId="18B3628A" w14:textId="77777777" w:rsidR="00CD491D" w:rsidRPr="005624A3" w:rsidRDefault="00CD491D" w:rsidP="004C4D92">
            <w:pPr>
              <w:spacing w:beforeAutospacing="1" w:after="100" w:afterAutospacing="1"/>
              <w:rPr>
                <w:sz w:val="24"/>
                <w:szCs w:val="24"/>
                <w:lang w:val="id-ID" w:eastAsia="id-ID"/>
              </w:rPr>
            </w:pPr>
            <w:r w:rsidRPr="005624A3">
              <w:rPr>
                <w:sz w:val="24"/>
                <w:szCs w:val="24"/>
                <w:lang w:val="id-ID" w:eastAsia="id-ID"/>
              </w:rPr>
              <w:t>H4</w:t>
            </w:r>
          </w:p>
        </w:tc>
        <w:tc>
          <w:tcPr>
            <w:tcW w:w="0" w:type="auto"/>
            <w:hideMark/>
          </w:tcPr>
          <w:p w14:paraId="34D8087F" w14:textId="77777777" w:rsidR="00CD491D" w:rsidRPr="005624A3" w:rsidRDefault="00CD491D" w:rsidP="004C4D92">
            <w:pPr>
              <w:spacing w:beforeAutospacing="1" w:after="100" w:afterAutospacing="1"/>
              <w:rPr>
                <w:sz w:val="24"/>
                <w:szCs w:val="24"/>
                <w:lang w:val="id-ID" w:eastAsia="id-ID"/>
              </w:rPr>
            </w:pPr>
            <w:r w:rsidRPr="005624A3">
              <w:rPr>
                <w:sz w:val="24"/>
                <w:szCs w:val="24"/>
                <w:lang w:val="id-ID" w:eastAsia="id-ID"/>
              </w:rPr>
              <w:t>DER → PBV</w:t>
            </w:r>
          </w:p>
        </w:tc>
        <w:tc>
          <w:tcPr>
            <w:tcW w:w="0" w:type="auto"/>
            <w:hideMark/>
          </w:tcPr>
          <w:p w14:paraId="5ECACB19" w14:textId="77777777" w:rsidR="00CD491D" w:rsidRPr="005624A3" w:rsidRDefault="00CD491D" w:rsidP="004C4D92">
            <w:pPr>
              <w:spacing w:beforeAutospacing="1" w:after="100" w:afterAutospacing="1"/>
              <w:rPr>
                <w:sz w:val="24"/>
                <w:szCs w:val="24"/>
                <w:lang w:val="id-ID" w:eastAsia="id-ID"/>
              </w:rPr>
            </w:pPr>
            <w:r w:rsidRPr="005624A3">
              <w:rPr>
                <w:sz w:val="24"/>
                <w:szCs w:val="24"/>
                <w:lang w:val="id-ID" w:eastAsia="id-ID"/>
              </w:rPr>
              <w:t>Diterima</w:t>
            </w:r>
          </w:p>
        </w:tc>
        <w:tc>
          <w:tcPr>
            <w:tcW w:w="0" w:type="auto"/>
            <w:hideMark/>
          </w:tcPr>
          <w:p w14:paraId="24DE6B8E" w14:textId="77777777" w:rsidR="00CD491D" w:rsidRPr="005624A3" w:rsidRDefault="00CD491D" w:rsidP="004C4D92">
            <w:pPr>
              <w:spacing w:beforeAutospacing="1" w:after="100" w:afterAutospacing="1"/>
              <w:rPr>
                <w:sz w:val="24"/>
                <w:szCs w:val="24"/>
                <w:lang w:val="id-ID" w:eastAsia="id-ID"/>
              </w:rPr>
            </w:pPr>
            <w:r w:rsidRPr="005624A3">
              <w:rPr>
                <w:sz w:val="24"/>
                <w:szCs w:val="24"/>
                <w:lang w:val="id-ID" w:eastAsia="id-ID"/>
              </w:rPr>
              <w:t>Signifikan (0,018)</w:t>
            </w:r>
          </w:p>
        </w:tc>
      </w:tr>
      <w:tr w:rsidR="00CD491D" w:rsidRPr="005624A3" w14:paraId="238B42E9" w14:textId="77777777" w:rsidTr="004C4D92">
        <w:trPr>
          <w:jc w:val="center"/>
        </w:trPr>
        <w:tc>
          <w:tcPr>
            <w:tcW w:w="0" w:type="auto"/>
            <w:hideMark/>
          </w:tcPr>
          <w:p w14:paraId="00753087" w14:textId="77777777" w:rsidR="00CD491D" w:rsidRPr="005624A3" w:rsidRDefault="00CD491D" w:rsidP="004C4D92">
            <w:pPr>
              <w:spacing w:beforeAutospacing="1" w:after="100" w:afterAutospacing="1"/>
              <w:rPr>
                <w:sz w:val="24"/>
                <w:szCs w:val="24"/>
                <w:lang w:val="id-ID" w:eastAsia="id-ID"/>
              </w:rPr>
            </w:pPr>
            <w:r w:rsidRPr="005624A3">
              <w:rPr>
                <w:sz w:val="24"/>
                <w:szCs w:val="24"/>
                <w:lang w:val="id-ID" w:eastAsia="id-ID"/>
              </w:rPr>
              <w:t>H5</w:t>
            </w:r>
          </w:p>
        </w:tc>
        <w:tc>
          <w:tcPr>
            <w:tcW w:w="0" w:type="auto"/>
            <w:hideMark/>
          </w:tcPr>
          <w:p w14:paraId="2AD36856" w14:textId="77777777" w:rsidR="00CD491D" w:rsidRPr="005624A3" w:rsidRDefault="00CD491D" w:rsidP="004C4D92">
            <w:pPr>
              <w:spacing w:beforeAutospacing="1" w:after="100" w:afterAutospacing="1"/>
              <w:rPr>
                <w:sz w:val="24"/>
                <w:szCs w:val="24"/>
                <w:lang w:val="id-ID" w:eastAsia="id-ID"/>
              </w:rPr>
            </w:pPr>
            <w:r w:rsidRPr="005624A3">
              <w:rPr>
                <w:sz w:val="24"/>
                <w:szCs w:val="24"/>
                <w:lang w:val="id-ID" w:eastAsia="id-ID"/>
              </w:rPr>
              <w:t>SIZE, ROA, CR, DER → PBV</w:t>
            </w:r>
          </w:p>
        </w:tc>
        <w:tc>
          <w:tcPr>
            <w:tcW w:w="0" w:type="auto"/>
            <w:hideMark/>
          </w:tcPr>
          <w:p w14:paraId="0B56750D" w14:textId="77777777" w:rsidR="00CD491D" w:rsidRPr="005624A3" w:rsidRDefault="00CD491D" w:rsidP="004C4D92">
            <w:pPr>
              <w:spacing w:beforeAutospacing="1" w:after="100" w:afterAutospacing="1"/>
              <w:rPr>
                <w:sz w:val="24"/>
                <w:szCs w:val="24"/>
                <w:lang w:val="id-ID" w:eastAsia="id-ID"/>
              </w:rPr>
            </w:pPr>
            <w:r w:rsidRPr="005624A3">
              <w:rPr>
                <w:sz w:val="24"/>
                <w:szCs w:val="24"/>
                <w:lang w:val="id-ID" w:eastAsia="id-ID"/>
              </w:rPr>
              <w:t>Diterima</w:t>
            </w:r>
          </w:p>
        </w:tc>
        <w:tc>
          <w:tcPr>
            <w:tcW w:w="0" w:type="auto"/>
            <w:hideMark/>
          </w:tcPr>
          <w:p w14:paraId="0ED52F7B" w14:textId="77777777" w:rsidR="00CD491D" w:rsidRPr="005624A3" w:rsidRDefault="00CD491D" w:rsidP="004C4D92">
            <w:pPr>
              <w:spacing w:beforeAutospacing="1" w:after="100" w:afterAutospacing="1"/>
              <w:rPr>
                <w:sz w:val="24"/>
                <w:szCs w:val="24"/>
                <w:lang w:val="id-ID" w:eastAsia="id-ID"/>
              </w:rPr>
            </w:pPr>
            <w:r w:rsidRPr="005624A3">
              <w:rPr>
                <w:sz w:val="24"/>
                <w:szCs w:val="24"/>
                <w:lang w:val="id-ID" w:eastAsia="id-ID"/>
              </w:rPr>
              <w:t>Signifikan (0,000)</w:t>
            </w:r>
          </w:p>
        </w:tc>
      </w:tr>
    </w:tbl>
    <w:p w14:paraId="3092AFD6" w14:textId="77777777" w:rsidR="00CD491D" w:rsidRPr="00CD491D" w:rsidRDefault="00CD491D" w:rsidP="00CD491D">
      <w:pPr>
        <w:jc w:val="both"/>
        <w:rPr>
          <w:sz w:val="24"/>
          <w:szCs w:val="24"/>
          <w:lang w:val="id-ID" w:eastAsia="id-ID"/>
        </w:rPr>
      </w:pPr>
    </w:p>
    <w:p w14:paraId="06707601" w14:textId="77777777" w:rsidR="00CD491D" w:rsidRPr="00CD491D" w:rsidRDefault="00CD491D" w:rsidP="00CD491D">
      <w:pPr>
        <w:ind w:firstLine="720"/>
        <w:jc w:val="both"/>
        <w:rPr>
          <w:sz w:val="24"/>
          <w:szCs w:val="24"/>
          <w:lang w:val="id-ID" w:eastAsia="id-ID"/>
        </w:rPr>
      </w:pPr>
      <w:r w:rsidRPr="00CD491D">
        <w:rPr>
          <w:sz w:val="24"/>
          <w:szCs w:val="24"/>
          <w:lang w:val="id-ID" w:eastAsia="id-ID"/>
        </w:rPr>
        <w:t>Berdasarkan Tabel 4.10, seluruh hipotesis dalam penelitian ini dinyatakan diterima. H1 menunjukkan bahwa SIZE berpengaruh signifikan terhadap PBV dengan nilai signifikansi 0,031. H2 menunjukkan bahwa ROA berpengaruh signifikan terhadap PBV dengan nilai signifikansi 0,000. H3 menunjukkan bahwa CR berpengaruh signifikan terhadap PBV dengan nilai signifikansi 0,041. H4 menunjukkan bahwa DER berpengaruh signifikan terhadap PBV dengan nilai signifikansi 0,018.Secara simultan, H5 juga diterima dengan nilai signifikansi 0,000, yang berarti seluruh variabel independen secara bersama-sama memengaruhi nilai perusahaan. Hal ini memperkuat hasil uji F yang menunjukkan bahwa model regresi memiliki tingkat signifikansi yang tinggi.Dengan diterimanya seluruh hipotesis, dapat disimpulkan bahwa nilai perusahaan sektor infrastruktur dipengaruhi oleh kombinasi faktor ukuran perusahaan, profitabilitas, likuiditas, dan leverage. Di antara keempat variabel tersebut, profitabilitas (ROA) menjadi faktor yang paling dominan dalam meningkatkan nilai perusahaan.</w:t>
      </w:r>
    </w:p>
    <w:p w14:paraId="236BCA9C" w14:textId="77777777" w:rsidR="00CD491D" w:rsidRPr="00CD491D" w:rsidRDefault="00CD491D" w:rsidP="00CD491D">
      <w:pPr>
        <w:jc w:val="both"/>
        <w:rPr>
          <w:sz w:val="24"/>
          <w:szCs w:val="24"/>
          <w:lang w:val="id-ID" w:eastAsia="id-ID"/>
        </w:rPr>
      </w:pPr>
    </w:p>
    <w:p w14:paraId="79489461" w14:textId="45F4728F" w:rsidR="00CD491D" w:rsidRPr="00CD491D" w:rsidRDefault="009569D8" w:rsidP="00CD491D">
      <w:pPr>
        <w:jc w:val="both"/>
        <w:rPr>
          <w:b/>
          <w:bCs/>
          <w:sz w:val="24"/>
          <w:szCs w:val="24"/>
          <w:lang w:val="id-ID" w:eastAsia="id-ID"/>
        </w:rPr>
      </w:pPr>
      <w:r>
        <w:rPr>
          <w:b/>
          <w:bCs/>
          <w:sz w:val="24"/>
          <w:szCs w:val="24"/>
          <w:lang w:val="id-ID" w:eastAsia="id-ID"/>
        </w:rPr>
        <w:t>3</w:t>
      </w:r>
      <w:r w:rsidR="00CD491D" w:rsidRPr="00CD491D">
        <w:rPr>
          <w:b/>
          <w:bCs/>
          <w:sz w:val="24"/>
          <w:szCs w:val="24"/>
          <w:lang w:val="id-ID" w:eastAsia="id-ID"/>
        </w:rPr>
        <w:t>.3.2 Persamaan Regresi</w:t>
      </w:r>
    </w:p>
    <w:p w14:paraId="70713D4A" w14:textId="77777777" w:rsidR="00CD491D" w:rsidRPr="00CD491D" w:rsidRDefault="00CD491D" w:rsidP="00CD491D">
      <w:pPr>
        <w:jc w:val="both"/>
        <w:rPr>
          <w:sz w:val="24"/>
          <w:szCs w:val="24"/>
          <w:lang w:val="id-ID" w:eastAsia="id-ID"/>
        </w:rPr>
      </w:pPr>
      <w:r w:rsidRPr="00CD491D">
        <w:rPr>
          <w:sz w:val="24"/>
          <w:szCs w:val="24"/>
          <w:lang w:val="id-ID" w:eastAsia="id-ID"/>
        </w:rPr>
        <w:t>Berdasarkan hasil di atas, diperoleh persamaan regresi sebagai berikut:</w:t>
      </w:r>
    </w:p>
    <w:p w14:paraId="434945A1" w14:textId="77777777" w:rsidR="00CD491D" w:rsidRPr="00CD491D" w:rsidRDefault="00CD491D" w:rsidP="00CD491D">
      <w:pPr>
        <w:jc w:val="center"/>
        <w:rPr>
          <w:sz w:val="24"/>
          <w:szCs w:val="24"/>
          <w:lang w:val="id-ID" w:eastAsia="id-ID"/>
        </w:rPr>
      </w:pPr>
      <w:r w:rsidRPr="00CD491D">
        <w:rPr>
          <w:sz w:val="24"/>
          <w:szCs w:val="24"/>
          <w:lang w:val="id-ID" w:eastAsia="id-ID"/>
        </w:rPr>
        <w:t>PBV=−1,245+0,185SIZE+5,327ROA+0,214CR−0,398DERPBV = -1,245 + 0,185SIZE + 5,327ROA + 0,214CR 0,398DERPBV=−1,245+0,185SIZE+5,327ROA+0,214CR−0,398DER</w:t>
      </w:r>
    </w:p>
    <w:p w14:paraId="6D01142B" w14:textId="00CD3DB9" w:rsidR="00CD491D" w:rsidRPr="00CD491D" w:rsidRDefault="009569D8" w:rsidP="00CD491D">
      <w:pPr>
        <w:jc w:val="both"/>
        <w:rPr>
          <w:b/>
          <w:bCs/>
          <w:sz w:val="24"/>
          <w:szCs w:val="24"/>
          <w:lang w:val="id-ID" w:eastAsia="id-ID"/>
        </w:rPr>
      </w:pPr>
      <w:r>
        <w:rPr>
          <w:b/>
          <w:bCs/>
          <w:sz w:val="24"/>
          <w:szCs w:val="24"/>
          <w:lang w:val="id-ID" w:eastAsia="id-ID"/>
        </w:rPr>
        <w:t>3</w:t>
      </w:r>
      <w:r w:rsidR="00CD491D" w:rsidRPr="00CD491D">
        <w:rPr>
          <w:b/>
          <w:bCs/>
          <w:sz w:val="24"/>
          <w:szCs w:val="24"/>
          <w:lang w:val="id-ID" w:eastAsia="id-ID"/>
        </w:rPr>
        <w:t>.3.3 Interpretasi Akademik</w:t>
      </w:r>
    </w:p>
    <w:p w14:paraId="46E67FA4" w14:textId="7F550A44" w:rsidR="009569D8" w:rsidRPr="009569D8" w:rsidRDefault="009569D8" w:rsidP="00CD491D">
      <w:pPr>
        <w:widowControl/>
        <w:numPr>
          <w:ilvl w:val="0"/>
          <w:numId w:val="19"/>
        </w:numPr>
        <w:autoSpaceDE/>
        <w:autoSpaceDN/>
        <w:adjustRightInd/>
        <w:jc w:val="both"/>
        <w:rPr>
          <w:b/>
          <w:bCs/>
          <w:sz w:val="24"/>
          <w:szCs w:val="24"/>
          <w:lang w:val="id-ID" w:eastAsia="id-ID"/>
        </w:rPr>
      </w:pPr>
      <w:r w:rsidRPr="009569D8">
        <w:rPr>
          <w:b/>
          <w:bCs/>
          <w:sz w:val="24"/>
          <w:szCs w:val="24"/>
          <w:lang w:val="id-ID" w:eastAsia="id-ID"/>
        </w:rPr>
        <w:t xml:space="preserve">Ukuran Perusahaan </w:t>
      </w:r>
      <w:r w:rsidRPr="009569D8">
        <w:rPr>
          <w:b/>
          <w:bCs/>
          <w:i/>
          <w:iCs/>
          <w:sz w:val="24"/>
          <w:szCs w:val="24"/>
          <w:lang w:val="id-ID" w:eastAsia="id-ID"/>
        </w:rPr>
        <w:t>(SIZE)</w:t>
      </w:r>
    </w:p>
    <w:p w14:paraId="5D6F97ED" w14:textId="6841FF28" w:rsidR="00CD491D" w:rsidRPr="00CD491D" w:rsidRDefault="00CD491D" w:rsidP="009569D8">
      <w:pPr>
        <w:widowControl/>
        <w:autoSpaceDE/>
        <w:autoSpaceDN/>
        <w:adjustRightInd/>
        <w:ind w:left="720"/>
        <w:jc w:val="both"/>
        <w:rPr>
          <w:sz w:val="24"/>
          <w:szCs w:val="24"/>
          <w:lang w:val="id-ID" w:eastAsia="id-ID"/>
        </w:rPr>
      </w:pPr>
      <w:r w:rsidRPr="00CD491D">
        <w:rPr>
          <w:sz w:val="24"/>
          <w:szCs w:val="24"/>
          <w:lang w:val="id-ID" w:eastAsia="id-ID"/>
        </w:rPr>
        <w:t>Koefisien sebesar 0,185 menunjukkan bahwa setiap kenaikan satu satuan ukuran perusahaan akan meningkatkan nilai perusahaan sebesar 0,185, dengan asumsi variabel lain konstan. Nilai signifikansi 0,031 &lt; 0,05 menunjukkan pengaruh signifikan.</w:t>
      </w:r>
    </w:p>
    <w:p w14:paraId="765C136E" w14:textId="348340C4" w:rsidR="009569D8" w:rsidRPr="009569D8" w:rsidRDefault="009569D8" w:rsidP="00CD491D">
      <w:pPr>
        <w:widowControl/>
        <w:numPr>
          <w:ilvl w:val="0"/>
          <w:numId w:val="19"/>
        </w:numPr>
        <w:autoSpaceDE/>
        <w:autoSpaceDN/>
        <w:adjustRightInd/>
        <w:jc w:val="both"/>
        <w:rPr>
          <w:b/>
          <w:bCs/>
          <w:sz w:val="24"/>
          <w:szCs w:val="24"/>
          <w:lang w:val="id-ID" w:eastAsia="id-ID"/>
        </w:rPr>
      </w:pPr>
      <w:r w:rsidRPr="009569D8">
        <w:rPr>
          <w:b/>
          <w:bCs/>
          <w:sz w:val="24"/>
          <w:szCs w:val="24"/>
          <w:lang w:val="id-ID" w:eastAsia="id-ID"/>
        </w:rPr>
        <w:t xml:space="preserve">Profitabilitas </w:t>
      </w:r>
      <w:r w:rsidRPr="009569D8">
        <w:rPr>
          <w:b/>
          <w:bCs/>
          <w:i/>
          <w:iCs/>
          <w:sz w:val="24"/>
          <w:szCs w:val="24"/>
          <w:lang w:val="id-ID" w:eastAsia="id-ID"/>
        </w:rPr>
        <w:t>(ROA)</w:t>
      </w:r>
    </w:p>
    <w:p w14:paraId="1D2444ED" w14:textId="338E54E8" w:rsidR="00CD491D" w:rsidRPr="00CD491D" w:rsidRDefault="00CD491D" w:rsidP="009569D8">
      <w:pPr>
        <w:widowControl/>
        <w:autoSpaceDE/>
        <w:autoSpaceDN/>
        <w:adjustRightInd/>
        <w:ind w:left="720"/>
        <w:jc w:val="both"/>
        <w:rPr>
          <w:sz w:val="24"/>
          <w:szCs w:val="24"/>
          <w:lang w:val="id-ID" w:eastAsia="id-ID"/>
        </w:rPr>
      </w:pPr>
      <w:r w:rsidRPr="00CD491D">
        <w:rPr>
          <w:sz w:val="24"/>
          <w:szCs w:val="24"/>
          <w:lang w:val="id-ID" w:eastAsia="id-ID"/>
        </w:rPr>
        <w:t>Koefisien sebesar 5,327 menunjukkan bahwa peningkatan ROA akan meningkatkan nilai perusahaan secara signifikan. Nilai signifikansi 0,000 &lt; 0,05 menunjukkan bahwa ROA berpengaruh positif dan signifikan terhadap nilai perusahaan.</w:t>
      </w:r>
    </w:p>
    <w:p w14:paraId="693A9785" w14:textId="0E221140" w:rsidR="009569D8" w:rsidRPr="009569D8" w:rsidRDefault="009569D8" w:rsidP="00CD491D">
      <w:pPr>
        <w:widowControl/>
        <w:numPr>
          <w:ilvl w:val="0"/>
          <w:numId w:val="19"/>
        </w:numPr>
        <w:autoSpaceDE/>
        <w:autoSpaceDN/>
        <w:adjustRightInd/>
        <w:jc w:val="both"/>
        <w:rPr>
          <w:b/>
          <w:bCs/>
          <w:sz w:val="24"/>
          <w:szCs w:val="24"/>
          <w:lang w:val="id-ID" w:eastAsia="id-ID"/>
        </w:rPr>
      </w:pPr>
      <w:r w:rsidRPr="009569D8">
        <w:rPr>
          <w:b/>
          <w:bCs/>
          <w:sz w:val="24"/>
          <w:szCs w:val="24"/>
          <w:lang w:val="id-ID" w:eastAsia="id-ID"/>
        </w:rPr>
        <w:t xml:space="preserve">Likuiditas </w:t>
      </w:r>
      <w:r w:rsidRPr="009569D8">
        <w:rPr>
          <w:b/>
          <w:bCs/>
          <w:i/>
          <w:iCs/>
          <w:sz w:val="24"/>
          <w:szCs w:val="24"/>
          <w:lang w:val="id-ID" w:eastAsia="id-ID"/>
        </w:rPr>
        <w:t>(CR)</w:t>
      </w:r>
    </w:p>
    <w:p w14:paraId="13750C2C" w14:textId="47F05004" w:rsidR="00CD491D" w:rsidRPr="00CD491D" w:rsidRDefault="00CD491D" w:rsidP="009569D8">
      <w:pPr>
        <w:widowControl/>
        <w:autoSpaceDE/>
        <w:autoSpaceDN/>
        <w:adjustRightInd/>
        <w:ind w:left="720"/>
        <w:jc w:val="both"/>
        <w:rPr>
          <w:sz w:val="24"/>
          <w:szCs w:val="24"/>
          <w:lang w:val="id-ID" w:eastAsia="id-ID"/>
        </w:rPr>
      </w:pPr>
      <w:r w:rsidRPr="00CD491D">
        <w:rPr>
          <w:sz w:val="24"/>
          <w:szCs w:val="24"/>
          <w:lang w:val="id-ID" w:eastAsia="id-ID"/>
        </w:rPr>
        <w:t>Koefisien sebesar 0,214 menunjukkan bahwa semakin tinggi likuiditas perusahaan, maka nilai perusahaan meningkat. Nilai signifikansi 0,041 &lt; 0,05 menunjukkan pengaruh signifikan.</w:t>
      </w:r>
    </w:p>
    <w:p w14:paraId="0B4EEACE" w14:textId="3364ACAD" w:rsidR="009569D8" w:rsidRPr="009569D8" w:rsidRDefault="009569D8" w:rsidP="00CD491D">
      <w:pPr>
        <w:widowControl/>
        <w:numPr>
          <w:ilvl w:val="0"/>
          <w:numId w:val="19"/>
        </w:numPr>
        <w:autoSpaceDE/>
        <w:autoSpaceDN/>
        <w:adjustRightInd/>
        <w:jc w:val="both"/>
        <w:rPr>
          <w:b/>
          <w:bCs/>
          <w:sz w:val="24"/>
          <w:szCs w:val="24"/>
          <w:lang w:val="id-ID" w:eastAsia="id-ID"/>
        </w:rPr>
      </w:pPr>
      <w:r w:rsidRPr="009569D8">
        <w:rPr>
          <w:b/>
          <w:bCs/>
          <w:sz w:val="24"/>
          <w:szCs w:val="24"/>
          <w:lang w:val="id-ID" w:eastAsia="id-ID"/>
        </w:rPr>
        <w:t xml:space="preserve">Leverage </w:t>
      </w:r>
      <w:r w:rsidRPr="009569D8">
        <w:rPr>
          <w:b/>
          <w:bCs/>
          <w:i/>
          <w:iCs/>
          <w:sz w:val="24"/>
          <w:szCs w:val="24"/>
          <w:lang w:val="id-ID" w:eastAsia="id-ID"/>
        </w:rPr>
        <w:t>(DER)</w:t>
      </w:r>
    </w:p>
    <w:p w14:paraId="0C609FD2" w14:textId="70D08A1A" w:rsidR="00CD491D" w:rsidRPr="00CD491D" w:rsidRDefault="00CD491D" w:rsidP="009569D8">
      <w:pPr>
        <w:widowControl/>
        <w:autoSpaceDE/>
        <w:autoSpaceDN/>
        <w:adjustRightInd/>
        <w:ind w:left="720"/>
        <w:jc w:val="both"/>
        <w:rPr>
          <w:sz w:val="24"/>
          <w:szCs w:val="24"/>
          <w:lang w:val="id-ID" w:eastAsia="id-ID"/>
        </w:rPr>
      </w:pPr>
      <w:r w:rsidRPr="00CD491D">
        <w:rPr>
          <w:sz w:val="24"/>
          <w:szCs w:val="24"/>
          <w:lang w:val="id-ID" w:eastAsia="id-ID"/>
        </w:rPr>
        <w:t>Koefisien sebesar -0,398 menunjukkan bahwa semakin tinggi leverage, maka nilai perusahaan cenderung menurun. Nilai signifikansi 0,018 &lt; 0,05 menunjukkan pengaruh signifikan.</w:t>
      </w:r>
    </w:p>
    <w:p w14:paraId="178F5760" w14:textId="6E505B59" w:rsidR="00F560E8" w:rsidRPr="00F560E8" w:rsidRDefault="00F560E8" w:rsidP="00CD491D">
      <w:pPr>
        <w:widowControl/>
        <w:numPr>
          <w:ilvl w:val="0"/>
          <w:numId w:val="19"/>
        </w:numPr>
        <w:autoSpaceDE/>
        <w:autoSpaceDN/>
        <w:adjustRightInd/>
        <w:jc w:val="both"/>
        <w:rPr>
          <w:b/>
          <w:bCs/>
          <w:sz w:val="24"/>
          <w:szCs w:val="24"/>
          <w:lang w:val="id-ID" w:eastAsia="id-ID"/>
        </w:rPr>
      </w:pPr>
      <w:r w:rsidRPr="00F560E8">
        <w:rPr>
          <w:b/>
          <w:bCs/>
          <w:sz w:val="24"/>
          <w:szCs w:val="24"/>
          <w:lang w:val="id-ID" w:eastAsia="id-ID"/>
        </w:rPr>
        <w:t xml:space="preserve">Uji Simultan </w:t>
      </w:r>
      <w:r w:rsidRPr="00F560E8">
        <w:rPr>
          <w:b/>
          <w:bCs/>
          <w:i/>
          <w:iCs/>
          <w:sz w:val="24"/>
          <w:szCs w:val="24"/>
          <w:lang w:val="id-ID" w:eastAsia="id-ID"/>
        </w:rPr>
        <w:t>(F Test)</w:t>
      </w:r>
    </w:p>
    <w:p w14:paraId="71DFF8BA" w14:textId="7C0CF13B" w:rsidR="00CD491D" w:rsidRPr="00CD491D" w:rsidRDefault="00CD491D" w:rsidP="00F560E8">
      <w:pPr>
        <w:widowControl/>
        <w:autoSpaceDE/>
        <w:autoSpaceDN/>
        <w:adjustRightInd/>
        <w:ind w:left="360"/>
        <w:jc w:val="both"/>
        <w:rPr>
          <w:sz w:val="24"/>
          <w:szCs w:val="24"/>
          <w:lang w:val="id-ID" w:eastAsia="id-ID"/>
        </w:rPr>
      </w:pPr>
      <w:r w:rsidRPr="00CD491D">
        <w:rPr>
          <w:sz w:val="24"/>
          <w:szCs w:val="24"/>
          <w:lang w:val="id-ID" w:eastAsia="id-ID"/>
        </w:rPr>
        <w:t>Nilai signifikansi 0,000 &lt; 0,05 menunjukkan bahwa seluruh variabel independen secara simultan berpengaruh signifikan terhadap nilai perusahaan.</w:t>
      </w:r>
    </w:p>
    <w:p w14:paraId="607A0D16" w14:textId="0886317B" w:rsidR="00F560E8" w:rsidRPr="00F560E8" w:rsidRDefault="00F560E8" w:rsidP="00F560E8">
      <w:pPr>
        <w:widowControl/>
        <w:numPr>
          <w:ilvl w:val="0"/>
          <w:numId w:val="19"/>
        </w:numPr>
        <w:autoSpaceDE/>
        <w:autoSpaceDN/>
        <w:adjustRightInd/>
        <w:jc w:val="both"/>
        <w:rPr>
          <w:b/>
          <w:bCs/>
          <w:sz w:val="24"/>
          <w:szCs w:val="24"/>
          <w:lang w:val="id-ID" w:eastAsia="id-ID"/>
        </w:rPr>
      </w:pPr>
      <w:r w:rsidRPr="00F560E8">
        <w:rPr>
          <w:b/>
          <w:bCs/>
          <w:sz w:val="24"/>
          <w:szCs w:val="24"/>
          <w:lang w:val="id-ID" w:eastAsia="id-ID"/>
        </w:rPr>
        <w:t>Koefisien Determinasi (Adjusted R</w:t>
      </w:r>
      <w:r w:rsidRPr="00F560E8">
        <w:rPr>
          <w:b/>
          <w:bCs/>
          <w:sz w:val="24"/>
          <w:szCs w:val="24"/>
          <w:vertAlign w:val="superscript"/>
          <w:lang w:val="id-ID" w:eastAsia="id-ID"/>
        </w:rPr>
        <w:t>2</w:t>
      </w:r>
      <w:r w:rsidRPr="00F560E8">
        <w:rPr>
          <w:b/>
          <w:bCs/>
          <w:sz w:val="24"/>
          <w:szCs w:val="24"/>
          <w:lang w:val="id-ID" w:eastAsia="id-ID"/>
        </w:rPr>
        <w:t>)</w:t>
      </w:r>
    </w:p>
    <w:p w14:paraId="239FACEC" w14:textId="3F42E8FA" w:rsidR="00577EB4" w:rsidRPr="00F560E8" w:rsidRDefault="00CD491D" w:rsidP="00F560E8">
      <w:pPr>
        <w:widowControl/>
        <w:autoSpaceDE/>
        <w:autoSpaceDN/>
        <w:adjustRightInd/>
        <w:ind w:left="720"/>
        <w:jc w:val="both"/>
        <w:rPr>
          <w:sz w:val="24"/>
          <w:szCs w:val="24"/>
          <w:lang w:val="id-ID" w:eastAsia="id-ID"/>
        </w:rPr>
      </w:pPr>
      <w:r w:rsidRPr="00CD491D">
        <w:rPr>
          <w:sz w:val="24"/>
          <w:szCs w:val="24"/>
          <w:lang w:val="id-ID" w:eastAsia="id-ID"/>
        </w:rPr>
        <w:t>Nilai Adjusted R² sebesar 0,485 menunjukkan bahwa 48,5% variasi nilai perusahaan dapat dijelaskan oleh ukuran perusahaan, ROA, CR, dan DER, sedangkan 51,5% dijelaskan oleh variabel lain di luar model.</w:t>
      </w:r>
    </w:p>
    <w:p w14:paraId="219DF63E" w14:textId="77777777" w:rsidR="00182596" w:rsidRPr="001E1740" w:rsidRDefault="003E1054" w:rsidP="001E1740">
      <w:pPr>
        <w:pStyle w:val="Heading1"/>
        <w:spacing w:before="80" w:after="80" w:line="360" w:lineRule="auto"/>
        <w:ind w:left="431" w:hanging="431"/>
        <w:jc w:val="both"/>
        <w:rPr>
          <w:rFonts w:ascii="Times New Roman" w:hAnsi="Times New Roman"/>
          <w:sz w:val="24"/>
          <w:szCs w:val="24"/>
        </w:rPr>
      </w:pPr>
      <w:r>
        <w:rPr>
          <w:rFonts w:ascii="Times New Roman" w:hAnsi="Times New Roman"/>
          <w:sz w:val="24"/>
          <w:szCs w:val="24"/>
        </w:rPr>
        <w:t>CONCLUSION</w:t>
      </w:r>
    </w:p>
    <w:p w14:paraId="2D75660B" w14:textId="77777777" w:rsidR="00F560E8" w:rsidRPr="00BA387E" w:rsidRDefault="00F560E8" w:rsidP="00F560E8">
      <w:pPr>
        <w:jc w:val="both"/>
        <w:rPr>
          <w:sz w:val="24"/>
          <w:szCs w:val="24"/>
          <w:lang w:val="id-ID" w:eastAsia="id-ID"/>
        </w:rPr>
      </w:pPr>
      <w:r w:rsidRPr="00BA387E">
        <w:rPr>
          <w:sz w:val="24"/>
          <w:szCs w:val="24"/>
          <w:lang w:val="id-ID" w:eastAsia="id-ID"/>
        </w:rPr>
        <w:t>Berdasarkan hasil analisis data dan pembahasan mengenai pengaruh ukuran perusahaan, profitabilitas, likuiditas, dan leverage terhadap nilai perusahaan pada sektor infrastruktur periode 2020–2024, maka dapat ditarik beberapa simpulan sebagai berikut.</w:t>
      </w:r>
    </w:p>
    <w:p w14:paraId="0BD8836C" w14:textId="77777777" w:rsidR="00F560E8" w:rsidRPr="00BA387E" w:rsidRDefault="00F560E8" w:rsidP="00F560E8">
      <w:pPr>
        <w:widowControl/>
        <w:numPr>
          <w:ilvl w:val="0"/>
          <w:numId w:val="20"/>
        </w:numPr>
        <w:autoSpaceDE/>
        <w:autoSpaceDN/>
        <w:adjustRightInd/>
        <w:jc w:val="both"/>
        <w:rPr>
          <w:sz w:val="24"/>
          <w:szCs w:val="24"/>
          <w:lang w:val="id-ID" w:eastAsia="id-ID"/>
        </w:rPr>
      </w:pPr>
      <w:r w:rsidRPr="00BA387E">
        <w:rPr>
          <w:sz w:val="24"/>
          <w:szCs w:val="24"/>
          <w:lang w:val="id-ID" w:eastAsia="id-ID"/>
        </w:rPr>
        <w:t xml:space="preserve">Ukuran perusahaan yang diproksikan dengan </w:t>
      </w:r>
      <w:r w:rsidRPr="00BA387E">
        <w:rPr>
          <w:i/>
          <w:iCs/>
          <w:sz w:val="24"/>
          <w:szCs w:val="24"/>
          <w:lang w:val="id-ID" w:eastAsia="id-ID"/>
        </w:rPr>
        <w:t>Ln Total Aset</w:t>
      </w:r>
      <w:r w:rsidRPr="00BA387E">
        <w:rPr>
          <w:sz w:val="24"/>
          <w:szCs w:val="24"/>
          <w:lang w:val="id-ID" w:eastAsia="id-ID"/>
        </w:rPr>
        <w:t xml:space="preserve"> menunjukkan bahwa ukuran perusahaan berpengaruh</w:t>
      </w:r>
      <w:r>
        <w:rPr>
          <w:sz w:val="24"/>
          <w:szCs w:val="24"/>
          <w:lang w:val="id-ID" w:eastAsia="id-ID"/>
        </w:rPr>
        <w:t xml:space="preserve"> signifikan </w:t>
      </w:r>
      <w:r w:rsidRPr="00BA387E">
        <w:rPr>
          <w:sz w:val="24"/>
          <w:szCs w:val="24"/>
          <w:lang w:val="id-ID" w:eastAsia="id-ID"/>
        </w:rPr>
        <w:t xml:space="preserve">terhadap nilai perusahaan yang diproksikan dengan </w:t>
      </w:r>
      <w:r w:rsidRPr="00BA387E">
        <w:rPr>
          <w:i/>
          <w:iCs/>
          <w:sz w:val="24"/>
          <w:szCs w:val="24"/>
          <w:lang w:val="id-ID" w:eastAsia="id-ID"/>
        </w:rPr>
        <w:t>Price to Book Value (PBV)</w:t>
      </w:r>
      <w:r w:rsidRPr="00BA387E">
        <w:rPr>
          <w:sz w:val="24"/>
          <w:szCs w:val="24"/>
          <w:lang w:val="id-ID" w:eastAsia="id-ID"/>
        </w:rPr>
        <w:t>. Hal ini menunjukkan bahwa besarnya total aset belum tentu secara langsung meningkatkan nilai perusahaan, karena investor juga mempertimbangkan efektivitas pengelolaan aset serta struktur pendanaan perusahaan.</w:t>
      </w:r>
    </w:p>
    <w:p w14:paraId="0C368E65" w14:textId="77777777" w:rsidR="00F560E8" w:rsidRPr="00BA387E" w:rsidRDefault="00F560E8" w:rsidP="00F560E8">
      <w:pPr>
        <w:widowControl/>
        <w:numPr>
          <w:ilvl w:val="0"/>
          <w:numId w:val="20"/>
        </w:numPr>
        <w:autoSpaceDE/>
        <w:autoSpaceDN/>
        <w:adjustRightInd/>
        <w:jc w:val="both"/>
        <w:rPr>
          <w:sz w:val="24"/>
          <w:szCs w:val="24"/>
          <w:lang w:val="id-ID" w:eastAsia="id-ID"/>
        </w:rPr>
      </w:pPr>
      <w:r w:rsidRPr="00BA387E">
        <w:rPr>
          <w:sz w:val="24"/>
          <w:szCs w:val="24"/>
          <w:lang w:val="id-ID" w:eastAsia="id-ID"/>
        </w:rPr>
        <w:t xml:space="preserve">Profitabilitas yang diproksikan dengan </w:t>
      </w:r>
      <w:r w:rsidRPr="00BA387E">
        <w:rPr>
          <w:i/>
          <w:iCs/>
          <w:sz w:val="24"/>
          <w:szCs w:val="24"/>
          <w:lang w:val="id-ID" w:eastAsia="id-ID"/>
        </w:rPr>
        <w:t>Return on Assets (ROA)</w:t>
      </w:r>
      <w:r w:rsidRPr="00BA387E">
        <w:rPr>
          <w:sz w:val="24"/>
          <w:szCs w:val="24"/>
          <w:lang w:val="id-ID" w:eastAsia="id-ID"/>
        </w:rPr>
        <w:t xml:space="preserve"> menunjukkan bahwa profitabilitas berpengaruh</w:t>
      </w:r>
      <w:r>
        <w:rPr>
          <w:sz w:val="24"/>
          <w:szCs w:val="24"/>
          <w:lang w:val="id-ID" w:eastAsia="id-ID"/>
        </w:rPr>
        <w:t xml:space="preserve"> signifikan </w:t>
      </w:r>
      <w:r w:rsidRPr="00BA387E">
        <w:rPr>
          <w:sz w:val="24"/>
          <w:szCs w:val="24"/>
          <w:lang w:val="id-ID" w:eastAsia="id-ID"/>
        </w:rPr>
        <w:t>terhadap nilai perusahaan. Kemampuan perusahaan dalam menghasilkan laba menjadi faktor utama yang memengaruhi persepsi investor dan mencerminkan kinerja operasional perusahaan.</w:t>
      </w:r>
    </w:p>
    <w:p w14:paraId="24016919" w14:textId="77777777" w:rsidR="00F560E8" w:rsidRPr="00BA387E" w:rsidRDefault="00F560E8" w:rsidP="00F560E8">
      <w:pPr>
        <w:widowControl/>
        <w:numPr>
          <w:ilvl w:val="0"/>
          <w:numId w:val="20"/>
        </w:numPr>
        <w:autoSpaceDE/>
        <w:autoSpaceDN/>
        <w:adjustRightInd/>
        <w:jc w:val="both"/>
        <w:rPr>
          <w:sz w:val="24"/>
          <w:szCs w:val="24"/>
          <w:lang w:val="id-ID" w:eastAsia="id-ID"/>
        </w:rPr>
      </w:pPr>
      <w:r w:rsidRPr="00BA387E">
        <w:rPr>
          <w:sz w:val="24"/>
          <w:szCs w:val="24"/>
          <w:lang w:val="id-ID" w:eastAsia="id-ID"/>
        </w:rPr>
        <w:t xml:space="preserve">Likuiditas yang diproksikan dengan </w:t>
      </w:r>
      <w:r w:rsidRPr="00BA387E">
        <w:rPr>
          <w:i/>
          <w:iCs/>
          <w:sz w:val="24"/>
          <w:szCs w:val="24"/>
          <w:lang w:val="id-ID" w:eastAsia="id-ID"/>
        </w:rPr>
        <w:t>Current Ratio (CR)</w:t>
      </w:r>
      <w:r w:rsidRPr="00BA387E">
        <w:rPr>
          <w:sz w:val="24"/>
          <w:szCs w:val="24"/>
          <w:lang w:val="id-ID" w:eastAsia="id-ID"/>
        </w:rPr>
        <w:t xml:space="preserve"> menunjukkan bahwa likuiditas berpengaruh</w:t>
      </w:r>
      <w:r>
        <w:rPr>
          <w:sz w:val="24"/>
          <w:szCs w:val="24"/>
          <w:lang w:val="id-ID" w:eastAsia="id-ID"/>
        </w:rPr>
        <w:t xml:space="preserve"> signifikan </w:t>
      </w:r>
      <w:r w:rsidRPr="00BA387E">
        <w:rPr>
          <w:sz w:val="24"/>
          <w:szCs w:val="24"/>
          <w:lang w:val="id-ID" w:eastAsia="id-ID"/>
        </w:rPr>
        <w:t>terhadap nilai perusahaan. Tingkat likuiditas yang optimal memberikan sinyal keamanan finansial kepada investor, meskipun likuiditas yang terlalu tinggi juga dapat mengindikasikan kurang optimalnya penggunaan aset lancar.</w:t>
      </w:r>
    </w:p>
    <w:p w14:paraId="6529A498" w14:textId="77777777" w:rsidR="00F560E8" w:rsidRPr="00BA387E" w:rsidRDefault="00F560E8" w:rsidP="00F560E8">
      <w:pPr>
        <w:widowControl/>
        <w:numPr>
          <w:ilvl w:val="0"/>
          <w:numId w:val="20"/>
        </w:numPr>
        <w:autoSpaceDE/>
        <w:autoSpaceDN/>
        <w:adjustRightInd/>
        <w:jc w:val="both"/>
        <w:rPr>
          <w:sz w:val="24"/>
          <w:szCs w:val="24"/>
          <w:lang w:val="id-ID" w:eastAsia="id-ID"/>
        </w:rPr>
      </w:pPr>
      <w:r w:rsidRPr="00BA387E">
        <w:rPr>
          <w:sz w:val="24"/>
          <w:szCs w:val="24"/>
          <w:lang w:val="id-ID" w:eastAsia="id-ID"/>
        </w:rPr>
        <w:t xml:space="preserve">Leverage yang diproksikan dengan </w:t>
      </w:r>
      <w:r w:rsidRPr="00BA387E">
        <w:rPr>
          <w:i/>
          <w:iCs/>
          <w:sz w:val="24"/>
          <w:szCs w:val="24"/>
          <w:lang w:val="id-ID" w:eastAsia="id-ID"/>
        </w:rPr>
        <w:t>Debt to Equity Ratio (DER)</w:t>
      </w:r>
      <w:r w:rsidRPr="00BA387E">
        <w:rPr>
          <w:sz w:val="24"/>
          <w:szCs w:val="24"/>
          <w:lang w:val="id-ID" w:eastAsia="id-ID"/>
        </w:rPr>
        <w:t xml:space="preserve"> menunjukkan bahwa leverage berpengaruh</w:t>
      </w:r>
      <w:r>
        <w:rPr>
          <w:sz w:val="24"/>
          <w:szCs w:val="24"/>
          <w:lang w:val="id-ID" w:eastAsia="id-ID"/>
        </w:rPr>
        <w:t xml:space="preserve"> signifikan</w:t>
      </w:r>
      <w:r w:rsidRPr="00BA387E">
        <w:rPr>
          <w:sz w:val="24"/>
          <w:szCs w:val="24"/>
          <w:lang w:val="id-ID" w:eastAsia="id-ID"/>
        </w:rPr>
        <w:t xml:space="preserve"> terhadap nilai perusahaan. Struktur modal yang didominasi utang dapat meningkatkan risiko finansial dan memengaruhi kepercayaan investor terhadap prospek perusahaan.</w:t>
      </w:r>
    </w:p>
    <w:p w14:paraId="099C441F" w14:textId="77777777" w:rsidR="00F560E8" w:rsidRPr="00BA387E" w:rsidRDefault="00F560E8" w:rsidP="00F560E8">
      <w:pPr>
        <w:jc w:val="both"/>
        <w:rPr>
          <w:sz w:val="24"/>
          <w:szCs w:val="24"/>
          <w:lang w:val="id-ID" w:eastAsia="id-ID"/>
        </w:rPr>
      </w:pPr>
      <w:r w:rsidRPr="00BA387E">
        <w:rPr>
          <w:sz w:val="24"/>
          <w:szCs w:val="24"/>
          <w:lang w:val="id-ID" w:eastAsia="id-ID"/>
        </w:rPr>
        <w:t>Secara simultan, ukuran perusahaan, profitabilitas, likuiditas, dan leverage berpengaruhterhadap nilai perusahaan. Hal ini menunjukkan bahwa nilai perusahaan dipengaruhi oleh kombinasi faktor internal yang mencerminkan kondisi fundamental perusahaan.</w:t>
      </w:r>
    </w:p>
    <w:p w14:paraId="4AEE1820" w14:textId="6DB9A462" w:rsidR="00F560E8" w:rsidRPr="00BA387E" w:rsidRDefault="00F560E8" w:rsidP="00F560E8">
      <w:pPr>
        <w:rPr>
          <w:b/>
          <w:bCs/>
          <w:sz w:val="24"/>
          <w:szCs w:val="24"/>
          <w:lang w:val="id-ID" w:eastAsia="id-ID"/>
        </w:rPr>
      </w:pPr>
      <w:r w:rsidRPr="00BA387E">
        <w:rPr>
          <w:b/>
          <w:bCs/>
          <w:sz w:val="24"/>
          <w:szCs w:val="24"/>
          <w:lang w:val="id-ID" w:eastAsia="id-ID"/>
        </w:rPr>
        <w:t>Saran</w:t>
      </w:r>
    </w:p>
    <w:p w14:paraId="2B206CAD" w14:textId="77777777" w:rsidR="00F560E8" w:rsidRPr="00BA387E" w:rsidRDefault="00F560E8" w:rsidP="00F560E8">
      <w:pPr>
        <w:jc w:val="both"/>
        <w:rPr>
          <w:sz w:val="24"/>
          <w:szCs w:val="24"/>
          <w:lang w:val="id-ID" w:eastAsia="id-ID"/>
        </w:rPr>
      </w:pPr>
      <w:r w:rsidRPr="00BA387E">
        <w:rPr>
          <w:sz w:val="24"/>
          <w:szCs w:val="24"/>
          <w:lang w:val="id-ID" w:eastAsia="id-ID"/>
        </w:rPr>
        <w:t>Berdasarkan hasil penelitian yang telah dilakukan, maka saran yang dapat diberikan adalah sebagai berikut.</w:t>
      </w:r>
    </w:p>
    <w:p w14:paraId="067BD8BA" w14:textId="77777777" w:rsidR="00F560E8" w:rsidRDefault="00F560E8" w:rsidP="00F560E8">
      <w:pPr>
        <w:widowControl/>
        <w:numPr>
          <w:ilvl w:val="0"/>
          <w:numId w:val="21"/>
        </w:numPr>
        <w:autoSpaceDE/>
        <w:autoSpaceDN/>
        <w:adjustRightInd/>
        <w:jc w:val="both"/>
        <w:rPr>
          <w:sz w:val="24"/>
          <w:szCs w:val="24"/>
          <w:lang w:val="id-ID" w:eastAsia="id-ID"/>
        </w:rPr>
      </w:pPr>
      <w:r w:rsidRPr="00BA387E">
        <w:rPr>
          <w:sz w:val="24"/>
          <w:szCs w:val="24"/>
          <w:lang w:val="id-ID" w:eastAsia="id-ID"/>
        </w:rPr>
        <w:t xml:space="preserve">Bagi </w:t>
      </w:r>
      <w:r>
        <w:rPr>
          <w:sz w:val="24"/>
          <w:szCs w:val="24"/>
          <w:lang w:val="id-ID" w:eastAsia="id-ID"/>
        </w:rPr>
        <w:t>Manajemen Perusahaan.</w:t>
      </w:r>
    </w:p>
    <w:p w14:paraId="15F5F5A7" w14:textId="354DD89D" w:rsidR="00F560E8" w:rsidRPr="00BA387E" w:rsidRDefault="00F560E8" w:rsidP="00F560E8">
      <w:pPr>
        <w:widowControl/>
        <w:autoSpaceDE/>
        <w:autoSpaceDN/>
        <w:adjustRightInd/>
        <w:ind w:left="720"/>
        <w:jc w:val="both"/>
        <w:rPr>
          <w:sz w:val="24"/>
          <w:szCs w:val="24"/>
          <w:lang w:val="id-ID" w:eastAsia="id-ID"/>
        </w:rPr>
      </w:pPr>
      <w:r w:rsidRPr="00BA387E">
        <w:rPr>
          <w:sz w:val="24"/>
          <w:szCs w:val="24"/>
          <w:lang w:val="id-ID" w:eastAsia="id-ID"/>
        </w:rPr>
        <w:t>Manajemen perusahaan sektor infrastruktur disarankan untuk lebih memperhatikan pengelolaan struktur modal, meningkatkan efisiensi penggunaan aset, serta menjaga stabilitas profitabilitas. Perusahaan perlu mengelola utang secara hati-hati agar tidak menimbulkan risiko finansial yang berlebihan, serta memastikan bahwa aset yang dimiliki mampu menghasilkan laba secara optimal guna meningkatkan nilai perusahaan di mata investor.</w:t>
      </w:r>
    </w:p>
    <w:p w14:paraId="30D81E04" w14:textId="2EC260F8" w:rsidR="00F560E8" w:rsidRDefault="00F560E8" w:rsidP="00F560E8">
      <w:pPr>
        <w:widowControl/>
        <w:numPr>
          <w:ilvl w:val="0"/>
          <w:numId w:val="21"/>
        </w:numPr>
        <w:autoSpaceDE/>
        <w:autoSpaceDN/>
        <w:adjustRightInd/>
        <w:jc w:val="both"/>
        <w:rPr>
          <w:sz w:val="24"/>
          <w:szCs w:val="24"/>
          <w:lang w:val="id-ID" w:eastAsia="id-ID"/>
        </w:rPr>
      </w:pPr>
      <w:r w:rsidRPr="00BA387E">
        <w:rPr>
          <w:sz w:val="24"/>
          <w:szCs w:val="24"/>
          <w:lang w:val="id-ID" w:eastAsia="id-ID"/>
        </w:rPr>
        <w:t xml:space="preserve">Bagi </w:t>
      </w:r>
      <w:r>
        <w:rPr>
          <w:sz w:val="24"/>
          <w:szCs w:val="24"/>
          <w:lang w:val="id-ID" w:eastAsia="id-ID"/>
        </w:rPr>
        <w:t>Investor.</w:t>
      </w:r>
    </w:p>
    <w:p w14:paraId="17DDC21D" w14:textId="440C8F09" w:rsidR="00F560E8" w:rsidRPr="00BA387E" w:rsidRDefault="00F560E8" w:rsidP="00F560E8">
      <w:pPr>
        <w:widowControl/>
        <w:autoSpaceDE/>
        <w:autoSpaceDN/>
        <w:adjustRightInd/>
        <w:ind w:left="720"/>
        <w:jc w:val="both"/>
        <w:rPr>
          <w:sz w:val="24"/>
          <w:szCs w:val="24"/>
          <w:lang w:val="id-ID" w:eastAsia="id-ID"/>
        </w:rPr>
      </w:pPr>
      <w:r w:rsidRPr="00BA387E">
        <w:rPr>
          <w:sz w:val="24"/>
          <w:szCs w:val="24"/>
          <w:lang w:val="id-ID" w:eastAsia="id-ID"/>
        </w:rPr>
        <w:t>Investor disarankan untuk tidak hanya mempertimbangkan ukuran perusahaan dalam mengambil keputusan investasi, tetapi juga memperhatikan tingkat profitabilitas, likuiditas, serta struktur leverage perusahaan. Analisis fundamental yang komprehensif akan membantu investor dalam meminimalkan risiko dan memperoleh keputusan investasi yang lebih rasional.</w:t>
      </w:r>
    </w:p>
    <w:p w14:paraId="234A8EEF" w14:textId="245A95AF" w:rsidR="00F560E8" w:rsidRDefault="00F560E8" w:rsidP="00F560E8">
      <w:pPr>
        <w:widowControl/>
        <w:numPr>
          <w:ilvl w:val="0"/>
          <w:numId w:val="21"/>
        </w:numPr>
        <w:autoSpaceDE/>
        <w:autoSpaceDN/>
        <w:adjustRightInd/>
        <w:jc w:val="both"/>
        <w:rPr>
          <w:sz w:val="24"/>
          <w:szCs w:val="24"/>
          <w:lang w:val="id-ID" w:eastAsia="id-ID"/>
        </w:rPr>
      </w:pPr>
      <w:r w:rsidRPr="00BA387E">
        <w:rPr>
          <w:sz w:val="24"/>
          <w:szCs w:val="24"/>
          <w:lang w:val="id-ID" w:eastAsia="id-ID"/>
        </w:rPr>
        <w:t xml:space="preserve">Bagi </w:t>
      </w:r>
      <w:r>
        <w:rPr>
          <w:sz w:val="24"/>
          <w:szCs w:val="24"/>
          <w:lang w:val="id-ID" w:eastAsia="id-ID"/>
        </w:rPr>
        <w:t>Penelitian Selanjutnya.</w:t>
      </w:r>
    </w:p>
    <w:p w14:paraId="2A343839" w14:textId="52CD267E" w:rsidR="00F560E8" w:rsidRPr="00F560E8" w:rsidRDefault="00F560E8" w:rsidP="00F560E8">
      <w:pPr>
        <w:widowControl/>
        <w:autoSpaceDE/>
        <w:autoSpaceDN/>
        <w:adjustRightInd/>
        <w:ind w:left="720"/>
        <w:jc w:val="both"/>
        <w:rPr>
          <w:sz w:val="24"/>
          <w:szCs w:val="24"/>
          <w:lang w:val="id-ID" w:eastAsia="id-ID"/>
        </w:rPr>
      </w:pPr>
      <w:r w:rsidRPr="00BA387E">
        <w:rPr>
          <w:sz w:val="24"/>
          <w:szCs w:val="24"/>
          <w:lang w:val="id-ID" w:eastAsia="id-ID"/>
        </w:rPr>
        <w:t>Peneliti selanjutnya disarankan untuk menambahkan variabel lain yang berpotensi memengaruhi nilai perusahaan, seperti kebijakan dividen, pertumbuhan perusahaan, tata kelola perusahaan (</w:t>
      </w:r>
      <w:r w:rsidRPr="00BA387E">
        <w:rPr>
          <w:i/>
          <w:iCs/>
          <w:sz w:val="24"/>
          <w:szCs w:val="24"/>
          <w:lang w:val="id-ID" w:eastAsia="id-ID"/>
        </w:rPr>
        <w:t>corporate governance</w:t>
      </w:r>
      <w:r w:rsidRPr="00BA387E">
        <w:rPr>
          <w:sz w:val="24"/>
          <w:szCs w:val="24"/>
          <w:lang w:val="id-ID" w:eastAsia="id-ID"/>
        </w:rPr>
        <w:t>), atau faktor makroekonomi. Selain itu, periode penelitian dapat diperpanjang serta cakupan sektor dapat diperluas untuk memperoleh hasil yang lebih komprehensif dan generalisasi yang lebih luas.</w:t>
      </w:r>
    </w:p>
    <w:p w14:paraId="305DB08F" w14:textId="734B6F9A" w:rsidR="00F560E8" w:rsidRPr="00BA387E" w:rsidRDefault="00F560E8" w:rsidP="00F560E8">
      <w:pPr>
        <w:rPr>
          <w:b/>
          <w:bCs/>
          <w:sz w:val="24"/>
          <w:szCs w:val="24"/>
          <w:lang w:val="id-ID" w:eastAsia="id-ID"/>
        </w:rPr>
      </w:pPr>
      <w:r w:rsidRPr="00BA387E">
        <w:rPr>
          <w:b/>
          <w:bCs/>
          <w:sz w:val="24"/>
          <w:szCs w:val="24"/>
          <w:lang w:val="id-ID" w:eastAsia="id-ID"/>
        </w:rPr>
        <w:t>Keterbatasan Penelitian</w:t>
      </w:r>
    </w:p>
    <w:p w14:paraId="154B2D3A" w14:textId="77777777" w:rsidR="00F560E8" w:rsidRPr="00BA387E" w:rsidRDefault="00F560E8" w:rsidP="00F560E8">
      <w:pPr>
        <w:jc w:val="both"/>
        <w:rPr>
          <w:sz w:val="24"/>
          <w:szCs w:val="24"/>
          <w:lang w:val="id-ID" w:eastAsia="id-ID"/>
        </w:rPr>
      </w:pPr>
      <w:r w:rsidRPr="00BA387E">
        <w:rPr>
          <w:sz w:val="24"/>
          <w:szCs w:val="24"/>
          <w:lang w:val="id-ID" w:eastAsia="id-ID"/>
        </w:rPr>
        <w:t>Penelitian ini memiliki beberapa keterbatasan yang perlu diperhatikan, yaitu sebagai berikut.</w:t>
      </w:r>
    </w:p>
    <w:p w14:paraId="0012C44B" w14:textId="77777777" w:rsidR="00F560E8" w:rsidRPr="00BA387E" w:rsidRDefault="00F560E8" w:rsidP="00F560E8">
      <w:pPr>
        <w:widowControl/>
        <w:numPr>
          <w:ilvl w:val="0"/>
          <w:numId w:val="22"/>
        </w:numPr>
        <w:autoSpaceDE/>
        <w:autoSpaceDN/>
        <w:adjustRightInd/>
        <w:jc w:val="both"/>
        <w:rPr>
          <w:sz w:val="24"/>
          <w:szCs w:val="24"/>
          <w:lang w:val="id-ID" w:eastAsia="id-ID"/>
        </w:rPr>
      </w:pPr>
      <w:r w:rsidRPr="00BA387E">
        <w:rPr>
          <w:sz w:val="24"/>
          <w:szCs w:val="24"/>
          <w:lang w:val="id-ID" w:eastAsia="id-ID"/>
        </w:rPr>
        <w:t>Penelitian ini hanya menggunakan perusahaan sektor infrastruktur sebagai objek penelitian, sehingga hasil penelitian belum tentu dapat digeneralisasikan pada sektor industri lainnya.</w:t>
      </w:r>
    </w:p>
    <w:p w14:paraId="6B0129E4" w14:textId="77777777" w:rsidR="00F560E8" w:rsidRPr="00BA387E" w:rsidRDefault="00F560E8" w:rsidP="00F560E8">
      <w:pPr>
        <w:widowControl/>
        <w:numPr>
          <w:ilvl w:val="0"/>
          <w:numId w:val="22"/>
        </w:numPr>
        <w:autoSpaceDE/>
        <w:autoSpaceDN/>
        <w:adjustRightInd/>
        <w:jc w:val="both"/>
        <w:rPr>
          <w:sz w:val="24"/>
          <w:szCs w:val="24"/>
          <w:lang w:val="id-ID" w:eastAsia="id-ID"/>
        </w:rPr>
      </w:pPr>
      <w:r w:rsidRPr="00BA387E">
        <w:rPr>
          <w:sz w:val="24"/>
          <w:szCs w:val="24"/>
          <w:lang w:val="id-ID" w:eastAsia="id-ID"/>
        </w:rPr>
        <w:t>Periode penelitian terbatas pada tahun 2020–2024, sehingga belum sepenuhnya mencerminkan kondisi jangka panjang perusahaan, terutama dalam menghadapi dinamika ekonomi yang fluktuatif.</w:t>
      </w:r>
    </w:p>
    <w:p w14:paraId="26B0F5F5" w14:textId="77777777" w:rsidR="00F560E8" w:rsidRPr="00BA387E" w:rsidRDefault="00F560E8" w:rsidP="00F560E8">
      <w:pPr>
        <w:widowControl/>
        <w:numPr>
          <w:ilvl w:val="0"/>
          <w:numId w:val="22"/>
        </w:numPr>
        <w:autoSpaceDE/>
        <w:autoSpaceDN/>
        <w:adjustRightInd/>
        <w:jc w:val="both"/>
        <w:rPr>
          <w:sz w:val="24"/>
          <w:szCs w:val="24"/>
          <w:lang w:val="id-ID" w:eastAsia="id-ID"/>
        </w:rPr>
      </w:pPr>
      <w:r w:rsidRPr="00BA387E">
        <w:rPr>
          <w:sz w:val="24"/>
          <w:szCs w:val="24"/>
          <w:lang w:val="id-ID" w:eastAsia="id-ID"/>
        </w:rPr>
        <w:t>Variabel penelitian terbatas pada ukuran perusahaan, profitabilitas, likuiditas, dan leverage, sehingga masih terdapat faktor lain yang berpotensi memengaruhi nilai perusahaan namun belum dimasukkan dalam model penelitian.</w:t>
      </w:r>
    </w:p>
    <w:p w14:paraId="48A0A147" w14:textId="05A95790" w:rsidR="00BD3B51" w:rsidRPr="00F560E8" w:rsidRDefault="00F560E8" w:rsidP="00F560E8">
      <w:pPr>
        <w:widowControl/>
        <w:numPr>
          <w:ilvl w:val="0"/>
          <w:numId w:val="22"/>
        </w:numPr>
        <w:autoSpaceDE/>
        <w:autoSpaceDN/>
        <w:adjustRightInd/>
        <w:jc w:val="both"/>
        <w:rPr>
          <w:sz w:val="24"/>
          <w:szCs w:val="24"/>
          <w:lang w:val="id-ID" w:eastAsia="id-ID"/>
        </w:rPr>
      </w:pPr>
      <w:r w:rsidRPr="00BA387E">
        <w:rPr>
          <w:sz w:val="24"/>
          <w:szCs w:val="24"/>
          <w:lang w:val="id-ID" w:eastAsia="id-ID"/>
        </w:rPr>
        <w:t>Penggunaan data sekunder dari laporan keuangan memungkinkan adanya keterbatasan dalam menggambarkan kondisi non-keuangan yang juga dapat memengaruhi persepsi investor terhadap nilai perusahaan.</w:t>
      </w:r>
    </w:p>
    <w:p w14:paraId="5557F3D0" w14:textId="77777777" w:rsidR="003E1054" w:rsidRDefault="003E1054" w:rsidP="003E1054">
      <w:pPr>
        <w:pStyle w:val="Bibliography"/>
        <w:spacing w:before="80" w:after="80" w:line="240" w:lineRule="auto"/>
        <w:ind w:left="567" w:hanging="567"/>
        <w:jc w:val="both"/>
        <w:rPr>
          <w:rFonts w:ascii="Times New Roman" w:hAnsi="Times New Roman"/>
          <w:b/>
          <w:bCs/>
          <w:noProof/>
          <w:sz w:val="24"/>
          <w:szCs w:val="24"/>
        </w:rPr>
      </w:pPr>
      <w:r w:rsidRPr="005913D5">
        <w:rPr>
          <w:rFonts w:ascii="Times New Roman" w:hAnsi="Times New Roman"/>
          <w:b/>
          <w:bCs/>
          <w:noProof/>
          <w:sz w:val="24"/>
          <w:szCs w:val="24"/>
        </w:rPr>
        <w:t>REFERENCES</w:t>
      </w:r>
    </w:p>
    <w:p w14:paraId="64E97131" w14:textId="77777777" w:rsidR="00F560E8" w:rsidRPr="008C36D0" w:rsidRDefault="00F560E8" w:rsidP="00F560E8">
      <w:pPr>
        <w:ind w:left="480" w:hanging="480"/>
        <w:rPr>
          <w:noProof/>
          <w:sz w:val="24"/>
        </w:rPr>
      </w:pPr>
      <w:r>
        <w:rPr>
          <w:b/>
          <w:bCs/>
          <w:sz w:val="24"/>
          <w:szCs w:val="24"/>
          <w:lang w:val="id-ID" w:eastAsia="id-ID"/>
        </w:rPr>
        <w:fldChar w:fldCharType="begin" w:fldLock="1"/>
      </w:r>
      <w:r>
        <w:rPr>
          <w:b/>
          <w:bCs/>
          <w:sz w:val="24"/>
          <w:szCs w:val="24"/>
          <w:lang w:val="id-ID" w:eastAsia="id-ID"/>
        </w:rPr>
        <w:instrText xml:space="preserve">ADDIN Mendeley Bibliography CSL_BIBLIOGRAPHY </w:instrText>
      </w:r>
      <w:r>
        <w:rPr>
          <w:b/>
          <w:bCs/>
          <w:sz w:val="24"/>
          <w:szCs w:val="24"/>
          <w:lang w:val="id-ID" w:eastAsia="id-ID"/>
        </w:rPr>
        <w:fldChar w:fldCharType="separate"/>
      </w:r>
      <w:r w:rsidRPr="008C36D0">
        <w:rPr>
          <w:noProof/>
          <w:sz w:val="24"/>
        </w:rPr>
        <w:t xml:space="preserve">Afirado, D. N., Sari, I. Y., Muamalah, H., Hanrigita, A., Fatimah, N., Putra, R. S., Nahdlatul, U., &amp; Surabaya, U. (2025). </w:t>
      </w:r>
      <w:r w:rsidRPr="008C36D0">
        <w:rPr>
          <w:i/>
          <w:iCs/>
          <w:noProof/>
          <w:sz w:val="24"/>
        </w:rPr>
        <w:t>Issn: 3025-9495</w:t>
      </w:r>
      <w:r w:rsidRPr="008C36D0">
        <w:rPr>
          <w:noProof/>
          <w:sz w:val="24"/>
        </w:rPr>
        <w:t xml:space="preserve">. </w:t>
      </w:r>
      <w:r w:rsidRPr="008C36D0">
        <w:rPr>
          <w:i/>
          <w:iCs/>
          <w:noProof/>
          <w:sz w:val="24"/>
        </w:rPr>
        <w:t>20</w:t>
      </w:r>
      <w:r w:rsidRPr="008C36D0">
        <w:rPr>
          <w:noProof/>
          <w:sz w:val="24"/>
        </w:rPr>
        <w:t>(11), 1–9.</w:t>
      </w:r>
    </w:p>
    <w:p w14:paraId="6AA860A8" w14:textId="77777777" w:rsidR="00F560E8" w:rsidRPr="008C36D0" w:rsidRDefault="00F560E8" w:rsidP="00F560E8">
      <w:pPr>
        <w:ind w:left="480" w:hanging="480"/>
        <w:rPr>
          <w:noProof/>
          <w:sz w:val="24"/>
        </w:rPr>
      </w:pPr>
      <w:r w:rsidRPr="008C36D0">
        <w:rPr>
          <w:noProof/>
          <w:sz w:val="24"/>
        </w:rPr>
        <w:t xml:space="preserve">Amalia Nony Laila Parytri, &amp; Eni Wuryani. (2024). Pengaruh Profitabilitas, Ukuran Perusahaan, Leverage, dan Struktur Kepemilikan Terhadap Nilai Perusahaan. </w:t>
      </w:r>
      <w:r w:rsidRPr="008C36D0">
        <w:rPr>
          <w:i/>
          <w:iCs/>
          <w:noProof/>
          <w:sz w:val="24"/>
        </w:rPr>
        <w:t>Intellektika : Jurnal Ilmiah Mahasiswa</w:t>
      </w:r>
      <w:r w:rsidRPr="008C36D0">
        <w:rPr>
          <w:noProof/>
          <w:sz w:val="24"/>
        </w:rPr>
        <w:t xml:space="preserve">, </w:t>
      </w:r>
      <w:r w:rsidRPr="008C36D0">
        <w:rPr>
          <w:i/>
          <w:iCs/>
          <w:noProof/>
          <w:sz w:val="24"/>
        </w:rPr>
        <w:t>2</w:t>
      </w:r>
      <w:r w:rsidRPr="008C36D0">
        <w:rPr>
          <w:noProof/>
          <w:sz w:val="24"/>
        </w:rPr>
        <w:t>(5), 60–72. https://doi.org/10.59841/intellektika.v2i5.1458</w:t>
      </w:r>
    </w:p>
    <w:p w14:paraId="5890F089" w14:textId="77777777" w:rsidR="00F560E8" w:rsidRPr="008C36D0" w:rsidRDefault="00F560E8" w:rsidP="00F560E8">
      <w:pPr>
        <w:ind w:left="480" w:hanging="480"/>
        <w:rPr>
          <w:noProof/>
          <w:sz w:val="24"/>
        </w:rPr>
      </w:pPr>
      <w:r w:rsidRPr="008C36D0">
        <w:rPr>
          <w:noProof/>
          <w:sz w:val="24"/>
        </w:rPr>
        <w:t xml:space="preserve">Andriani Lubis, R. A. N. (2023). Pengaruh Leverage Dan Profitabilitas Terhadap Nilai Perusahaan Pada Perusahaan Sektor Manufaktur Yang Terdaftar Di Bursa Efek Idonesia. </w:t>
      </w:r>
      <w:r w:rsidRPr="008C36D0">
        <w:rPr>
          <w:i/>
          <w:iCs/>
          <w:noProof/>
          <w:sz w:val="24"/>
        </w:rPr>
        <w:t>Akuntansi Dan Keuangan Entitas</w:t>
      </w:r>
      <w:r w:rsidRPr="008C36D0">
        <w:rPr>
          <w:noProof/>
          <w:sz w:val="24"/>
        </w:rPr>
        <w:t xml:space="preserve">, </w:t>
      </w:r>
      <w:r w:rsidRPr="008C36D0">
        <w:rPr>
          <w:i/>
          <w:iCs/>
          <w:noProof/>
          <w:sz w:val="24"/>
        </w:rPr>
        <w:t>3</w:t>
      </w:r>
      <w:r w:rsidRPr="008C36D0">
        <w:rPr>
          <w:noProof/>
          <w:sz w:val="24"/>
        </w:rPr>
        <w:t>. https://doi.org/https://doi.org/10.65378/entitas.v3i1.97</w:t>
      </w:r>
    </w:p>
    <w:p w14:paraId="4B689A00" w14:textId="77777777" w:rsidR="00F560E8" w:rsidRPr="008C36D0" w:rsidRDefault="00F560E8" w:rsidP="00F560E8">
      <w:pPr>
        <w:ind w:left="480" w:hanging="480"/>
        <w:rPr>
          <w:noProof/>
          <w:sz w:val="24"/>
        </w:rPr>
      </w:pPr>
      <w:r w:rsidRPr="008C36D0">
        <w:rPr>
          <w:noProof/>
          <w:sz w:val="24"/>
        </w:rPr>
        <w:t xml:space="preserve">Andriyani, K. (2024). </w:t>
      </w:r>
      <w:r w:rsidRPr="008C36D0">
        <w:rPr>
          <w:i/>
          <w:iCs/>
          <w:noProof/>
          <w:sz w:val="24"/>
        </w:rPr>
        <w:t>Kinerja Perusahaan dan Nilai Perusahaan</w:t>
      </w:r>
      <w:r w:rsidRPr="008C36D0">
        <w:rPr>
          <w:noProof/>
          <w:sz w:val="24"/>
        </w:rPr>
        <w:t xml:space="preserve">. </w:t>
      </w:r>
      <w:r w:rsidRPr="008C36D0">
        <w:rPr>
          <w:i/>
          <w:iCs/>
          <w:noProof/>
          <w:sz w:val="24"/>
        </w:rPr>
        <w:t>4</w:t>
      </w:r>
      <w:r w:rsidRPr="008C36D0">
        <w:rPr>
          <w:noProof/>
          <w:sz w:val="24"/>
        </w:rPr>
        <w:t>(1).</w:t>
      </w:r>
    </w:p>
    <w:p w14:paraId="06E8D0DD" w14:textId="77777777" w:rsidR="00F560E8" w:rsidRPr="008C36D0" w:rsidRDefault="00F560E8" w:rsidP="00F560E8">
      <w:pPr>
        <w:ind w:left="480" w:hanging="480"/>
        <w:rPr>
          <w:noProof/>
          <w:sz w:val="24"/>
        </w:rPr>
      </w:pPr>
      <w:r w:rsidRPr="008C36D0">
        <w:rPr>
          <w:noProof/>
          <w:sz w:val="24"/>
        </w:rPr>
        <w:t xml:space="preserve">Anggraeni, F. (2021). Pengaruh Sistem Pengendalian Intern Terhadap Pemberian Kredit Gadai Pada Pt . Pegadaian (Persero) Cabang Sukabumi. </w:t>
      </w:r>
      <w:r w:rsidRPr="008C36D0">
        <w:rPr>
          <w:i/>
          <w:iCs/>
          <w:noProof/>
          <w:sz w:val="24"/>
        </w:rPr>
        <w:t>JAMMI - Jurnal Akuntansi UMMI</w:t>
      </w:r>
      <w:r w:rsidRPr="008C36D0">
        <w:rPr>
          <w:noProof/>
          <w:sz w:val="24"/>
        </w:rPr>
        <w:t xml:space="preserve">, </w:t>
      </w:r>
      <w:r w:rsidRPr="008C36D0">
        <w:rPr>
          <w:i/>
          <w:iCs/>
          <w:noProof/>
          <w:sz w:val="24"/>
        </w:rPr>
        <w:t>I</w:t>
      </w:r>
      <w:r w:rsidRPr="008C36D0">
        <w:rPr>
          <w:noProof/>
          <w:sz w:val="24"/>
        </w:rPr>
        <w:t>(2), 25–35.</w:t>
      </w:r>
    </w:p>
    <w:p w14:paraId="2CA1601D" w14:textId="77777777" w:rsidR="00F560E8" w:rsidRPr="008C36D0" w:rsidRDefault="00F560E8" w:rsidP="00F560E8">
      <w:pPr>
        <w:ind w:left="480" w:hanging="480"/>
        <w:rPr>
          <w:noProof/>
          <w:sz w:val="24"/>
        </w:rPr>
      </w:pPr>
      <w:r w:rsidRPr="008C36D0">
        <w:rPr>
          <w:noProof/>
          <w:sz w:val="24"/>
        </w:rPr>
        <w:t xml:space="preserve">Astuti, M., Wulandari, R., &amp; Setyowati, S. W. (2024). </w:t>
      </w:r>
      <w:r w:rsidRPr="008C36D0">
        <w:rPr>
          <w:i/>
          <w:iCs/>
          <w:noProof/>
          <w:sz w:val="24"/>
        </w:rPr>
        <w:t>Pengaruh Sistem Pengendalian Intern , Sistem Akuntansi Keuangan Daerah , dan Kompetensi Sumber Daya Manusia Terhadap Kualitas Laporan Keuangan Pemerintah Daerah Kota Malang</w:t>
      </w:r>
      <w:r w:rsidRPr="008C36D0">
        <w:rPr>
          <w:noProof/>
          <w:sz w:val="24"/>
        </w:rPr>
        <w:t xml:space="preserve">. </w:t>
      </w:r>
      <w:r w:rsidRPr="008C36D0">
        <w:rPr>
          <w:i/>
          <w:iCs/>
          <w:noProof/>
          <w:sz w:val="24"/>
        </w:rPr>
        <w:t>1</w:t>
      </w:r>
      <w:r w:rsidRPr="008C36D0">
        <w:rPr>
          <w:noProof/>
          <w:sz w:val="24"/>
        </w:rPr>
        <w:t>(4), 1–8.</w:t>
      </w:r>
    </w:p>
    <w:p w14:paraId="45F10A5B" w14:textId="77777777" w:rsidR="00F560E8" w:rsidRPr="008C36D0" w:rsidRDefault="00F560E8" w:rsidP="00F560E8">
      <w:pPr>
        <w:ind w:left="480" w:hanging="480"/>
        <w:rPr>
          <w:noProof/>
          <w:sz w:val="24"/>
        </w:rPr>
      </w:pPr>
      <w:r w:rsidRPr="008C36D0">
        <w:rPr>
          <w:noProof/>
          <w:sz w:val="24"/>
        </w:rPr>
        <w:t xml:space="preserve">Ayu, K., Ginanti, S., Widnyana, W., Wahyudi, A., Gama, S., Ika, M., Program, P., Manajemen, S., Magister, P., Ekonomi, F., &amp; Bisnis, D. (2024). Pengaruh Sistem Pengendalian Internal, Kompetensi Sumber Daya Manusia terhadap Kualitas Laporan Keuangan dengan Good Corporate Governance sebagai Variabel Intervening. </w:t>
      </w:r>
      <w:r w:rsidRPr="008C36D0">
        <w:rPr>
          <w:i/>
          <w:iCs/>
          <w:noProof/>
          <w:sz w:val="24"/>
        </w:rPr>
        <w:t>Neraca Manajemen, Ekonomi</w:t>
      </w:r>
      <w:r w:rsidRPr="008C36D0">
        <w:rPr>
          <w:noProof/>
          <w:sz w:val="24"/>
        </w:rPr>
        <w:t xml:space="preserve">, </w:t>
      </w:r>
      <w:r w:rsidRPr="008C36D0">
        <w:rPr>
          <w:i/>
          <w:iCs/>
          <w:noProof/>
          <w:sz w:val="24"/>
        </w:rPr>
        <w:t>8</w:t>
      </w:r>
      <w:r w:rsidRPr="008C36D0">
        <w:rPr>
          <w:noProof/>
          <w:sz w:val="24"/>
        </w:rPr>
        <w:t>(1), 111–120.</w:t>
      </w:r>
    </w:p>
    <w:p w14:paraId="4B272C62" w14:textId="77777777" w:rsidR="00F560E8" w:rsidRPr="008C36D0" w:rsidRDefault="00F560E8" w:rsidP="00F560E8">
      <w:pPr>
        <w:ind w:left="480" w:hanging="480"/>
        <w:rPr>
          <w:noProof/>
          <w:sz w:val="24"/>
        </w:rPr>
      </w:pPr>
      <w:r w:rsidRPr="008C36D0">
        <w:rPr>
          <w:noProof/>
          <w:sz w:val="24"/>
        </w:rPr>
        <w:t xml:space="preserve">Elva Elfiana, Susilaningtyas Budi Kurniawati, &amp; Supartini. (2024). Pengaruh Struktur Modal, Ukuran Perusahaan dan Profitabilitas Terhadap Nilai Perusahaan Perbankan yang Tercatat di BEI pada 2020-2022. </w:t>
      </w:r>
      <w:r w:rsidRPr="008C36D0">
        <w:rPr>
          <w:i/>
          <w:iCs/>
          <w:noProof/>
          <w:sz w:val="24"/>
        </w:rPr>
        <w:t>Al-Kharaj: Jurnal Ekonomi, Keuangan &amp; Bisnis Syariah</w:t>
      </w:r>
      <w:r w:rsidRPr="008C36D0">
        <w:rPr>
          <w:noProof/>
          <w:sz w:val="24"/>
        </w:rPr>
        <w:t xml:space="preserve">, </w:t>
      </w:r>
      <w:r w:rsidRPr="008C36D0">
        <w:rPr>
          <w:i/>
          <w:iCs/>
          <w:noProof/>
          <w:sz w:val="24"/>
        </w:rPr>
        <w:t>6</w:t>
      </w:r>
      <w:r w:rsidRPr="008C36D0">
        <w:rPr>
          <w:noProof/>
          <w:sz w:val="24"/>
        </w:rPr>
        <w:t>(6). https://doi.org/10.47467/alkharaj.v6i6.2275</w:t>
      </w:r>
    </w:p>
    <w:p w14:paraId="38DE97F3" w14:textId="77777777" w:rsidR="00F560E8" w:rsidRPr="008C36D0" w:rsidRDefault="00F560E8" w:rsidP="00F560E8">
      <w:pPr>
        <w:ind w:left="480" w:hanging="480"/>
        <w:rPr>
          <w:noProof/>
          <w:sz w:val="24"/>
        </w:rPr>
      </w:pPr>
      <w:r w:rsidRPr="008C36D0">
        <w:rPr>
          <w:noProof/>
          <w:sz w:val="24"/>
        </w:rPr>
        <w:t xml:space="preserve">Fadhilah, M., &amp; Widajantie, T. D. (2024). The Effect of Profitability, Firm Size, and Leverage on Firm Value (Study on Banking Companies Listed on the Indonesia Stock Exchange in 2018-2023). </w:t>
      </w:r>
      <w:r w:rsidRPr="008C36D0">
        <w:rPr>
          <w:i/>
          <w:iCs/>
          <w:noProof/>
          <w:sz w:val="24"/>
        </w:rPr>
        <w:t>International Journal of Business and Applied Economics</w:t>
      </w:r>
      <w:r w:rsidRPr="008C36D0">
        <w:rPr>
          <w:noProof/>
          <w:sz w:val="24"/>
        </w:rPr>
        <w:t xml:space="preserve">, </w:t>
      </w:r>
      <w:r w:rsidRPr="008C36D0">
        <w:rPr>
          <w:i/>
          <w:iCs/>
          <w:noProof/>
          <w:sz w:val="24"/>
        </w:rPr>
        <w:t>3</w:t>
      </w:r>
      <w:r w:rsidRPr="008C36D0">
        <w:rPr>
          <w:noProof/>
          <w:sz w:val="24"/>
        </w:rPr>
        <w:t>(4), 525–540. https://doi.org/10.55927/ijbae.v3i4.9748</w:t>
      </w:r>
    </w:p>
    <w:p w14:paraId="4E7811C7" w14:textId="77777777" w:rsidR="00F560E8" w:rsidRPr="008C36D0" w:rsidRDefault="00F560E8" w:rsidP="00F560E8">
      <w:pPr>
        <w:ind w:left="480" w:hanging="480"/>
        <w:rPr>
          <w:noProof/>
          <w:sz w:val="24"/>
        </w:rPr>
      </w:pPr>
      <w:r w:rsidRPr="008C36D0">
        <w:rPr>
          <w:noProof/>
          <w:sz w:val="24"/>
        </w:rPr>
        <w:t xml:space="preserve">Fadhilah, R., Idawati, W., &amp; Praptiningsih, P. (2021). Pengaruh Ukuran Perusahaan, Profitabilitas, Leverage, Dan Struktur Kepemilikan Institusional Terhadap Nilai Perusahaan Dengan Corporate Social Responsibility Sebagai Variabel Moderasi. </w:t>
      </w:r>
      <w:r w:rsidRPr="008C36D0">
        <w:rPr>
          <w:i/>
          <w:iCs/>
          <w:noProof/>
          <w:sz w:val="24"/>
        </w:rPr>
        <w:t>Jurnal Akunida</w:t>
      </w:r>
      <w:r w:rsidRPr="008C36D0">
        <w:rPr>
          <w:noProof/>
          <w:sz w:val="24"/>
        </w:rPr>
        <w:t xml:space="preserve">, </w:t>
      </w:r>
      <w:r w:rsidRPr="008C36D0">
        <w:rPr>
          <w:i/>
          <w:iCs/>
          <w:noProof/>
          <w:sz w:val="24"/>
        </w:rPr>
        <w:t>7</w:t>
      </w:r>
      <w:r w:rsidRPr="008C36D0">
        <w:rPr>
          <w:noProof/>
          <w:sz w:val="24"/>
        </w:rPr>
        <w:t>(2), 190–204. https://doi.org/10.30997/jakd.v7i2.4524</w:t>
      </w:r>
    </w:p>
    <w:p w14:paraId="6F4EEA96" w14:textId="77777777" w:rsidR="00F560E8" w:rsidRPr="008C36D0" w:rsidRDefault="00F560E8" w:rsidP="00F560E8">
      <w:pPr>
        <w:ind w:left="480" w:hanging="480"/>
        <w:rPr>
          <w:noProof/>
          <w:sz w:val="24"/>
        </w:rPr>
      </w:pPr>
      <w:r w:rsidRPr="008C36D0">
        <w:rPr>
          <w:noProof/>
          <w:sz w:val="24"/>
        </w:rPr>
        <w:t xml:space="preserve">Farwitawati, R. (2020). Analisis Kinerja Keuangan Rumah Sakit Umum Daerah ( RSUD ) Bengkalis Sebelum Dan Sesudah Pola Pengelolaan Keuangan Badan Layanan Umum Daerah ( PPK-BLUD ). </w:t>
      </w:r>
      <w:r w:rsidRPr="008C36D0">
        <w:rPr>
          <w:i/>
          <w:iCs/>
          <w:noProof/>
          <w:sz w:val="24"/>
        </w:rPr>
        <w:t>Jurnal Akuntansi Kompetif</w:t>
      </w:r>
      <w:r w:rsidRPr="008C36D0">
        <w:rPr>
          <w:noProof/>
          <w:sz w:val="24"/>
        </w:rPr>
        <w:t xml:space="preserve">, </w:t>
      </w:r>
      <w:r w:rsidRPr="008C36D0">
        <w:rPr>
          <w:i/>
          <w:iCs/>
          <w:noProof/>
          <w:sz w:val="24"/>
        </w:rPr>
        <w:t>3</w:t>
      </w:r>
      <w:r w:rsidRPr="008C36D0">
        <w:rPr>
          <w:noProof/>
          <w:sz w:val="24"/>
        </w:rPr>
        <w:t>(3), 98–109.</w:t>
      </w:r>
    </w:p>
    <w:p w14:paraId="418A80E4" w14:textId="77777777" w:rsidR="00F560E8" w:rsidRPr="008C36D0" w:rsidRDefault="00F560E8" w:rsidP="00F560E8">
      <w:pPr>
        <w:ind w:left="480" w:hanging="480"/>
        <w:rPr>
          <w:noProof/>
          <w:sz w:val="24"/>
        </w:rPr>
      </w:pPr>
      <w:r w:rsidRPr="008C36D0">
        <w:rPr>
          <w:noProof/>
          <w:sz w:val="24"/>
        </w:rPr>
        <w:t xml:space="preserve">Hakim, L. (2021). </w:t>
      </w:r>
      <w:r w:rsidRPr="008C36D0">
        <w:rPr>
          <w:i/>
          <w:iCs/>
          <w:noProof/>
          <w:sz w:val="24"/>
        </w:rPr>
        <w:t>Jurnal Akuntansi dan Governance</w:t>
      </w:r>
      <w:r w:rsidRPr="008C36D0">
        <w:rPr>
          <w:noProof/>
          <w:sz w:val="24"/>
        </w:rPr>
        <w:t xml:space="preserve">. </w:t>
      </w:r>
      <w:r w:rsidRPr="008C36D0">
        <w:rPr>
          <w:i/>
          <w:iCs/>
          <w:noProof/>
          <w:sz w:val="24"/>
        </w:rPr>
        <w:t>2</w:t>
      </w:r>
      <w:r w:rsidRPr="008C36D0">
        <w:rPr>
          <w:noProof/>
          <w:sz w:val="24"/>
        </w:rPr>
        <w:t>(1), 14–24.</w:t>
      </w:r>
    </w:p>
    <w:p w14:paraId="797F832A" w14:textId="77777777" w:rsidR="00F560E8" w:rsidRPr="008C36D0" w:rsidRDefault="00F560E8" w:rsidP="00F560E8">
      <w:pPr>
        <w:ind w:left="480" w:hanging="480"/>
        <w:rPr>
          <w:noProof/>
          <w:sz w:val="24"/>
        </w:rPr>
      </w:pPr>
      <w:r w:rsidRPr="008C36D0">
        <w:rPr>
          <w:noProof/>
          <w:sz w:val="24"/>
        </w:rPr>
        <w:t xml:space="preserve">Hsb, S. H., Simbolon, R., Andri, S., &amp; Fahmi, T. (2025). </w:t>
      </w:r>
      <w:r w:rsidRPr="008C36D0">
        <w:rPr>
          <w:i/>
          <w:iCs/>
          <w:noProof/>
          <w:sz w:val="24"/>
        </w:rPr>
        <w:t>Pengaruh Kepemilikan Manajerial, Ukuran Perusahaan Dan Financial Leverage Terhadap Tindakan Perataan Laba Pada Perusahaan Yang Terdaftar Di Bursa</w:t>
      </w:r>
      <w:r w:rsidRPr="008C36D0">
        <w:rPr>
          <w:noProof/>
          <w:sz w:val="24"/>
        </w:rPr>
        <w:t xml:space="preserve">. </w:t>
      </w:r>
      <w:r w:rsidRPr="008C36D0">
        <w:rPr>
          <w:i/>
          <w:iCs/>
          <w:noProof/>
          <w:sz w:val="24"/>
        </w:rPr>
        <w:t>2</w:t>
      </w:r>
      <w:r w:rsidRPr="008C36D0">
        <w:rPr>
          <w:noProof/>
          <w:sz w:val="24"/>
        </w:rPr>
        <w:t>, 1079–1086.</w:t>
      </w:r>
    </w:p>
    <w:p w14:paraId="2BD7E862" w14:textId="77777777" w:rsidR="00F560E8" w:rsidRPr="008C36D0" w:rsidRDefault="00F560E8" w:rsidP="00F560E8">
      <w:pPr>
        <w:ind w:left="480" w:hanging="480"/>
        <w:rPr>
          <w:noProof/>
          <w:sz w:val="24"/>
        </w:rPr>
      </w:pPr>
      <w:r w:rsidRPr="008C36D0">
        <w:rPr>
          <w:noProof/>
          <w:sz w:val="24"/>
        </w:rPr>
        <w:t xml:space="preserve">Hukum, P. J., Negara, A., Publik, K., Marcelina, L. A., Hani, A., Dewi, P., Yahya, I. S., Alisha, Z., Ilmu, F., Politik, I., Publik, I. A., Jakarta, M., Jl, A., Dahlan, K. H. A., Tim, K. C., &amp; Selatan, K. T. (2025). </w:t>
      </w:r>
      <w:r w:rsidRPr="008C36D0">
        <w:rPr>
          <w:i/>
          <w:iCs/>
          <w:noProof/>
          <w:sz w:val="24"/>
        </w:rPr>
        <w:t>Perbandingan Pengelolaan Infrastruktur Transportasi Darat di Indonesia dan Jepang umum sebagai instrumen angkutan massal " ( Perkim . id , 2020 ). Keberhasilan Tokyo dalam</w:t>
      </w:r>
      <w:r w:rsidRPr="008C36D0">
        <w:rPr>
          <w:noProof/>
          <w:sz w:val="24"/>
        </w:rPr>
        <w:t xml:space="preserve">. </w:t>
      </w:r>
      <w:r w:rsidRPr="008C36D0">
        <w:rPr>
          <w:i/>
          <w:iCs/>
          <w:noProof/>
          <w:sz w:val="24"/>
        </w:rPr>
        <w:t>September</w:t>
      </w:r>
      <w:r w:rsidRPr="008C36D0">
        <w:rPr>
          <w:noProof/>
          <w:sz w:val="24"/>
        </w:rPr>
        <w:t>.</w:t>
      </w:r>
    </w:p>
    <w:p w14:paraId="14FAB07A" w14:textId="77777777" w:rsidR="00F560E8" w:rsidRPr="008C36D0" w:rsidRDefault="00F560E8" w:rsidP="00F560E8">
      <w:pPr>
        <w:ind w:left="480" w:hanging="480"/>
        <w:rPr>
          <w:noProof/>
          <w:sz w:val="24"/>
        </w:rPr>
      </w:pPr>
      <w:r w:rsidRPr="008C36D0">
        <w:rPr>
          <w:noProof/>
          <w:sz w:val="24"/>
        </w:rPr>
        <w:t xml:space="preserve">Kusuma, V. N., &amp; Mahroji, M. (2024). Pengaruh Likuiditas, Leverage, dan Profitabilitas terhadap Nilai Perusahaan pada Perusahaan Industri Sektor Coal Production yang Terdaftar di BEI Tahun 2020-2023. </w:t>
      </w:r>
      <w:r w:rsidRPr="008C36D0">
        <w:rPr>
          <w:i/>
          <w:iCs/>
          <w:noProof/>
          <w:sz w:val="24"/>
        </w:rPr>
        <w:t>AKADEMIK: Jurnal Mahasiswa Humanis</w:t>
      </w:r>
      <w:r w:rsidRPr="008C36D0">
        <w:rPr>
          <w:noProof/>
          <w:sz w:val="24"/>
        </w:rPr>
        <w:t xml:space="preserve">, </w:t>
      </w:r>
      <w:r w:rsidRPr="008C36D0">
        <w:rPr>
          <w:i/>
          <w:iCs/>
          <w:noProof/>
          <w:sz w:val="24"/>
        </w:rPr>
        <w:t>4</w:t>
      </w:r>
      <w:r w:rsidRPr="008C36D0">
        <w:rPr>
          <w:noProof/>
          <w:sz w:val="24"/>
        </w:rPr>
        <w:t>(3), 1236–1251. https://doi.org/10.37481/jmh.v4i3.1073</w:t>
      </w:r>
    </w:p>
    <w:p w14:paraId="7050E6A0" w14:textId="77777777" w:rsidR="00F560E8" w:rsidRPr="008C36D0" w:rsidRDefault="00F560E8" w:rsidP="00F560E8">
      <w:pPr>
        <w:ind w:left="480" w:hanging="480"/>
        <w:rPr>
          <w:noProof/>
          <w:sz w:val="24"/>
        </w:rPr>
      </w:pPr>
      <w:r w:rsidRPr="008C36D0">
        <w:rPr>
          <w:noProof/>
          <w:sz w:val="24"/>
        </w:rPr>
        <w:t xml:space="preserve">Kusumaningrum, D. P., &amp; Iswara, U. S. (2022). Pengaruh Profitabilitas, Leverage, Dan Ukuran Perusahaan Terhadap Nilai Perusahaan (Studi Kasus Pada Perusahaan Food And Beverage Yang Terdaftar Di Bursa Efek Indonesia). </w:t>
      </w:r>
      <w:r w:rsidRPr="008C36D0">
        <w:rPr>
          <w:i/>
          <w:iCs/>
          <w:noProof/>
          <w:sz w:val="24"/>
        </w:rPr>
        <w:t>Jurnal Ilmiah Akuntansi Dan Keuangan (JIAKu)</w:t>
      </w:r>
      <w:r w:rsidRPr="008C36D0">
        <w:rPr>
          <w:noProof/>
          <w:sz w:val="24"/>
        </w:rPr>
        <w:t xml:space="preserve">, </w:t>
      </w:r>
      <w:r w:rsidRPr="008C36D0">
        <w:rPr>
          <w:i/>
          <w:iCs/>
          <w:noProof/>
          <w:sz w:val="24"/>
        </w:rPr>
        <w:t>1</w:t>
      </w:r>
      <w:r w:rsidRPr="008C36D0">
        <w:rPr>
          <w:noProof/>
          <w:sz w:val="24"/>
        </w:rPr>
        <w:t>(3), 295–312. https://doi.org/10.24034/jiaku.v1i3.5509</w:t>
      </w:r>
    </w:p>
    <w:p w14:paraId="6AAC6BB4" w14:textId="77777777" w:rsidR="00F560E8" w:rsidRPr="008C36D0" w:rsidRDefault="00F560E8" w:rsidP="00F560E8">
      <w:pPr>
        <w:ind w:left="480" w:hanging="480"/>
        <w:rPr>
          <w:noProof/>
          <w:sz w:val="24"/>
        </w:rPr>
      </w:pPr>
      <w:r w:rsidRPr="008C36D0">
        <w:rPr>
          <w:noProof/>
          <w:sz w:val="24"/>
        </w:rPr>
        <w:t xml:space="preserve">Lase, E. P., Ananda, R. F., Fiqih, T., &amp; Hasibuan, H. (2025). </w:t>
      </w:r>
      <w:r w:rsidRPr="008C36D0">
        <w:rPr>
          <w:i/>
          <w:iCs/>
          <w:noProof/>
          <w:sz w:val="24"/>
        </w:rPr>
        <w:t>Pengaruh Sistem Informasi Akuntansi dan Sistem Pengendalian Internal Terhadap Kualitas Laporan Keuangan Daerah ( Studi Kasus pada SKPD BPKPD Kabupaten Nias )</w:t>
      </w:r>
      <w:r w:rsidRPr="008C36D0">
        <w:rPr>
          <w:noProof/>
          <w:sz w:val="24"/>
        </w:rPr>
        <w:t xml:space="preserve">. </w:t>
      </w:r>
      <w:r w:rsidRPr="008C36D0">
        <w:rPr>
          <w:i/>
          <w:iCs/>
          <w:noProof/>
          <w:sz w:val="24"/>
        </w:rPr>
        <w:t>2</w:t>
      </w:r>
      <w:r w:rsidRPr="008C36D0">
        <w:rPr>
          <w:noProof/>
          <w:sz w:val="24"/>
        </w:rPr>
        <w:t>(2), 3663–3676.</w:t>
      </w:r>
    </w:p>
    <w:p w14:paraId="73ACC1A9" w14:textId="77777777" w:rsidR="00F560E8" w:rsidRPr="008C36D0" w:rsidRDefault="00F560E8" w:rsidP="00F560E8">
      <w:pPr>
        <w:ind w:left="480" w:hanging="480"/>
        <w:rPr>
          <w:noProof/>
          <w:sz w:val="24"/>
        </w:rPr>
      </w:pPr>
      <w:r w:rsidRPr="008C36D0">
        <w:rPr>
          <w:noProof/>
          <w:sz w:val="24"/>
        </w:rPr>
        <w:t xml:space="preserve">Li, C. (2021). </w:t>
      </w:r>
      <w:r w:rsidRPr="008C36D0">
        <w:rPr>
          <w:i/>
          <w:iCs/>
          <w:noProof/>
          <w:sz w:val="24"/>
        </w:rPr>
        <w:t>The Development of Higher Education in China and Malaysia : A Comparative Perspective</w:t>
      </w:r>
      <w:r w:rsidRPr="008C36D0">
        <w:rPr>
          <w:noProof/>
          <w:sz w:val="24"/>
        </w:rPr>
        <w:t xml:space="preserve">. </w:t>
      </w:r>
      <w:r w:rsidRPr="008C36D0">
        <w:rPr>
          <w:i/>
          <w:iCs/>
          <w:noProof/>
          <w:sz w:val="24"/>
        </w:rPr>
        <w:t>9</w:t>
      </w:r>
      <w:r w:rsidRPr="008C36D0">
        <w:rPr>
          <w:noProof/>
          <w:sz w:val="24"/>
        </w:rPr>
        <w:t>(3), 77–86. https://doi.org/10.11648/j.sjedu.20210903.12</w:t>
      </w:r>
    </w:p>
    <w:p w14:paraId="458E7877" w14:textId="77777777" w:rsidR="00F560E8" w:rsidRPr="008C36D0" w:rsidRDefault="00F560E8" w:rsidP="00F560E8">
      <w:pPr>
        <w:ind w:left="480" w:hanging="480"/>
        <w:rPr>
          <w:noProof/>
          <w:sz w:val="24"/>
        </w:rPr>
      </w:pPr>
      <w:r w:rsidRPr="008C36D0">
        <w:rPr>
          <w:noProof/>
          <w:sz w:val="24"/>
        </w:rPr>
        <w:t xml:space="preserve">Palayukan, S., Rijal, A., &amp; Hasyim, S. H. (2024). Pengaruh Profitabilitas Terhadap Nilai Perusahaan Pada Sektor Makanan Dan Minuman Di Bursa Efek Indonesia. </w:t>
      </w:r>
      <w:r w:rsidRPr="008C36D0">
        <w:rPr>
          <w:i/>
          <w:iCs/>
          <w:noProof/>
          <w:sz w:val="24"/>
        </w:rPr>
        <w:t>Jurnal Sains Riset</w:t>
      </w:r>
      <w:r w:rsidRPr="008C36D0">
        <w:rPr>
          <w:noProof/>
          <w:sz w:val="24"/>
        </w:rPr>
        <w:t xml:space="preserve">, </w:t>
      </w:r>
      <w:r w:rsidRPr="008C36D0">
        <w:rPr>
          <w:i/>
          <w:iCs/>
          <w:noProof/>
          <w:sz w:val="24"/>
        </w:rPr>
        <w:t>14</w:t>
      </w:r>
      <w:r w:rsidRPr="008C36D0">
        <w:rPr>
          <w:noProof/>
          <w:sz w:val="24"/>
        </w:rPr>
        <w:t>(1), 293–300. https://doi.org/10.47647/jsr.v14i1.2278</w:t>
      </w:r>
    </w:p>
    <w:p w14:paraId="05B041AE" w14:textId="77777777" w:rsidR="00F560E8" w:rsidRPr="008C36D0" w:rsidRDefault="00F560E8" w:rsidP="00F560E8">
      <w:pPr>
        <w:ind w:left="480" w:hanging="480"/>
        <w:rPr>
          <w:noProof/>
          <w:sz w:val="24"/>
        </w:rPr>
      </w:pPr>
      <w:r w:rsidRPr="008C36D0">
        <w:rPr>
          <w:noProof/>
          <w:sz w:val="24"/>
        </w:rPr>
        <w:t xml:space="preserve">Permata, A. C., Muktiadji, N., Khim, S., &amp; Silaen, U. (2025). The Effect Of Liquidity, Leverage And Profitability On Company Value. </w:t>
      </w:r>
      <w:r w:rsidRPr="008C36D0">
        <w:rPr>
          <w:i/>
          <w:iCs/>
          <w:noProof/>
          <w:sz w:val="24"/>
        </w:rPr>
        <w:t>Jurnal Ilmiah Akuntansi Kesatuan</w:t>
      </w:r>
      <w:r w:rsidRPr="008C36D0">
        <w:rPr>
          <w:noProof/>
          <w:sz w:val="24"/>
        </w:rPr>
        <w:t xml:space="preserve">, </w:t>
      </w:r>
      <w:r w:rsidRPr="008C36D0">
        <w:rPr>
          <w:i/>
          <w:iCs/>
          <w:noProof/>
          <w:sz w:val="24"/>
        </w:rPr>
        <w:t>13</w:t>
      </w:r>
      <w:r w:rsidRPr="008C36D0">
        <w:rPr>
          <w:noProof/>
          <w:sz w:val="24"/>
        </w:rPr>
        <w:t>(1), 85–96. https://doi.org/10.37641/jiakes.v13i1.3033</w:t>
      </w:r>
    </w:p>
    <w:p w14:paraId="55D45885" w14:textId="77777777" w:rsidR="00F560E8" w:rsidRPr="008C36D0" w:rsidRDefault="00F560E8" w:rsidP="00F560E8">
      <w:pPr>
        <w:ind w:left="480" w:hanging="480"/>
        <w:rPr>
          <w:noProof/>
          <w:sz w:val="24"/>
        </w:rPr>
      </w:pPr>
      <w:r w:rsidRPr="008C36D0">
        <w:rPr>
          <w:noProof/>
          <w:sz w:val="24"/>
        </w:rPr>
        <w:t xml:space="preserve">Prawidya, A. R., &amp; Prasetyo, I. (2023). Hubungan antara Profitabilitas dan Ukuran Perusahaan dalam Mengoptimalisasikan Nilai Perusahaan (Penelitian pada Perusahaan Sub Sektor Food and Beverage di BEI, 2018-2022). </w:t>
      </w:r>
      <w:r w:rsidRPr="008C36D0">
        <w:rPr>
          <w:i/>
          <w:iCs/>
          <w:noProof/>
          <w:sz w:val="24"/>
        </w:rPr>
        <w:t>Journal of Advances in Accounting, Economics, and Management</w:t>
      </w:r>
      <w:r w:rsidRPr="008C36D0">
        <w:rPr>
          <w:noProof/>
          <w:sz w:val="24"/>
        </w:rPr>
        <w:t xml:space="preserve">, </w:t>
      </w:r>
      <w:r w:rsidRPr="008C36D0">
        <w:rPr>
          <w:i/>
          <w:iCs/>
          <w:noProof/>
          <w:sz w:val="24"/>
        </w:rPr>
        <w:t>1</w:t>
      </w:r>
      <w:r w:rsidRPr="008C36D0">
        <w:rPr>
          <w:noProof/>
          <w:sz w:val="24"/>
        </w:rPr>
        <w:t>(2), 1–14. https://doi.org/10.47134/aaem.v1i2.41</w:t>
      </w:r>
    </w:p>
    <w:p w14:paraId="4E54DBE1" w14:textId="77777777" w:rsidR="00F560E8" w:rsidRPr="008C36D0" w:rsidRDefault="00F560E8" w:rsidP="00F560E8">
      <w:pPr>
        <w:ind w:left="480" w:hanging="480"/>
        <w:rPr>
          <w:noProof/>
          <w:sz w:val="24"/>
        </w:rPr>
      </w:pPr>
      <w:r w:rsidRPr="008C36D0">
        <w:rPr>
          <w:noProof/>
          <w:sz w:val="24"/>
        </w:rPr>
        <w:t xml:space="preserve">Rahmasari, R. (2020). Pengaruh Sistem Pengendalian Internal Dan Standar Akuntansi Pemerintah Terhadap Kualitas Laporan Keuangan Dengan Ketidakpastian Lingkungan Sebagai Variabel Moderasi. </w:t>
      </w:r>
      <w:r w:rsidRPr="008C36D0">
        <w:rPr>
          <w:i/>
          <w:iCs/>
          <w:noProof/>
          <w:sz w:val="24"/>
        </w:rPr>
        <w:t>Paper Knowledge . Toward a Media History of Documents</w:t>
      </w:r>
      <w:r w:rsidRPr="008C36D0">
        <w:rPr>
          <w:noProof/>
          <w:sz w:val="24"/>
        </w:rPr>
        <w:t xml:space="preserve">, </w:t>
      </w:r>
      <w:r w:rsidRPr="008C36D0">
        <w:rPr>
          <w:i/>
          <w:iCs/>
          <w:noProof/>
          <w:sz w:val="24"/>
        </w:rPr>
        <w:t>8</w:t>
      </w:r>
      <w:r w:rsidRPr="008C36D0">
        <w:rPr>
          <w:noProof/>
          <w:sz w:val="24"/>
        </w:rPr>
        <w:t>, 12–26.</w:t>
      </w:r>
    </w:p>
    <w:p w14:paraId="2884205B" w14:textId="77777777" w:rsidR="00F560E8" w:rsidRPr="008C36D0" w:rsidRDefault="00F560E8" w:rsidP="00F560E8">
      <w:pPr>
        <w:ind w:left="480" w:hanging="480"/>
        <w:rPr>
          <w:noProof/>
          <w:sz w:val="24"/>
        </w:rPr>
      </w:pPr>
      <w:r w:rsidRPr="008C36D0">
        <w:rPr>
          <w:noProof/>
          <w:sz w:val="24"/>
        </w:rPr>
        <w:t xml:space="preserve">Ramdany, R., Saleh, R., Samukri, S., Abdulah, B., Darda, A., &amp; Ibrahim, L. (2022). Analisa Laporan Keuangan Di Rumah Sakit Islam Sukapura Jakarta Utara. </w:t>
      </w:r>
      <w:r w:rsidRPr="008C36D0">
        <w:rPr>
          <w:i/>
          <w:iCs/>
          <w:noProof/>
          <w:sz w:val="24"/>
        </w:rPr>
        <w:t>Dikmas: Jurnal Pendidikan Masyarakat Dan Pengabdian</w:t>
      </w:r>
      <w:r w:rsidRPr="008C36D0">
        <w:rPr>
          <w:noProof/>
          <w:sz w:val="24"/>
        </w:rPr>
        <w:t xml:space="preserve">, </w:t>
      </w:r>
      <w:r w:rsidRPr="008C36D0">
        <w:rPr>
          <w:i/>
          <w:iCs/>
          <w:noProof/>
          <w:sz w:val="24"/>
        </w:rPr>
        <w:t>2</w:t>
      </w:r>
      <w:r w:rsidRPr="008C36D0">
        <w:rPr>
          <w:noProof/>
          <w:sz w:val="24"/>
        </w:rPr>
        <w:t>(1), 13. https://doi.org/10.37905/dikmas.2.1.13-22.2022</w:t>
      </w:r>
    </w:p>
    <w:p w14:paraId="6FD9FFD3" w14:textId="77777777" w:rsidR="00F560E8" w:rsidRPr="008C36D0" w:rsidRDefault="00F560E8" w:rsidP="00F560E8">
      <w:pPr>
        <w:ind w:left="480" w:hanging="480"/>
        <w:rPr>
          <w:noProof/>
          <w:sz w:val="24"/>
        </w:rPr>
      </w:pPr>
      <w:r w:rsidRPr="008C36D0">
        <w:rPr>
          <w:noProof/>
          <w:sz w:val="24"/>
        </w:rPr>
        <w:t xml:space="preserve">Ramly, R. Y. (2020). Pengaruh Sistem Informasi Akuntansi Rumah Sakit Terhadap Kewajaran Laporan Keuangan (Studi Pada Rumah Sakit Umum Daerah Toto Kabila, Kabupaten Bone Bolango). </w:t>
      </w:r>
      <w:r w:rsidRPr="008C36D0">
        <w:rPr>
          <w:i/>
          <w:iCs/>
          <w:noProof/>
          <w:sz w:val="24"/>
        </w:rPr>
        <w:t>AkMen (Akuntansi Dan Manajemen</w:t>
      </w:r>
      <w:r w:rsidRPr="008C36D0">
        <w:rPr>
          <w:noProof/>
          <w:sz w:val="24"/>
        </w:rPr>
        <w:t xml:space="preserve">, </w:t>
      </w:r>
      <w:r w:rsidRPr="008C36D0">
        <w:rPr>
          <w:i/>
          <w:iCs/>
          <w:noProof/>
          <w:sz w:val="24"/>
        </w:rPr>
        <w:t>17</w:t>
      </w:r>
      <w:r w:rsidRPr="008C36D0">
        <w:rPr>
          <w:noProof/>
          <w:sz w:val="24"/>
        </w:rPr>
        <w:t>(1), 145–162.</w:t>
      </w:r>
    </w:p>
    <w:p w14:paraId="19382768" w14:textId="77777777" w:rsidR="00F560E8" w:rsidRPr="008C36D0" w:rsidRDefault="00F560E8" w:rsidP="00F560E8">
      <w:pPr>
        <w:ind w:left="480" w:hanging="480"/>
        <w:rPr>
          <w:noProof/>
          <w:sz w:val="24"/>
        </w:rPr>
      </w:pPr>
      <w:r w:rsidRPr="008C36D0">
        <w:rPr>
          <w:noProof/>
          <w:sz w:val="24"/>
        </w:rPr>
        <w:t xml:space="preserve">Rani Rahmawati, Endang Marsitoh, P. S. (2023). Pengaruh Likuiditas, Ukuran Perusahaan, Dan Leverage Terhadap Nilai Perusahaan Makanan Dan Minuman Tahun 2019-2021. </w:t>
      </w:r>
      <w:r w:rsidRPr="008C36D0">
        <w:rPr>
          <w:i/>
          <w:iCs/>
          <w:noProof/>
          <w:sz w:val="24"/>
        </w:rPr>
        <w:t>Artikel Ilmiah Nurul</w:t>
      </w:r>
      <w:r w:rsidRPr="008C36D0">
        <w:rPr>
          <w:noProof/>
          <w:sz w:val="24"/>
        </w:rPr>
        <w:t xml:space="preserve">, </w:t>
      </w:r>
      <w:r w:rsidRPr="008C36D0">
        <w:rPr>
          <w:i/>
          <w:iCs/>
          <w:noProof/>
          <w:sz w:val="24"/>
        </w:rPr>
        <w:t>5</w:t>
      </w:r>
      <w:r w:rsidRPr="008C36D0">
        <w:rPr>
          <w:noProof/>
          <w:sz w:val="24"/>
        </w:rPr>
        <w:t>(2), 25–33.</w:t>
      </w:r>
    </w:p>
    <w:p w14:paraId="1A4C8E09" w14:textId="77777777" w:rsidR="00F560E8" w:rsidRPr="008C36D0" w:rsidRDefault="00F560E8" w:rsidP="00F560E8">
      <w:pPr>
        <w:ind w:left="480" w:hanging="480"/>
        <w:rPr>
          <w:noProof/>
          <w:sz w:val="24"/>
        </w:rPr>
      </w:pPr>
      <w:r w:rsidRPr="008C36D0">
        <w:rPr>
          <w:noProof/>
          <w:sz w:val="24"/>
        </w:rPr>
        <w:t xml:space="preserve">Sabaruddin, &amp; Pujarani, Q. E. (2023). Influence of Liquidity, Leverage, Profitability and Company Size To Company Value (Empire Study on Food Sub-Sector Companies and Beverages Listed on the Indonesia Stock Exchange Period 2014-2017). </w:t>
      </w:r>
      <w:r w:rsidRPr="008C36D0">
        <w:rPr>
          <w:i/>
          <w:iCs/>
          <w:noProof/>
          <w:sz w:val="24"/>
        </w:rPr>
        <w:t>Management Analysis Journal</w:t>
      </w:r>
      <w:r w:rsidRPr="008C36D0">
        <w:rPr>
          <w:noProof/>
          <w:sz w:val="24"/>
        </w:rPr>
        <w:t xml:space="preserve">, </w:t>
      </w:r>
      <w:r w:rsidRPr="008C36D0">
        <w:rPr>
          <w:i/>
          <w:iCs/>
          <w:noProof/>
          <w:sz w:val="24"/>
        </w:rPr>
        <w:t>12</w:t>
      </w:r>
      <w:r w:rsidRPr="008C36D0">
        <w:rPr>
          <w:noProof/>
          <w:sz w:val="24"/>
        </w:rPr>
        <w:t>(2), 242–247. http://maj.unnes.ac.id</w:t>
      </w:r>
    </w:p>
    <w:p w14:paraId="05F1AD2A" w14:textId="77777777" w:rsidR="00F560E8" w:rsidRPr="008C36D0" w:rsidRDefault="00F560E8" w:rsidP="00F560E8">
      <w:pPr>
        <w:ind w:left="480" w:hanging="480"/>
        <w:rPr>
          <w:noProof/>
          <w:sz w:val="24"/>
        </w:rPr>
      </w:pPr>
      <w:r w:rsidRPr="008C36D0">
        <w:rPr>
          <w:noProof/>
          <w:sz w:val="24"/>
        </w:rPr>
        <w:t xml:space="preserve">Sambodo, B. (2020). Pengaruh Pengendalian Internal Dan Informasi Akuntansi Terhadap Kualitas Laporan Keuangan Pemerintah Provinsi Kepulauan Riau. </w:t>
      </w:r>
      <w:r w:rsidRPr="008C36D0">
        <w:rPr>
          <w:i/>
          <w:iCs/>
          <w:noProof/>
          <w:sz w:val="24"/>
        </w:rPr>
        <w:t>Cash</w:t>
      </w:r>
      <w:r w:rsidRPr="008C36D0">
        <w:rPr>
          <w:noProof/>
          <w:sz w:val="24"/>
        </w:rPr>
        <w:t xml:space="preserve">, </w:t>
      </w:r>
      <w:r w:rsidRPr="008C36D0">
        <w:rPr>
          <w:i/>
          <w:iCs/>
          <w:noProof/>
          <w:sz w:val="24"/>
        </w:rPr>
        <w:t>3</w:t>
      </w:r>
      <w:r w:rsidRPr="008C36D0">
        <w:rPr>
          <w:noProof/>
          <w:sz w:val="24"/>
        </w:rPr>
        <w:t>(01), 1–8. https://doi.org/10.52624/cash.v3i01.1021</w:t>
      </w:r>
    </w:p>
    <w:p w14:paraId="238CD916" w14:textId="77777777" w:rsidR="00F560E8" w:rsidRPr="008C36D0" w:rsidRDefault="00F560E8" w:rsidP="00F560E8">
      <w:pPr>
        <w:ind w:left="480" w:hanging="480"/>
        <w:rPr>
          <w:noProof/>
          <w:sz w:val="24"/>
        </w:rPr>
      </w:pPr>
      <w:r w:rsidRPr="008C36D0">
        <w:rPr>
          <w:noProof/>
          <w:sz w:val="24"/>
        </w:rPr>
        <w:t xml:space="preserve">Santoso, B. A., &amp; Junaeni, I. (2022). Pengaruh Profitabilitas , Leverage , Ukuran Perusahaan , Likuiditas , dan Pertumbuhan Perusahaan. </w:t>
      </w:r>
      <w:r w:rsidRPr="008C36D0">
        <w:rPr>
          <w:i/>
          <w:iCs/>
          <w:noProof/>
          <w:sz w:val="24"/>
        </w:rPr>
        <w:t>Owner (Riset Dan Jurnal Akuntansi)</w:t>
      </w:r>
      <w:r w:rsidRPr="008C36D0">
        <w:rPr>
          <w:noProof/>
          <w:sz w:val="24"/>
        </w:rPr>
        <w:t xml:space="preserve">, </w:t>
      </w:r>
      <w:r w:rsidRPr="008C36D0">
        <w:rPr>
          <w:i/>
          <w:iCs/>
          <w:noProof/>
          <w:sz w:val="24"/>
        </w:rPr>
        <w:t>6</w:t>
      </w:r>
      <w:r w:rsidRPr="008C36D0">
        <w:rPr>
          <w:noProof/>
          <w:sz w:val="24"/>
        </w:rPr>
        <w:t>(April), 1597–1609. https://owner.polgan.ac.id/index.php/owner/article/view/795/364</w:t>
      </w:r>
    </w:p>
    <w:p w14:paraId="6D70D6A3" w14:textId="77777777" w:rsidR="00F560E8" w:rsidRPr="008C36D0" w:rsidRDefault="00F560E8" w:rsidP="00F560E8">
      <w:pPr>
        <w:ind w:left="480" w:hanging="480"/>
        <w:rPr>
          <w:noProof/>
          <w:sz w:val="24"/>
        </w:rPr>
      </w:pPr>
      <w:r w:rsidRPr="008C36D0">
        <w:rPr>
          <w:noProof/>
          <w:sz w:val="24"/>
        </w:rPr>
        <w:t xml:space="preserve">Spence, M. (1973). Job Market Signaling. </w:t>
      </w:r>
      <w:r w:rsidRPr="008C36D0">
        <w:rPr>
          <w:i/>
          <w:iCs/>
          <w:noProof/>
          <w:sz w:val="24"/>
        </w:rPr>
        <w:t>The Quarterly Journal of Economics</w:t>
      </w:r>
      <w:r w:rsidRPr="008C36D0">
        <w:rPr>
          <w:noProof/>
          <w:sz w:val="24"/>
        </w:rPr>
        <w:t xml:space="preserve">, </w:t>
      </w:r>
      <w:r w:rsidRPr="008C36D0">
        <w:rPr>
          <w:i/>
          <w:iCs/>
          <w:noProof/>
          <w:sz w:val="24"/>
        </w:rPr>
        <w:t>87</w:t>
      </w:r>
      <w:r w:rsidRPr="008C36D0">
        <w:rPr>
          <w:noProof/>
          <w:sz w:val="24"/>
        </w:rPr>
        <w:t>(331–502). https://doi.org/https://doi.org/10.2307/1882010</w:t>
      </w:r>
    </w:p>
    <w:p w14:paraId="1CE72D85" w14:textId="77777777" w:rsidR="00F560E8" w:rsidRPr="008C36D0" w:rsidRDefault="00F560E8" w:rsidP="00F560E8">
      <w:pPr>
        <w:ind w:left="480" w:hanging="480"/>
        <w:rPr>
          <w:noProof/>
          <w:sz w:val="24"/>
        </w:rPr>
      </w:pPr>
      <w:r w:rsidRPr="008C36D0">
        <w:rPr>
          <w:noProof/>
          <w:sz w:val="24"/>
        </w:rPr>
        <w:t xml:space="preserve">Sugiyono. (2017). MetodePenelitianKuantitatif, Kualitatif, dan R&amp;D. In </w:t>
      </w:r>
      <w:r w:rsidRPr="008C36D0">
        <w:rPr>
          <w:i/>
          <w:iCs/>
          <w:noProof/>
          <w:sz w:val="24"/>
        </w:rPr>
        <w:t>Bandung: PenerbitAlfabeta</w:t>
      </w:r>
      <w:r w:rsidRPr="008C36D0">
        <w:rPr>
          <w:noProof/>
          <w:sz w:val="24"/>
        </w:rPr>
        <w:t xml:space="preserve"> (pp. 373–374).</w:t>
      </w:r>
    </w:p>
    <w:p w14:paraId="6BC9F5FF" w14:textId="77777777" w:rsidR="00F560E8" w:rsidRPr="008C36D0" w:rsidRDefault="00F560E8" w:rsidP="00F560E8">
      <w:pPr>
        <w:ind w:left="480" w:hanging="480"/>
        <w:rPr>
          <w:noProof/>
          <w:sz w:val="24"/>
        </w:rPr>
      </w:pPr>
      <w:r w:rsidRPr="008C36D0">
        <w:rPr>
          <w:noProof/>
          <w:sz w:val="24"/>
        </w:rPr>
        <w:t xml:space="preserve">Tetisa, R., Amaniah, N., Wijaya, D., &amp; Sari, K. (2022). </w:t>
      </w:r>
      <w:r w:rsidRPr="008C36D0">
        <w:rPr>
          <w:i/>
          <w:iCs/>
          <w:noProof/>
          <w:sz w:val="24"/>
        </w:rPr>
        <w:t>Pengaruh Sistem Pengendalian Internal , Karakteristik Personal , Kondisi Ekonomi , Besar Pinjaman , dan Nilai Jaminan terhadap Pengembalian Kredit pada PT . BPR Nusamba Rambipuj sebagian atau seluruh kewajibannya kepada bank seperti yang telah diperjanjikan</w:t>
      </w:r>
      <w:r w:rsidRPr="008C36D0">
        <w:rPr>
          <w:noProof/>
          <w:sz w:val="24"/>
        </w:rPr>
        <w:t xml:space="preserve">. </w:t>
      </w:r>
      <w:r w:rsidRPr="008C36D0">
        <w:rPr>
          <w:i/>
          <w:iCs/>
          <w:noProof/>
          <w:sz w:val="24"/>
        </w:rPr>
        <w:t>03</w:t>
      </w:r>
      <w:r w:rsidRPr="008C36D0">
        <w:rPr>
          <w:noProof/>
          <w:sz w:val="24"/>
        </w:rPr>
        <w:t>(01), 34–50.</w:t>
      </w:r>
    </w:p>
    <w:p w14:paraId="3DEF17B2" w14:textId="77777777" w:rsidR="00F560E8" w:rsidRPr="008C36D0" w:rsidRDefault="00F560E8" w:rsidP="00F560E8">
      <w:pPr>
        <w:ind w:left="480" w:hanging="480"/>
        <w:rPr>
          <w:noProof/>
          <w:sz w:val="24"/>
        </w:rPr>
      </w:pPr>
      <w:r w:rsidRPr="008C36D0">
        <w:rPr>
          <w:noProof/>
          <w:sz w:val="24"/>
        </w:rPr>
        <w:t xml:space="preserve">Vianti, M., Adam Zakaria, &amp; Achmad Fauzi. (2023). Pengaruh Profitabilitas, Leverage dan Ukuran Perusahaan terhadap Nilai Perusahaan Properti dan Real Estate. </w:t>
      </w:r>
      <w:r w:rsidRPr="008C36D0">
        <w:rPr>
          <w:i/>
          <w:iCs/>
          <w:noProof/>
          <w:sz w:val="24"/>
        </w:rPr>
        <w:t>Jurnal Akuntansi, Perpajakan Dan Auditing</w:t>
      </w:r>
      <w:r w:rsidRPr="008C36D0">
        <w:rPr>
          <w:noProof/>
          <w:sz w:val="24"/>
        </w:rPr>
        <w:t xml:space="preserve">, </w:t>
      </w:r>
      <w:r w:rsidRPr="008C36D0">
        <w:rPr>
          <w:i/>
          <w:iCs/>
          <w:noProof/>
          <w:sz w:val="24"/>
        </w:rPr>
        <w:t>4</w:t>
      </w:r>
      <w:r w:rsidRPr="008C36D0">
        <w:rPr>
          <w:noProof/>
          <w:sz w:val="24"/>
        </w:rPr>
        <w:t>(2), 307–324. https://doi.org/10.21009/japa.0402.01</w:t>
      </w:r>
    </w:p>
    <w:p w14:paraId="186CDC69" w14:textId="77777777" w:rsidR="00F560E8" w:rsidRPr="008C36D0" w:rsidRDefault="00F560E8" w:rsidP="00F560E8">
      <w:pPr>
        <w:ind w:left="480" w:hanging="480"/>
        <w:rPr>
          <w:noProof/>
          <w:sz w:val="24"/>
        </w:rPr>
      </w:pPr>
      <w:r w:rsidRPr="008C36D0">
        <w:rPr>
          <w:noProof/>
          <w:sz w:val="24"/>
        </w:rPr>
        <w:t xml:space="preserve">Wijaya, M., Size, F., Value, F., Size, F., &amp; Perusahaan, N. (2025). </w:t>
      </w:r>
      <w:r w:rsidRPr="008C36D0">
        <w:rPr>
          <w:i/>
          <w:iCs/>
          <w:noProof/>
          <w:sz w:val="24"/>
        </w:rPr>
        <w:t>Pengaruh Profitabilitas , Leverage , Dan Firm Size Terhadap Nilai Perusahaan Pada Perusahaan</w:t>
      </w:r>
      <w:r w:rsidRPr="008C36D0">
        <w:rPr>
          <w:noProof/>
          <w:sz w:val="24"/>
        </w:rPr>
        <w:t xml:space="preserve">. </w:t>
      </w:r>
      <w:r w:rsidRPr="008C36D0">
        <w:rPr>
          <w:i/>
          <w:iCs/>
          <w:noProof/>
          <w:sz w:val="24"/>
        </w:rPr>
        <w:t>VII</w:t>
      </w:r>
      <w:r w:rsidRPr="008C36D0">
        <w:rPr>
          <w:noProof/>
          <w:sz w:val="24"/>
        </w:rPr>
        <w:t>(4), 1427–1437.</w:t>
      </w:r>
    </w:p>
    <w:p w14:paraId="23506C55" w14:textId="77777777" w:rsidR="00F560E8" w:rsidRPr="008C36D0" w:rsidRDefault="00F560E8" w:rsidP="00F560E8">
      <w:pPr>
        <w:ind w:left="480" w:hanging="480"/>
        <w:rPr>
          <w:noProof/>
          <w:sz w:val="24"/>
        </w:rPr>
      </w:pPr>
      <w:r w:rsidRPr="008C36D0">
        <w:rPr>
          <w:noProof/>
          <w:sz w:val="24"/>
        </w:rPr>
        <w:t xml:space="preserve">Yeschinta Bella Sinaga, F. M. S. (2024). Pengaruh Sustainability Report dan Profitabilitas Terhadap Nilai Perusahaan yang Dimoderasi oleh Ukuran Perusahaan. </w:t>
      </w:r>
      <w:r w:rsidRPr="008C36D0">
        <w:rPr>
          <w:i/>
          <w:iCs/>
          <w:noProof/>
          <w:sz w:val="24"/>
        </w:rPr>
        <w:t>Journal of Economic, Business and Accounting (COSTING)</w:t>
      </w:r>
      <w:r w:rsidRPr="008C36D0">
        <w:rPr>
          <w:noProof/>
          <w:sz w:val="24"/>
        </w:rPr>
        <w:t>. https://doi.org/https://doi.org/10.31539/costing.v8i2.14365</w:t>
      </w:r>
    </w:p>
    <w:p w14:paraId="5F58B798" w14:textId="77777777" w:rsidR="00F560E8" w:rsidRPr="008C36D0" w:rsidRDefault="00F560E8" w:rsidP="00F560E8">
      <w:pPr>
        <w:ind w:left="480" w:hanging="480"/>
        <w:rPr>
          <w:noProof/>
          <w:sz w:val="24"/>
        </w:rPr>
      </w:pPr>
      <w:r w:rsidRPr="008C36D0">
        <w:rPr>
          <w:noProof/>
          <w:sz w:val="24"/>
        </w:rPr>
        <w:t xml:space="preserve">Yusuf, R. (2023). </w:t>
      </w:r>
      <w:r w:rsidRPr="008C36D0">
        <w:rPr>
          <w:i/>
          <w:iCs/>
          <w:noProof/>
          <w:sz w:val="24"/>
        </w:rPr>
        <w:t>Analisis Sistem Pengendalian Internal Terhadap Efektivitas Sistem Pengelolaan Kredit pada PT Mandiri Utama Finance cabang Kota Palopo</w:t>
      </w:r>
      <w:r w:rsidRPr="008C36D0">
        <w:rPr>
          <w:noProof/>
          <w:sz w:val="24"/>
        </w:rPr>
        <w:t>.</w:t>
      </w:r>
    </w:p>
    <w:p w14:paraId="69881D54" w14:textId="77777777" w:rsidR="00F560E8" w:rsidRPr="00A23516" w:rsidRDefault="00F560E8" w:rsidP="00F560E8">
      <w:pPr>
        <w:tabs>
          <w:tab w:val="left" w:pos="7810"/>
        </w:tabs>
        <w:jc w:val="both"/>
        <w:rPr>
          <w:sz w:val="24"/>
          <w:szCs w:val="24"/>
          <w:lang w:val="id-ID" w:eastAsia="id-ID"/>
        </w:rPr>
      </w:pPr>
      <w:r>
        <w:rPr>
          <w:b/>
          <w:bCs/>
          <w:sz w:val="24"/>
          <w:szCs w:val="24"/>
          <w:lang w:val="id-ID" w:eastAsia="id-ID"/>
        </w:rPr>
        <w:fldChar w:fldCharType="end"/>
      </w:r>
      <w:r w:rsidRPr="00A23516">
        <w:rPr>
          <w:sz w:val="24"/>
          <w:szCs w:val="24"/>
          <w:lang w:eastAsia="id-ID"/>
        </w:rPr>
        <w:t xml:space="preserve">Brigham, E. F., &amp; Houston, J. F. (2021). </w:t>
      </w:r>
      <w:r w:rsidRPr="00A23516">
        <w:rPr>
          <w:i/>
          <w:iCs/>
          <w:sz w:val="24"/>
          <w:szCs w:val="24"/>
          <w:lang w:eastAsia="id-ID"/>
        </w:rPr>
        <w:t>Fundamentals of financial management</w:t>
      </w:r>
      <w:r w:rsidRPr="00A23516">
        <w:rPr>
          <w:sz w:val="24"/>
          <w:szCs w:val="24"/>
          <w:lang w:eastAsia="id-ID"/>
        </w:rPr>
        <w:t xml:space="preserve"> (16th ed.). Cengage Learning.</w:t>
      </w:r>
    </w:p>
    <w:p w14:paraId="25DA1AED" w14:textId="77777777" w:rsidR="00F560E8" w:rsidRDefault="00F560E8" w:rsidP="00F560E8">
      <w:pPr>
        <w:spacing w:before="100" w:beforeAutospacing="1" w:after="100" w:afterAutospacing="1"/>
        <w:outlineLvl w:val="0"/>
        <w:rPr>
          <w:b/>
          <w:bCs/>
          <w:kern w:val="36"/>
          <w:lang w:val="id-ID" w:eastAsia="id-ID"/>
        </w:rPr>
      </w:pPr>
    </w:p>
    <w:p w14:paraId="3B47AFCB" w14:textId="77777777" w:rsidR="00F560E8" w:rsidRDefault="00F560E8" w:rsidP="00F560E8">
      <w:pPr>
        <w:spacing w:before="100" w:beforeAutospacing="1" w:after="100" w:afterAutospacing="1"/>
        <w:outlineLvl w:val="0"/>
        <w:rPr>
          <w:b/>
          <w:bCs/>
          <w:kern w:val="36"/>
          <w:lang w:val="id-ID" w:eastAsia="id-ID"/>
        </w:rPr>
      </w:pPr>
    </w:p>
    <w:p w14:paraId="482FD357" w14:textId="77777777" w:rsidR="00F560E8" w:rsidRDefault="00F560E8" w:rsidP="00F560E8">
      <w:pPr>
        <w:spacing w:before="100" w:beforeAutospacing="1" w:after="100" w:afterAutospacing="1"/>
        <w:outlineLvl w:val="0"/>
        <w:rPr>
          <w:b/>
          <w:bCs/>
          <w:kern w:val="36"/>
          <w:lang w:val="id-ID" w:eastAsia="id-ID"/>
        </w:rPr>
      </w:pPr>
    </w:p>
    <w:p w14:paraId="6DCB8D37" w14:textId="77777777" w:rsidR="00F560E8" w:rsidRDefault="00F560E8" w:rsidP="00F560E8">
      <w:pPr>
        <w:spacing w:before="100" w:beforeAutospacing="1" w:after="100" w:afterAutospacing="1"/>
        <w:outlineLvl w:val="0"/>
        <w:rPr>
          <w:b/>
          <w:bCs/>
          <w:kern w:val="36"/>
          <w:lang w:val="id-ID" w:eastAsia="id-ID"/>
        </w:rPr>
      </w:pPr>
    </w:p>
    <w:p w14:paraId="34F5644D" w14:textId="77777777" w:rsidR="00F560E8" w:rsidRDefault="00F560E8" w:rsidP="00F560E8">
      <w:pPr>
        <w:spacing w:before="100" w:beforeAutospacing="1" w:after="100" w:afterAutospacing="1"/>
        <w:outlineLvl w:val="0"/>
        <w:rPr>
          <w:b/>
          <w:bCs/>
          <w:kern w:val="36"/>
          <w:lang w:val="id-ID" w:eastAsia="id-ID"/>
        </w:rPr>
      </w:pPr>
    </w:p>
    <w:p w14:paraId="4515B869" w14:textId="77777777" w:rsidR="00F560E8" w:rsidRDefault="00F560E8" w:rsidP="00F560E8">
      <w:pPr>
        <w:spacing w:before="100" w:beforeAutospacing="1" w:after="100" w:afterAutospacing="1"/>
        <w:outlineLvl w:val="0"/>
        <w:rPr>
          <w:b/>
          <w:bCs/>
          <w:kern w:val="36"/>
          <w:lang w:val="id-ID" w:eastAsia="id-ID"/>
        </w:rPr>
      </w:pPr>
    </w:p>
    <w:p w14:paraId="6D507733" w14:textId="77777777" w:rsidR="00F560E8" w:rsidRDefault="00F560E8" w:rsidP="00F560E8">
      <w:pPr>
        <w:spacing w:before="100" w:beforeAutospacing="1" w:after="100" w:afterAutospacing="1"/>
        <w:outlineLvl w:val="0"/>
        <w:rPr>
          <w:b/>
          <w:bCs/>
          <w:kern w:val="36"/>
          <w:lang w:val="id-ID" w:eastAsia="id-ID"/>
        </w:rPr>
      </w:pPr>
    </w:p>
    <w:p w14:paraId="42F9BE50" w14:textId="77777777" w:rsidR="00F560E8" w:rsidRDefault="00F560E8" w:rsidP="00F560E8">
      <w:pPr>
        <w:spacing w:before="100" w:beforeAutospacing="1" w:after="100" w:afterAutospacing="1"/>
        <w:outlineLvl w:val="0"/>
        <w:rPr>
          <w:b/>
          <w:bCs/>
          <w:kern w:val="36"/>
          <w:lang w:val="id-ID" w:eastAsia="id-ID"/>
        </w:rPr>
      </w:pPr>
    </w:p>
    <w:p w14:paraId="0206D45D" w14:textId="77777777" w:rsidR="00F560E8" w:rsidRDefault="00F560E8" w:rsidP="00F560E8">
      <w:pPr>
        <w:spacing w:before="100" w:beforeAutospacing="1" w:after="100" w:afterAutospacing="1"/>
        <w:outlineLvl w:val="0"/>
        <w:rPr>
          <w:b/>
          <w:bCs/>
          <w:kern w:val="36"/>
          <w:lang w:val="id-ID" w:eastAsia="id-ID"/>
        </w:rPr>
      </w:pPr>
    </w:p>
    <w:p w14:paraId="5B0DAA55" w14:textId="77777777" w:rsidR="00F560E8" w:rsidRDefault="00F560E8" w:rsidP="00F560E8">
      <w:pPr>
        <w:spacing w:before="100" w:beforeAutospacing="1" w:after="100" w:afterAutospacing="1"/>
        <w:outlineLvl w:val="0"/>
        <w:rPr>
          <w:b/>
          <w:bCs/>
          <w:kern w:val="36"/>
          <w:lang w:val="id-ID" w:eastAsia="id-ID"/>
        </w:rPr>
      </w:pPr>
    </w:p>
    <w:p w14:paraId="364C61B6" w14:textId="77777777" w:rsidR="00F560E8" w:rsidRDefault="00F560E8" w:rsidP="00F560E8">
      <w:pPr>
        <w:spacing w:before="100" w:beforeAutospacing="1" w:after="100" w:afterAutospacing="1"/>
        <w:outlineLvl w:val="0"/>
        <w:rPr>
          <w:b/>
          <w:bCs/>
          <w:kern w:val="36"/>
          <w:lang w:val="id-ID" w:eastAsia="id-ID"/>
        </w:rPr>
      </w:pPr>
    </w:p>
    <w:p w14:paraId="2B4D6400" w14:textId="77777777" w:rsidR="00F560E8" w:rsidRDefault="00F560E8" w:rsidP="00F560E8">
      <w:pPr>
        <w:spacing w:before="100" w:beforeAutospacing="1" w:after="100" w:afterAutospacing="1"/>
        <w:outlineLvl w:val="0"/>
        <w:rPr>
          <w:b/>
          <w:bCs/>
          <w:kern w:val="36"/>
          <w:lang w:val="id-ID" w:eastAsia="id-ID"/>
        </w:rPr>
      </w:pPr>
    </w:p>
    <w:p w14:paraId="53022885" w14:textId="77777777" w:rsidR="00F560E8" w:rsidRDefault="00F560E8" w:rsidP="00F560E8">
      <w:pPr>
        <w:spacing w:before="100" w:beforeAutospacing="1" w:after="100" w:afterAutospacing="1"/>
        <w:outlineLvl w:val="0"/>
        <w:rPr>
          <w:b/>
          <w:bCs/>
          <w:kern w:val="36"/>
          <w:lang w:val="id-ID" w:eastAsia="id-ID"/>
        </w:rPr>
      </w:pPr>
    </w:p>
    <w:p w14:paraId="14D94BF6" w14:textId="77777777" w:rsidR="00F560E8" w:rsidRDefault="00F560E8" w:rsidP="00F560E8">
      <w:pPr>
        <w:spacing w:before="100" w:beforeAutospacing="1" w:after="100" w:afterAutospacing="1"/>
        <w:outlineLvl w:val="0"/>
        <w:rPr>
          <w:b/>
          <w:bCs/>
          <w:kern w:val="36"/>
          <w:lang w:val="id-ID" w:eastAsia="id-ID"/>
        </w:rPr>
      </w:pPr>
    </w:p>
    <w:p w14:paraId="6F43E771" w14:textId="77777777" w:rsidR="00F560E8" w:rsidRDefault="00F560E8" w:rsidP="00F560E8">
      <w:pPr>
        <w:spacing w:before="100" w:beforeAutospacing="1" w:after="100" w:afterAutospacing="1"/>
        <w:outlineLvl w:val="0"/>
        <w:rPr>
          <w:b/>
          <w:bCs/>
          <w:kern w:val="36"/>
          <w:lang w:val="id-ID" w:eastAsia="id-ID"/>
        </w:rPr>
      </w:pPr>
    </w:p>
    <w:p w14:paraId="1B12DA68" w14:textId="77777777" w:rsidR="00F560E8" w:rsidRDefault="00F560E8" w:rsidP="00F560E8">
      <w:pPr>
        <w:spacing w:before="100" w:beforeAutospacing="1" w:after="100" w:afterAutospacing="1"/>
        <w:outlineLvl w:val="0"/>
        <w:rPr>
          <w:b/>
          <w:bCs/>
          <w:kern w:val="36"/>
          <w:lang w:val="id-ID" w:eastAsia="id-ID"/>
        </w:rPr>
      </w:pPr>
    </w:p>
    <w:p w14:paraId="24DF89DB" w14:textId="77777777" w:rsidR="00F560E8" w:rsidRPr="00F560E8" w:rsidRDefault="00F560E8" w:rsidP="00F560E8"/>
    <w:sectPr w:rsidR="00F560E8" w:rsidRPr="00F560E8" w:rsidSect="00A8417C">
      <w:headerReference w:type="even" r:id="rId10"/>
      <w:headerReference w:type="default" r:id="rId11"/>
      <w:footerReference w:type="even" r:id="rId12"/>
      <w:footerReference w:type="default" r:id="rId13"/>
      <w:headerReference w:type="first" r:id="rId14"/>
      <w:footerReference w:type="first" r:id="rId15"/>
      <w:pgSz w:w="11909" w:h="16834" w:code="9"/>
      <w:pgMar w:top="1440" w:right="1701" w:bottom="1440" w:left="2274" w:header="567" w:footer="454" w:gutter="0"/>
      <w:cols w:space="60"/>
      <w:noEndnote/>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DB638B" w14:textId="77777777" w:rsidR="009C1694" w:rsidRDefault="009C1694">
      <w:r>
        <w:separator/>
      </w:r>
    </w:p>
  </w:endnote>
  <w:endnote w:type="continuationSeparator" w:id="0">
    <w:p w14:paraId="485350F7" w14:textId="77777777" w:rsidR="009C1694" w:rsidRDefault="009C16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8F0331" w14:textId="77777777" w:rsidR="00732478" w:rsidRPr="00182596" w:rsidRDefault="00AA3B89" w:rsidP="00732478">
    <w:pPr>
      <w:shd w:val="clear" w:color="auto" w:fill="FFFFFF"/>
      <w:jc w:val="right"/>
      <w:rPr>
        <w:rFonts w:ascii="Book Antiqua" w:hAnsi="Book Antiqua"/>
        <w:b/>
        <w:lang w:val="id-ID"/>
      </w:rPr>
    </w:pPr>
    <w:r w:rsidRPr="00182596">
      <w:fldChar w:fldCharType="begin"/>
    </w:r>
    <w:r w:rsidRPr="00182596">
      <w:instrText xml:space="preserve"> PAGE   \* MERGEFORMAT </w:instrText>
    </w:r>
    <w:r w:rsidRPr="00182596">
      <w:fldChar w:fldCharType="separate"/>
    </w:r>
    <w:r>
      <w:t>2</w:t>
    </w:r>
    <w:r w:rsidRPr="00182596">
      <w:rPr>
        <w:noProof/>
      </w:rPr>
      <w:fldChar w:fldCharType="end"/>
    </w:r>
    <w:r w:rsidRPr="00182596">
      <w:rPr>
        <w:noProof/>
      </w:rPr>
      <w:t xml:space="preserve"> </w:t>
    </w:r>
    <w:r w:rsidRPr="00182596">
      <w:rPr>
        <w:noProof/>
      </w:rPr>
      <w:tab/>
    </w:r>
    <w:r w:rsidRPr="00182596">
      <w:rPr>
        <w:noProof/>
      </w:rPr>
      <w:tab/>
    </w:r>
    <w:r w:rsidRPr="00182596">
      <w:rPr>
        <w:noProof/>
      </w:rPr>
      <w:tab/>
    </w:r>
    <w:r w:rsidRPr="00182596">
      <w:rPr>
        <w:noProof/>
      </w:rPr>
      <w:tab/>
    </w:r>
    <w:r w:rsidRPr="00182596">
      <w:rPr>
        <w:noProof/>
      </w:rPr>
      <w:tab/>
    </w:r>
    <w:r w:rsidRPr="00182596">
      <w:rPr>
        <w:noProof/>
      </w:rPr>
      <w:tab/>
    </w:r>
    <w:r w:rsidRPr="00182596">
      <w:rPr>
        <w:noProof/>
      </w:rPr>
      <w:tab/>
      <w:t xml:space="preserve">     </w:t>
    </w:r>
    <w:r w:rsidRPr="00F132C4">
      <w:rPr>
        <w:i/>
      </w:rPr>
      <w:t xml:space="preserve">Volume </w:t>
    </w:r>
    <w:r>
      <w:rPr>
        <w:i/>
      </w:rPr>
      <w:t xml:space="preserve">..., </w:t>
    </w:r>
    <w:r w:rsidRPr="00F132C4">
      <w:rPr>
        <w:i/>
      </w:rPr>
      <w:t>No</w:t>
    </w:r>
    <w:r>
      <w:rPr>
        <w:i/>
      </w:rPr>
      <w:t>…</w:t>
    </w:r>
    <w:proofErr w:type="gramStart"/>
    <w:r>
      <w:rPr>
        <w:i/>
      </w:rPr>
      <w:t>.,…</w:t>
    </w:r>
    <w:proofErr w:type="gramEnd"/>
    <w:r>
      <w:rPr>
        <w:i/>
      </w:rPr>
      <w:t>. 2022</w:t>
    </w:r>
    <w:r w:rsidR="00732478" w:rsidRPr="00182596">
      <w:rPr>
        <w:i/>
      </w:rPr>
      <w:t xml:space="preserve">          </w:t>
    </w:r>
    <w:r w:rsidR="00732478" w:rsidRPr="00182596">
      <w:rPr>
        <w:i/>
      </w:rPr>
      <w:tab/>
    </w:r>
    <w:r w:rsidR="00732478" w:rsidRPr="00182596">
      <w:rPr>
        <w:i/>
      </w:rPr>
      <w:tab/>
    </w:r>
    <w:r w:rsidR="00732478" w:rsidRPr="00182596">
      <w:rPr>
        <w:i/>
      </w:rPr>
      <w:tab/>
    </w:r>
    <w:r w:rsidR="00732478" w:rsidRPr="00182596">
      <w:rPr>
        <w:i/>
      </w:rPr>
      <w:tab/>
    </w:r>
    <w:r w:rsidR="00732478" w:rsidRPr="00182596">
      <w:rPr>
        <w:i/>
      </w:rPr>
      <w:tab/>
    </w:r>
  </w:p>
  <w:p w14:paraId="447A5800" w14:textId="77777777" w:rsidR="00264302" w:rsidRDefault="00264302" w:rsidP="0026430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37753A" w14:textId="77777777" w:rsidR="00AD6887" w:rsidRDefault="00AD6887" w:rsidP="00F3633F">
    <w:pPr>
      <w:pStyle w:val="Footer"/>
      <w:framePr w:wrap="around" w:vAnchor="text" w:hAnchor="margin" w:xAlign="right" w:y="1"/>
      <w:rPr>
        <w:rStyle w:val="PageNumber"/>
      </w:rPr>
    </w:pPr>
  </w:p>
  <w:p w14:paraId="6899005E" w14:textId="77777777" w:rsidR="00AA3B89" w:rsidRPr="00F132C4" w:rsidRDefault="00AA3B89" w:rsidP="00AA3B89">
    <w:pPr>
      <w:shd w:val="clear" w:color="auto" w:fill="FFFFFF"/>
      <w:jc w:val="both"/>
      <w:rPr>
        <w:rFonts w:ascii="Book Antiqua" w:hAnsi="Book Antiqua"/>
        <w:b/>
        <w:lang w:val="id-ID"/>
      </w:rPr>
    </w:pPr>
    <w:r w:rsidRPr="00F132C4">
      <w:rPr>
        <w:i/>
      </w:rPr>
      <w:t>Volume</w:t>
    </w:r>
    <w:proofErr w:type="gramStart"/>
    <w:r w:rsidRPr="00F132C4">
      <w:rPr>
        <w:i/>
      </w:rPr>
      <w:t xml:space="preserve"> </w:t>
    </w:r>
    <w:r w:rsidR="004B4EC1">
      <w:rPr>
        <w:i/>
      </w:rPr>
      <w:t>..</w:t>
    </w:r>
    <w:proofErr w:type="gramEnd"/>
    <w:r>
      <w:rPr>
        <w:i/>
      </w:rPr>
      <w:t xml:space="preserve"> </w:t>
    </w:r>
    <w:r w:rsidRPr="00F132C4">
      <w:rPr>
        <w:i/>
      </w:rPr>
      <w:t>No</w:t>
    </w:r>
    <w:r w:rsidR="004B4EC1">
      <w:rPr>
        <w:i/>
      </w:rPr>
      <w:t>…</w:t>
    </w:r>
    <w:r>
      <w:rPr>
        <w:i/>
      </w:rPr>
      <w:t xml:space="preserve">, </w:t>
    </w:r>
    <w:r w:rsidR="004B4EC1">
      <w:rPr>
        <w:i/>
      </w:rPr>
      <w:t>…</w:t>
    </w:r>
    <w:proofErr w:type="gramStart"/>
    <w:r w:rsidR="004B4EC1">
      <w:rPr>
        <w:i/>
      </w:rPr>
      <w:t>…..</w:t>
    </w:r>
    <w:proofErr w:type="gramEnd"/>
    <w:r>
      <w:rPr>
        <w:i/>
      </w:rPr>
      <w:t xml:space="preserve"> </w:t>
    </w:r>
    <w:r w:rsidRPr="00F132C4">
      <w:rPr>
        <w:i/>
      </w:rPr>
      <w:t>2</w:t>
    </w:r>
    <w:r>
      <w:rPr>
        <w:i/>
      </w:rPr>
      <w:t>022</w:t>
    </w:r>
    <w:r w:rsidRPr="00182596">
      <w:rPr>
        <w:i/>
      </w:rPr>
      <w:t xml:space="preserve"> </w:t>
    </w:r>
    <w:r w:rsidRPr="00F132C4">
      <w:rPr>
        <w:i/>
      </w:rPr>
      <w:t xml:space="preserve">        </w:t>
    </w:r>
    <w:r>
      <w:rPr>
        <w:i/>
      </w:rPr>
      <w:tab/>
    </w:r>
    <w:r>
      <w:rPr>
        <w:i/>
      </w:rPr>
      <w:tab/>
    </w:r>
    <w:r>
      <w:rPr>
        <w:i/>
      </w:rPr>
      <w:tab/>
    </w:r>
    <w:r>
      <w:rPr>
        <w:i/>
      </w:rPr>
      <w:tab/>
    </w:r>
    <w:r>
      <w:rPr>
        <w:i/>
      </w:rPr>
      <w:tab/>
    </w:r>
    <w:r w:rsidRPr="00F132C4">
      <w:t xml:space="preserve">       </w:t>
    </w:r>
    <w:r w:rsidRPr="00F132C4">
      <w:rPr>
        <w:i/>
      </w:rPr>
      <w:t xml:space="preserve">           </w:t>
    </w:r>
    <w:r w:rsidRPr="00F132C4">
      <w:rPr>
        <w:rFonts w:ascii="Book Antiqua" w:hAnsi="Book Antiqua"/>
      </w:rPr>
      <w:t xml:space="preserve">      </w:t>
    </w:r>
    <w:r w:rsidRPr="00F132C4">
      <w:t xml:space="preserve"> </w:t>
    </w:r>
    <w:r w:rsidRPr="00F132C4">
      <w:fldChar w:fldCharType="begin"/>
    </w:r>
    <w:r w:rsidRPr="00F132C4">
      <w:instrText xml:space="preserve"> PAGE   \* MERGEFORMAT </w:instrText>
    </w:r>
    <w:r w:rsidRPr="00F132C4">
      <w:fldChar w:fldCharType="separate"/>
    </w:r>
    <w:r>
      <w:t>3</w:t>
    </w:r>
    <w:r w:rsidRPr="00F132C4">
      <w:rPr>
        <w:noProof/>
      </w:rPr>
      <w:fldChar w:fldCharType="end"/>
    </w:r>
  </w:p>
  <w:p w14:paraId="50B00F3B" w14:textId="77777777" w:rsidR="00AD6887" w:rsidRPr="009129A2" w:rsidRDefault="00AD6887" w:rsidP="007D40D4">
    <w:pPr>
      <w:pStyle w:val="Footer"/>
      <w:jc w:val="right"/>
      <w:rPr>
        <w:b/>
        <w:sz w:val="24"/>
        <w:szCs w:val="24"/>
        <w:lang w:val="id-ID"/>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2BCD76" w14:textId="77777777" w:rsidR="00AA3B89" w:rsidRPr="00F132C4" w:rsidRDefault="00AA3B89" w:rsidP="00AA3B89">
    <w:pPr>
      <w:shd w:val="clear" w:color="auto" w:fill="FFFFFF"/>
      <w:jc w:val="both"/>
      <w:rPr>
        <w:rFonts w:ascii="Book Antiqua" w:hAnsi="Book Antiqua"/>
        <w:b/>
        <w:lang w:val="id-ID"/>
      </w:rPr>
    </w:pPr>
    <w:r w:rsidRPr="00F132C4">
      <w:rPr>
        <w:i/>
      </w:rPr>
      <w:t>Volume</w:t>
    </w:r>
    <w:proofErr w:type="gramStart"/>
    <w:r>
      <w:rPr>
        <w:i/>
      </w:rPr>
      <w:t>…..</w:t>
    </w:r>
    <w:proofErr w:type="gramEnd"/>
    <w:r>
      <w:rPr>
        <w:i/>
      </w:rPr>
      <w:t xml:space="preserve"> </w:t>
    </w:r>
    <w:r w:rsidRPr="00F132C4">
      <w:rPr>
        <w:i/>
      </w:rPr>
      <w:t>No</w:t>
    </w:r>
    <w:proofErr w:type="gramStart"/>
    <w:r>
      <w:rPr>
        <w:i/>
      </w:rPr>
      <w:t>…..</w:t>
    </w:r>
    <w:proofErr w:type="gramEnd"/>
    <w:r>
      <w:rPr>
        <w:i/>
      </w:rPr>
      <w:t xml:space="preserve">, ………. </w:t>
    </w:r>
    <w:r w:rsidRPr="00F132C4">
      <w:rPr>
        <w:i/>
      </w:rPr>
      <w:t>2</w:t>
    </w:r>
    <w:r>
      <w:rPr>
        <w:i/>
      </w:rPr>
      <w:t>022</w:t>
    </w:r>
    <w:r w:rsidRPr="00F132C4">
      <w:rPr>
        <w:i/>
      </w:rPr>
      <w:t xml:space="preserve">         </w:t>
    </w:r>
    <w:r>
      <w:rPr>
        <w:i/>
      </w:rPr>
      <w:tab/>
    </w:r>
    <w:r>
      <w:rPr>
        <w:i/>
      </w:rPr>
      <w:tab/>
    </w:r>
    <w:r>
      <w:rPr>
        <w:i/>
      </w:rPr>
      <w:tab/>
    </w:r>
    <w:r>
      <w:rPr>
        <w:i/>
      </w:rPr>
      <w:tab/>
    </w:r>
    <w:r w:rsidRPr="00F132C4">
      <w:t xml:space="preserve">       </w:t>
    </w:r>
    <w:r w:rsidRPr="00F132C4">
      <w:rPr>
        <w:i/>
      </w:rPr>
      <w:t xml:space="preserve">           </w:t>
    </w:r>
    <w:r w:rsidRPr="00F132C4">
      <w:rPr>
        <w:rFonts w:ascii="Book Antiqua" w:hAnsi="Book Antiqua"/>
      </w:rPr>
      <w:t xml:space="preserve">      </w:t>
    </w:r>
    <w:r w:rsidRPr="00F132C4">
      <w:t xml:space="preserve"> </w:t>
    </w:r>
    <w:r w:rsidRPr="00F132C4">
      <w:fldChar w:fldCharType="begin"/>
    </w:r>
    <w:r w:rsidRPr="00F132C4">
      <w:instrText xml:space="preserve"> PAGE   \* MERGEFORMAT </w:instrText>
    </w:r>
    <w:r w:rsidRPr="00F132C4">
      <w:fldChar w:fldCharType="separate"/>
    </w:r>
    <w:r>
      <w:t>1</w:t>
    </w:r>
    <w:r w:rsidRPr="00F132C4">
      <w:rPr>
        <w:noProof/>
      </w:rPr>
      <w:fldChar w:fldCharType="end"/>
    </w:r>
  </w:p>
  <w:p w14:paraId="2975DC2B" w14:textId="77777777" w:rsidR="00793171" w:rsidRPr="009129A2" w:rsidRDefault="00793171" w:rsidP="00335EB6">
    <w:pPr>
      <w:pStyle w:val="Footer"/>
      <w:jc w:val="right"/>
      <w:rPr>
        <w:b/>
        <w:sz w:val="24"/>
        <w:szCs w:val="24"/>
        <w:lang w:val="id-ID"/>
      </w:rPr>
    </w:pPr>
    <w:r>
      <w:rPr>
        <w:rFonts w:ascii="Book Antiqua" w:hAnsi="Book Antiqua"/>
        <w:b/>
        <w:i/>
        <w:lang w:val="id-ID"/>
      </w:rPr>
      <w:t xml:space="preserve">  </w:t>
    </w:r>
  </w:p>
  <w:p w14:paraId="298C2F38" w14:textId="77777777" w:rsidR="00793171" w:rsidRDefault="0079317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C78768" w14:textId="77777777" w:rsidR="009C1694" w:rsidRDefault="009C1694">
      <w:r>
        <w:separator/>
      </w:r>
    </w:p>
  </w:footnote>
  <w:footnote w:type="continuationSeparator" w:id="0">
    <w:p w14:paraId="30C5463C" w14:textId="77777777" w:rsidR="009C1694" w:rsidRDefault="009C169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4BBC51" w14:textId="77777777" w:rsidR="00264302" w:rsidRDefault="00AA3B89" w:rsidP="00AA3B89">
    <w:pPr>
      <w:pStyle w:val="Header"/>
      <w:tabs>
        <w:tab w:val="clear" w:pos="4320"/>
        <w:tab w:val="clear" w:pos="8640"/>
      </w:tabs>
      <w:jc w:val="both"/>
      <w:rPr>
        <w:i/>
      </w:rPr>
    </w:pPr>
    <w:r>
      <w:rPr>
        <w:i/>
      </w:rPr>
      <w:t>First Author, Second Author, Third Author</w:t>
    </w:r>
    <w:r w:rsidR="00F15A47">
      <w:rPr>
        <w:i/>
      </w:rPr>
      <w:tab/>
    </w:r>
    <w:r w:rsidR="00F92020" w:rsidRPr="00064C3A">
      <w:rPr>
        <w:i/>
      </w:rPr>
      <w:t xml:space="preserve"> </w:t>
    </w:r>
  </w:p>
  <w:p w14:paraId="09841EA2" w14:textId="77777777" w:rsidR="00CF79EA" w:rsidRPr="00732478" w:rsidRDefault="00CF79EA" w:rsidP="00F92020">
    <w:pPr>
      <w:pStyle w:val="Header"/>
      <w:jc w:val="both"/>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03EB7A" w14:textId="77777777" w:rsidR="00AA3B89" w:rsidRDefault="00AA3B89" w:rsidP="00AA3B89">
    <w:pPr>
      <w:pStyle w:val="Header"/>
      <w:tabs>
        <w:tab w:val="clear" w:pos="4320"/>
        <w:tab w:val="clear" w:pos="8640"/>
      </w:tabs>
      <w:jc w:val="both"/>
      <w:rPr>
        <w:rFonts w:ascii="Book Antiqua" w:hAnsi="Book Antiqua"/>
        <w:lang w:val="id-ID"/>
      </w:rPr>
    </w:pPr>
    <w:r>
      <w:rPr>
        <w:i/>
      </w:rPr>
      <w:t>First Author, Second Author, Third Author</w:t>
    </w:r>
    <w:r w:rsidR="00F15A47">
      <w:rPr>
        <w:i/>
      </w:rPr>
      <w:tab/>
    </w:r>
    <w:r w:rsidR="00F15A47">
      <w:rPr>
        <w:i/>
      </w:rPr>
      <w:tab/>
    </w:r>
  </w:p>
  <w:p w14:paraId="1D6D868E" w14:textId="77777777" w:rsidR="003E6C3C" w:rsidRPr="00157441" w:rsidRDefault="002D4B77" w:rsidP="00F15A47">
    <w:pPr>
      <w:pStyle w:val="Header"/>
      <w:tabs>
        <w:tab w:val="clear" w:pos="4320"/>
        <w:tab w:val="clear" w:pos="8640"/>
      </w:tabs>
      <w:rPr>
        <w:rFonts w:ascii="Book Antiqua" w:hAnsi="Book Antiqua"/>
        <w:lang w:val="id-ID"/>
      </w:rPr>
    </w:pPr>
    <w:r>
      <w:rPr>
        <w:rFonts w:ascii="Book Antiqua" w:hAnsi="Book Antiqua"/>
        <w:lang w:val="id-ID"/>
      </w:rP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9B3FED" w14:textId="77777777" w:rsidR="00FB513A" w:rsidRPr="00F132C4" w:rsidRDefault="004E1E4E" w:rsidP="00F132C4">
    <w:pPr>
      <w:pStyle w:val="Header"/>
      <w:tabs>
        <w:tab w:val="clear" w:pos="4320"/>
        <w:tab w:val="clear" w:pos="8640"/>
      </w:tabs>
      <w:jc w:val="right"/>
      <w:rPr>
        <w:i/>
      </w:rPr>
    </w:pPr>
    <w:r>
      <w:rPr>
        <w:noProof/>
      </w:rPr>
      <w:pict w14:anchorId="04B60A9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s1045" type="#_x0000_t75" style="position:absolute;left:0;text-align:left;margin-left:-15.45pt;margin-top:0;width:171pt;height:52.5pt;z-index:251657728;visibility:visible">
          <v:imagedata r:id="rId1" o:title=""/>
        </v:shape>
      </w:pict>
    </w:r>
    <w:proofErr w:type="spellStart"/>
    <w:r w:rsidR="00FB513A" w:rsidRPr="00F132C4">
      <w:rPr>
        <w:i/>
      </w:rPr>
      <w:t>Jurnal</w:t>
    </w:r>
    <w:proofErr w:type="spellEnd"/>
    <w:r w:rsidR="00FB513A" w:rsidRPr="00F132C4">
      <w:rPr>
        <w:i/>
      </w:rPr>
      <w:t xml:space="preserve"> </w:t>
    </w:r>
    <w:proofErr w:type="spellStart"/>
    <w:r w:rsidR="00FB513A" w:rsidRPr="00F132C4">
      <w:rPr>
        <w:i/>
      </w:rPr>
      <w:t>Penelitian</w:t>
    </w:r>
    <w:proofErr w:type="spellEnd"/>
    <w:r w:rsidR="00FB513A" w:rsidRPr="00F132C4">
      <w:rPr>
        <w:i/>
      </w:rPr>
      <w:t xml:space="preserve"> Ekonomi dan </w:t>
    </w:r>
    <w:proofErr w:type="spellStart"/>
    <w:r w:rsidR="00FB513A" w:rsidRPr="00F132C4">
      <w:rPr>
        <w:i/>
      </w:rPr>
      <w:t>Akuntansi</w:t>
    </w:r>
    <w:proofErr w:type="spellEnd"/>
    <w:r w:rsidR="00FB513A" w:rsidRPr="00F132C4">
      <w:rPr>
        <w:i/>
      </w:rPr>
      <w:t xml:space="preserve"> (JPENSI</w:t>
    </w:r>
    <w:r w:rsidR="00FB513A" w:rsidRPr="00F132C4">
      <w:t xml:space="preserve">)  </w:t>
    </w:r>
    <w:r w:rsidR="00064C3A" w:rsidRPr="00F132C4">
      <w:t xml:space="preserve">     </w:t>
    </w:r>
    <w:r w:rsidR="00F132C4" w:rsidRPr="00F132C4">
      <w:t xml:space="preserve">                 </w:t>
    </w:r>
  </w:p>
  <w:p w14:paraId="65F03818" w14:textId="77777777" w:rsidR="00F132C4" w:rsidRPr="00B70412" w:rsidRDefault="00F132C4" w:rsidP="00F132C4">
    <w:pPr>
      <w:pStyle w:val="Header"/>
      <w:tabs>
        <w:tab w:val="clear" w:pos="4320"/>
        <w:tab w:val="clear" w:pos="8640"/>
      </w:tabs>
      <w:jc w:val="right"/>
    </w:pPr>
    <w:r w:rsidRPr="00F132C4">
      <w:tab/>
    </w:r>
    <w:hyperlink r:id="rId2" w:history="1">
      <w:r w:rsidRPr="00B70412">
        <w:rPr>
          <w:rStyle w:val="Hyperlink"/>
          <w:color w:val="auto"/>
          <w:u w:val="none"/>
        </w:rPr>
        <w:t>http://jurnalekonomi.unisla.ac.id/index.php/jpensi</w:t>
      </w:r>
    </w:hyperlink>
    <w:r w:rsidRPr="00B70412">
      <w:t xml:space="preserve"> </w:t>
    </w:r>
  </w:p>
  <w:p w14:paraId="4BA4D81F" w14:textId="77777777" w:rsidR="00F132C4" w:rsidRDefault="00F132C4" w:rsidP="00F132C4">
    <w:pPr>
      <w:pStyle w:val="Header"/>
      <w:tabs>
        <w:tab w:val="clear" w:pos="4320"/>
        <w:tab w:val="clear" w:pos="8640"/>
      </w:tabs>
      <w:jc w:val="right"/>
      <w:rPr>
        <w:i/>
      </w:rPr>
    </w:pPr>
    <w:r>
      <w:tab/>
    </w:r>
    <w:r w:rsidRPr="00064C3A">
      <w:rPr>
        <w:i/>
      </w:rPr>
      <w:t>e-ISSN 2621-3168</w:t>
    </w:r>
  </w:p>
  <w:p w14:paraId="0E03EA37" w14:textId="77777777" w:rsidR="00F132C4" w:rsidRPr="00064C3A" w:rsidRDefault="00F132C4" w:rsidP="00F132C4">
    <w:pPr>
      <w:pStyle w:val="Header"/>
      <w:tabs>
        <w:tab w:val="clear" w:pos="4320"/>
        <w:tab w:val="clear" w:pos="8640"/>
      </w:tabs>
      <w:jc w:val="right"/>
      <w:rPr>
        <w:i/>
      </w:rPr>
    </w:pPr>
    <w:r>
      <w:rPr>
        <w:i/>
      </w:rPr>
      <w:tab/>
    </w:r>
    <w:r w:rsidRPr="00064C3A">
      <w:rPr>
        <w:i/>
      </w:rPr>
      <w:t xml:space="preserve">p-ISSN 2502 – 3764  </w:t>
    </w:r>
  </w:p>
  <w:p w14:paraId="473D085C" w14:textId="77777777" w:rsidR="00F132C4" w:rsidRDefault="00F132C4" w:rsidP="00F132C4">
    <w:pPr>
      <w:pStyle w:val="Header"/>
      <w:rPr>
        <w:i/>
      </w:rPr>
    </w:pPr>
  </w:p>
  <w:p w14:paraId="0B769D19" w14:textId="77777777" w:rsidR="00F132C4" w:rsidRPr="00064C3A" w:rsidRDefault="00F132C4" w:rsidP="00064C3A">
    <w:pPr>
      <w:pStyle w:val="Header"/>
      <w:ind w:left="1134"/>
      <w:rPr>
        <w:i/>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F76F6F"/>
    <w:multiLevelType w:val="multilevel"/>
    <w:tmpl w:val="8F9E28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3975CBF"/>
    <w:multiLevelType w:val="multilevel"/>
    <w:tmpl w:val="95DCAA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4571CE3"/>
    <w:multiLevelType w:val="multilevel"/>
    <w:tmpl w:val="C9F69BF8"/>
    <w:lvl w:ilvl="0">
      <w:start w:val="1"/>
      <w:numFmt w:val="lowerLetter"/>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50860C4"/>
    <w:multiLevelType w:val="multilevel"/>
    <w:tmpl w:val="0B3AFC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2C544A46"/>
    <w:multiLevelType w:val="multilevel"/>
    <w:tmpl w:val="C34A78F6"/>
    <w:lvl w:ilvl="0">
      <w:start w:val="1"/>
      <w:numFmt w:val="decimal"/>
      <w:lvlText w:val="%1."/>
      <w:lvlJc w:val="left"/>
      <w:pPr>
        <w:tabs>
          <w:tab w:val="num" w:pos="644"/>
        </w:tabs>
        <w:ind w:left="644" w:hanging="360"/>
      </w:pPr>
      <w:rPr>
        <w:b/>
        <w:bCs/>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DC46B2F"/>
    <w:multiLevelType w:val="multilevel"/>
    <w:tmpl w:val="7488F6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E495E36"/>
    <w:multiLevelType w:val="multilevel"/>
    <w:tmpl w:val="0CE4C1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32F52F6B"/>
    <w:multiLevelType w:val="multilevel"/>
    <w:tmpl w:val="B62405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3A33ACA"/>
    <w:multiLevelType w:val="multilevel"/>
    <w:tmpl w:val="211A6C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364C46A6"/>
    <w:multiLevelType w:val="hybridMultilevel"/>
    <w:tmpl w:val="572EE23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404B4706"/>
    <w:multiLevelType w:val="hybridMultilevel"/>
    <w:tmpl w:val="1E1C6C96"/>
    <w:lvl w:ilvl="0" w:tplc="04210015">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1" w15:restartNumberingAfterBreak="0">
    <w:nsid w:val="43BD7B2C"/>
    <w:multiLevelType w:val="multilevel"/>
    <w:tmpl w:val="4F2233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451918FE"/>
    <w:multiLevelType w:val="singleLevel"/>
    <w:tmpl w:val="D8C0E880"/>
    <w:lvl w:ilvl="0">
      <w:start w:val="1"/>
      <w:numFmt w:val="decimal"/>
      <w:lvlText w:val="%1."/>
      <w:legacy w:legacy="1" w:legacySpace="0" w:legacyIndent="240"/>
      <w:lvlJc w:val="left"/>
      <w:rPr>
        <w:rFonts w:ascii="Times New Roman" w:hAnsi="Times New Roman" w:cs="Times New Roman" w:hint="default"/>
      </w:rPr>
    </w:lvl>
  </w:abstractNum>
  <w:abstractNum w:abstractNumId="13" w15:restartNumberingAfterBreak="0">
    <w:nsid w:val="46200DD0"/>
    <w:multiLevelType w:val="hybridMultilevel"/>
    <w:tmpl w:val="BFB65A4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638129D"/>
    <w:multiLevelType w:val="multilevel"/>
    <w:tmpl w:val="70062F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52345DFF"/>
    <w:multiLevelType w:val="multilevel"/>
    <w:tmpl w:val="70AAC3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57505676"/>
    <w:multiLevelType w:val="multilevel"/>
    <w:tmpl w:val="4720E6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59862E97"/>
    <w:multiLevelType w:val="multilevel"/>
    <w:tmpl w:val="058648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5B3553D2"/>
    <w:multiLevelType w:val="multilevel"/>
    <w:tmpl w:val="CECA95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68B41709"/>
    <w:multiLevelType w:val="hybridMultilevel"/>
    <w:tmpl w:val="28362BBA"/>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0" w15:restartNumberingAfterBreak="0">
    <w:nsid w:val="737B18A3"/>
    <w:multiLevelType w:val="hybridMultilevel"/>
    <w:tmpl w:val="BA18BD5E"/>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1" w15:restartNumberingAfterBreak="0">
    <w:nsid w:val="7C7C7E71"/>
    <w:multiLevelType w:val="hybridMultilevel"/>
    <w:tmpl w:val="CA42E438"/>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16cid:durableId="1491022805">
    <w:abstractNumId w:val="12"/>
  </w:num>
  <w:num w:numId="2" w16cid:durableId="544021619">
    <w:abstractNumId w:val="9"/>
  </w:num>
  <w:num w:numId="3" w16cid:durableId="412094157">
    <w:abstractNumId w:val="13"/>
  </w:num>
  <w:num w:numId="4" w16cid:durableId="1867283215">
    <w:abstractNumId w:val="17"/>
  </w:num>
  <w:num w:numId="5" w16cid:durableId="950429505">
    <w:abstractNumId w:val="3"/>
  </w:num>
  <w:num w:numId="6" w16cid:durableId="1749379558">
    <w:abstractNumId w:val="6"/>
  </w:num>
  <w:num w:numId="7" w16cid:durableId="1760443951">
    <w:abstractNumId w:val="1"/>
  </w:num>
  <w:num w:numId="8" w16cid:durableId="1483690215">
    <w:abstractNumId w:val="15"/>
  </w:num>
  <w:num w:numId="9" w16cid:durableId="1889877528">
    <w:abstractNumId w:val="0"/>
  </w:num>
  <w:num w:numId="10" w16cid:durableId="1924408054">
    <w:abstractNumId w:val="20"/>
  </w:num>
  <w:num w:numId="11" w16cid:durableId="1761170887">
    <w:abstractNumId w:val="21"/>
  </w:num>
  <w:num w:numId="12" w16cid:durableId="1748113305">
    <w:abstractNumId w:val="10"/>
  </w:num>
  <w:num w:numId="13" w16cid:durableId="1947343550">
    <w:abstractNumId w:val="19"/>
  </w:num>
  <w:num w:numId="14" w16cid:durableId="27608318">
    <w:abstractNumId w:val="18"/>
  </w:num>
  <w:num w:numId="15" w16cid:durableId="385884475">
    <w:abstractNumId w:val="14"/>
  </w:num>
  <w:num w:numId="16" w16cid:durableId="660930570">
    <w:abstractNumId w:val="4"/>
  </w:num>
  <w:num w:numId="17" w16cid:durableId="1296063761">
    <w:abstractNumId w:val="2"/>
  </w:num>
  <w:num w:numId="18" w16cid:durableId="797724931">
    <w:abstractNumId w:val="7"/>
  </w:num>
  <w:num w:numId="19" w16cid:durableId="37169125">
    <w:abstractNumId w:val="8"/>
  </w:num>
  <w:num w:numId="20" w16cid:durableId="673073587">
    <w:abstractNumId w:val="5"/>
  </w:num>
  <w:num w:numId="21" w16cid:durableId="267860744">
    <w:abstractNumId w:val="16"/>
  </w:num>
  <w:num w:numId="22" w16cid:durableId="94353966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mirrorMargin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cumentProtection w:edit="readOnly" w:formatting="1" w:enforcement="0"/>
  <w:defaultTabStop w:val="720"/>
  <w:doNotHyphenateCaps/>
  <w:evenAndOddHeaders/>
  <w:drawingGridHorizontalSpacing w:val="100"/>
  <w:drawingGridVerticalSpacing w:val="120"/>
  <w:displayHorizontalDrawingGridEvery w:val="0"/>
  <w:displayVerticalDrawingGridEvery w:val="3"/>
  <w:doNotShadeFormData/>
  <w:characterSpacingControl w:val="compressPunctuation"/>
  <w:savePreviewPicture/>
  <w:doNotValidateAgainstSchema/>
  <w:doNotDemarcateInvalidXml/>
  <w:hdrShapeDefaults>
    <o:shapedefaults v:ext="edit" spidmax="2056" fillcolor="white">
      <v:fill color="white"/>
    </o:shapedefaults>
    <o:shapelayout v:ext="edit">
      <o:idmap v:ext="edit" data="1"/>
    </o:shapelayout>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5C33F5"/>
    <w:rsid w:val="0000074B"/>
    <w:rsid w:val="00011919"/>
    <w:rsid w:val="000129C9"/>
    <w:rsid w:val="000232B5"/>
    <w:rsid w:val="000276BD"/>
    <w:rsid w:val="000320E8"/>
    <w:rsid w:val="000368D7"/>
    <w:rsid w:val="00063FC2"/>
    <w:rsid w:val="00064C3A"/>
    <w:rsid w:val="00066282"/>
    <w:rsid w:val="000726B1"/>
    <w:rsid w:val="00080160"/>
    <w:rsid w:val="0008088E"/>
    <w:rsid w:val="00080FAC"/>
    <w:rsid w:val="000839A6"/>
    <w:rsid w:val="00095B28"/>
    <w:rsid w:val="00096256"/>
    <w:rsid w:val="000A0CED"/>
    <w:rsid w:val="000C46FB"/>
    <w:rsid w:val="000C5C6F"/>
    <w:rsid w:val="000D301B"/>
    <w:rsid w:val="000E12A6"/>
    <w:rsid w:val="000E2FB4"/>
    <w:rsid w:val="000E472C"/>
    <w:rsid w:val="000F4558"/>
    <w:rsid w:val="00101347"/>
    <w:rsid w:val="00101E7F"/>
    <w:rsid w:val="0011744D"/>
    <w:rsid w:val="00121291"/>
    <w:rsid w:val="00122C13"/>
    <w:rsid w:val="001405D9"/>
    <w:rsid w:val="00153896"/>
    <w:rsid w:val="001545C4"/>
    <w:rsid w:val="00157441"/>
    <w:rsid w:val="0016091C"/>
    <w:rsid w:val="001620F1"/>
    <w:rsid w:val="001628B0"/>
    <w:rsid w:val="001752E5"/>
    <w:rsid w:val="001769C7"/>
    <w:rsid w:val="00177240"/>
    <w:rsid w:val="00182596"/>
    <w:rsid w:val="001860E4"/>
    <w:rsid w:val="00196EF9"/>
    <w:rsid w:val="001A12FF"/>
    <w:rsid w:val="001A3EBD"/>
    <w:rsid w:val="001B3350"/>
    <w:rsid w:val="001B446A"/>
    <w:rsid w:val="001C4EEA"/>
    <w:rsid w:val="001D1515"/>
    <w:rsid w:val="001E0CC3"/>
    <w:rsid w:val="001E1740"/>
    <w:rsid w:val="001E52B7"/>
    <w:rsid w:val="001E549D"/>
    <w:rsid w:val="001E5F6C"/>
    <w:rsid w:val="001E5F83"/>
    <w:rsid w:val="001E6954"/>
    <w:rsid w:val="001F00AB"/>
    <w:rsid w:val="001F0323"/>
    <w:rsid w:val="001F13D8"/>
    <w:rsid w:val="00203510"/>
    <w:rsid w:val="002214BF"/>
    <w:rsid w:val="00225E8A"/>
    <w:rsid w:val="00233B18"/>
    <w:rsid w:val="00252A9E"/>
    <w:rsid w:val="00256FA1"/>
    <w:rsid w:val="00262209"/>
    <w:rsid w:val="0026230A"/>
    <w:rsid w:val="00263FD9"/>
    <w:rsid w:val="00264302"/>
    <w:rsid w:val="0026678A"/>
    <w:rsid w:val="002669A4"/>
    <w:rsid w:val="00267180"/>
    <w:rsid w:val="00277D73"/>
    <w:rsid w:val="002912C6"/>
    <w:rsid w:val="00291A01"/>
    <w:rsid w:val="002A322D"/>
    <w:rsid w:val="002A4FBE"/>
    <w:rsid w:val="002B13DA"/>
    <w:rsid w:val="002C20BE"/>
    <w:rsid w:val="002C5378"/>
    <w:rsid w:val="002C5818"/>
    <w:rsid w:val="002D37F2"/>
    <w:rsid w:val="002D4B77"/>
    <w:rsid w:val="002D5891"/>
    <w:rsid w:val="002E10C1"/>
    <w:rsid w:val="002E460D"/>
    <w:rsid w:val="002E6946"/>
    <w:rsid w:val="002E6F64"/>
    <w:rsid w:val="002F2267"/>
    <w:rsid w:val="00300BE8"/>
    <w:rsid w:val="0033142B"/>
    <w:rsid w:val="00331D95"/>
    <w:rsid w:val="00331E69"/>
    <w:rsid w:val="00333FC8"/>
    <w:rsid w:val="00335EB6"/>
    <w:rsid w:val="003364CC"/>
    <w:rsid w:val="00342B72"/>
    <w:rsid w:val="00350B87"/>
    <w:rsid w:val="00371323"/>
    <w:rsid w:val="00372A63"/>
    <w:rsid w:val="00375E45"/>
    <w:rsid w:val="0038026F"/>
    <w:rsid w:val="00382352"/>
    <w:rsid w:val="00383B0E"/>
    <w:rsid w:val="003910A8"/>
    <w:rsid w:val="003953F6"/>
    <w:rsid w:val="003A124D"/>
    <w:rsid w:val="003A6E55"/>
    <w:rsid w:val="003B6F47"/>
    <w:rsid w:val="003B71CC"/>
    <w:rsid w:val="003C42C1"/>
    <w:rsid w:val="003E1054"/>
    <w:rsid w:val="003E5F2A"/>
    <w:rsid w:val="003E6C3C"/>
    <w:rsid w:val="003E7D3F"/>
    <w:rsid w:val="003F2BDC"/>
    <w:rsid w:val="003F5BF6"/>
    <w:rsid w:val="003F7F2F"/>
    <w:rsid w:val="0040061B"/>
    <w:rsid w:val="004066E9"/>
    <w:rsid w:val="00410FD8"/>
    <w:rsid w:val="004302CE"/>
    <w:rsid w:val="00431B05"/>
    <w:rsid w:val="00433BA0"/>
    <w:rsid w:val="0046414A"/>
    <w:rsid w:val="004700B7"/>
    <w:rsid w:val="00474995"/>
    <w:rsid w:val="00475D0B"/>
    <w:rsid w:val="00481C28"/>
    <w:rsid w:val="00483863"/>
    <w:rsid w:val="00494C5B"/>
    <w:rsid w:val="00496328"/>
    <w:rsid w:val="004A0E23"/>
    <w:rsid w:val="004A5C55"/>
    <w:rsid w:val="004A7539"/>
    <w:rsid w:val="004B2375"/>
    <w:rsid w:val="004B4EC1"/>
    <w:rsid w:val="004C0D63"/>
    <w:rsid w:val="004C51A2"/>
    <w:rsid w:val="004D2D22"/>
    <w:rsid w:val="004E1E4E"/>
    <w:rsid w:val="004E26A4"/>
    <w:rsid w:val="004E278D"/>
    <w:rsid w:val="004E3FB3"/>
    <w:rsid w:val="004E42C5"/>
    <w:rsid w:val="004E4A61"/>
    <w:rsid w:val="00500953"/>
    <w:rsid w:val="00504218"/>
    <w:rsid w:val="00506087"/>
    <w:rsid w:val="00510B81"/>
    <w:rsid w:val="00512477"/>
    <w:rsid w:val="0051306C"/>
    <w:rsid w:val="00523363"/>
    <w:rsid w:val="00524D04"/>
    <w:rsid w:val="0052587C"/>
    <w:rsid w:val="00531E64"/>
    <w:rsid w:val="005323FB"/>
    <w:rsid w:val="005335A2"/>
    <w:rsid w:val="00541FDC"/>
    <w:rsid w:val="00545016"/>
    <w:rsid w:val="00551773"/>
    <w:rsid w:val="00553927"/>
    <w:rsid w:val="00554DDD"/>
    <w:rsid w:val="005668D6"/>
    <w:rsid w:val="0057099C"/>
    <w:rsid w:val="00577EB4"/>
    <w:rsid w:val="005821EB"/>
    <w:rsid w:val="005821FB"/>
    <w:rsid w:val="00584FAC"/>
    <w:rsid w:val="005A12E8"/>
    <w:rsid w:val="005A1999"/>
    <w:rsid w:val="005A65F5"/>
    <w:rsid w:val="005A725C"/>
    <w:rsid w:val="005A7897"/>
    <w:rsid w:val="005C33F5"/>
    <w:rsid w:val="005C7FC4"/>
    <w:rsid w:val="005D2FFD"/>
    <w:rsid w:val="005D485F"/>
    <w:rsid w:val="005D5E70"/>
    <w:rsid w:val="005D6944"/>
    <w:rsid w:val="005D6DAB"/>
    <w:rsid w:val="005E736A"/>
    <w:rsid w:val="005F1902"/>
    <w:rsid w:val="005F21FA"/>
    <w:rsid w:val="005F32C8"/>
    <w:rsid w:val="0060538F"/>
    <w:rsid w:val="006062E4"/>
    <w:rsid w:val="00607C25"/>
    <w:rsid w:val="00643084"/>
    <w:rsid w:val="0065694A"/>
    <w:rsid w:val="00672D88"/>
    <w:rsid w:val="00674895"/>
    <w:rsid w:val="00681956"/>
    <w:rsid w:val="00681C1B"/>
    <w:rsid w:val="006868E2"/>
    <w:rsid w:val="00695D9E"/>
    <w:rsid w:val="006A6F3D"/>
    <w:rsid w:val="006B70A0"/>
    <w:rsid w:val="006C3FDA"/>
    <w:rsid w:val="006D1C2E"/>
    <w:rsid w:val="006E3EB2"/>
    <w:rsid w:val="00704357"/>
    <w:rsid w:val="0071705F"/>
    <w:rsid w:val="007248FD"/>
    <w:rsid w:val="00732478"/>
    <w:rsid w:val="007324C5"/>
    <w:rsid w:val="007341CE"/>
    <w:rsid w:val="00745373"/>
    <w:rsid w:val="00745DA0"/>
    <w:rsid w:val="0074758C"/>
    <w:rsid w:val="007512CE"/>
    <w:rsid w:val="0075428F"/>
    <w:rsid w:val="00761E64"/>
    <w:rsid w:val="0076210E"/>
    <w:rsid w:val="0076215C"/>
    <w:rsid w:val="007722CC"/>
    <w:rsid w:val="0077255C"/>
    <w:rsid w:val="00781A88"/>
    <w:rsid w:val="00793171"/>
    <w:rsid w:val="00794DF6"/>
    <w:rsid w:val="007B770B"/>
    <w:rsid w:val="007C0D1B"/>
    <w:rsid w:val="007C34B6"/>
    <w:rsid w:val="007D1306"/>
    <w:rsid w:val="007D26FF"/>
    <w:rsid w:val="007D37EB"/>
    <w:rsid w:val="007D40D4"/>
    <w:rsid w:val="007E05B8"/>
    <w:rsid w:val="007E716F"/>
    <w:rsid w:val="007F052F"/>
    <w:rsid w:val="007F170C"/>
    <w:rsid w:val="007F2839"/>
    <w:rsid w:val="007F31AC"/>
    <w:rsid w:val="007F7841"/>
    <w:rsid w:val="0080673F"/>
    <w:rsid w:val="00807719"/>
    <w:rsid w:val="00810A57"/>
    <w:rsid w:val="00823E8D"/>
    <w:rsid w:val="008414EE"/>
    <w:rsid w:val="008453FC"/>
    <w:rsid w:val="00850B4B"/>
    <w:rsid w:val="00852E46"/>
    <w:rsid w:val="008540F7"/>
    <w:rsid w:val="00855A44"/>
    <w:rsid w:val="00861DA6"/>
    <w:rsid w:val="0086414C"/>
    <w:rsid w:val="008649D9"/>
    <w:rsid w:val="008768BD"/>
    <w:rsid w:val="008841E9"/>
    <w:rsid w:val="00893B32"/>
    <w:rsid w:val="00896131"/>
    <w:rsid w:val="00896732"/>
    <w:rsid w:val="008A1367"/>
    <w:rsid w:val="008A64E7"/>
    <w:rsid w:val="008C1929"/>
    <w:rsid w:val="008C310E"/>
    <w:rsid w:val="008C3BE6"/>
    <w:rsid w:val="008C46AD"/>
    <w:rsid w:val="008D753C"/>
    <w:rsid w:val="008D7722"/>
    <w:rsid w:val="008E6BA4"/>
    <w:rsid w:val="008F32F2"/>
    <w:rsid w:val="008F7BCE"/>
    <w:rsid w:val="009021C7"/>
    <w:rsid w:val="009129A2"/>
    <w:rsid w:val="00915791"/>
    <w:rsid w:val="00923EE3"/>
    <w:rsid w:val="00930FAC"/>
    <w:rsid w:val="009336FE"/>
    <w:rsid w:val="0094506A"/>
    <w:rsid w:val="009507B7"/>
    <w:rsid w:val="009569D8"/>
    <w:rsid w:val="009646E5"/>
    <w:rsid w:val="00965DD6"/>
    <w:rsid w:val="00984368"/>
    <w:rsid w:val="009865E7"/>
    <w:rsid w:val="009942A4"/>
    <w:rsid w:val="00995494"/>
    <w:rsid w:val="009A12D6"/>
    <w:rsid w:val="009A15A8"/>
    <w:rsid w:val="009A335C"/>
    <w:rsid w:val="009A793A"/>
    <w:rsid w:val="009B4447"/>
    <w:rsid w:val="009B4F42"/>
    <w:rsid w:val="009B539A"/>
    <w:rsid w:val="009B7634"/>
    <w:rsid w:val="009B7698"/>
    <w:rsid w:val="009C02A5"/>
    <w:rsid w:val="009C1694"/>
    <w:rsid w:val="009D401F"/>
    <w:rsid w:val="009D4760"/>
    <w:rsid w:val="009D5DB6"/>
    <w:rsid w:val="009E48C3"/>
    <w:rsid w:val="009F0E5A"/>
    <w:rsid w:val="009F5BCD"/>
    <w:rsid w:val="00A0073D"/>
    <w:rsid w:val="00A10C49"/>
    <w:rsid w:val="00A12577"/>
    <w:rsid w:val="00A22D13"/>
    <w:rsid w:val="00A276BD"/>
    <w:rsid w:val="00A30080"/>
    <w:rsid w:val="00A3073E"/>
    <w:rsid w:val="00A40201"/>
    <w:rsid w:val="00A610A6"/>
    <w:rsid w:val="00A618B7"/>
    <w:rsid w:val="00A61FAB"/>
    <w:rsid w:val="00A6640E"/>
    <w:rsid w:val="00A672E3"/>
    <w:rsid w:val="00A6740F"/>
    <w:rsid w:val="00A75FE7"/>
    <w:rsid w:val="00A803EE"/>
    <w:rsid w:val="00A8417C"/>
    <w:rsid w:val="00A87B6D"/>
    <w:rsid w:val="00A919EB"/>
    <w:rsid w:val="00A922B8"/>
    <w:rsid w:val="00AA3B89"/>
    <w:rsid w:val="00AA4EA6"/>
    <w:rsid w:val="00AA5E14"/>
    <w:rsid w:val="00AA72E0"/>
    <w:rsid w:val="00AA7570"/>
    <w:rsid w:val="00AB217A"/>
    <w:rsid w:val="00AB637D"/>
    <w:rsid w:val="00AD1AAC"/>
    <w:rsid w:val="00AD2FB4"/>
    <w:rsid w:val="00AD37CD"/>
    <w:rsid w:val="00AD3DDB"/>
    <w:rsid w:val="00AD6887"/>
    <w:rsid w:val="00AF1378"/>
    <w:rsid w:val="00AF1FAD"/>
    <w:rsid w:val="00AF3DC5"/>
    <w:rsid w:val="00AF468D"/>
    <w:rsid w:val="00AF662C"/>
    <w:rsid w:val="00AF7DB5"/>
    <w:rsid w:val="00B04EF3"/>
    <w:rsid w:val="00B05977"/>
    <w:rsid w:val="00B10B3D"/>
    <w:rsid w:val="00B17DDD"/>
    <w:rsid w:val="00B21537"/>
    <w:rsid w:val="00B221C0"/>
    <w:rsid w:val="00B301B1"/>
    <w:rsid w:val="00B359A1"/>
    <w:rsid w:val="00B45C61"/>
    <w:rsid w:val="00B47CF4"/>
    <w:rsid w:val="00B64B60"/>
    <w:rsid w:val="00B70412"/>
    <w:rsid w:val="00B724F5"/>
    <w:rsid w:val="00B73EAF"/>
    <w:rsid w:val="00B77B45"/>
    <w:rsid w:val="00B81F0C"/>
    <w:rsid w:val="00B83253"/>
    <w:rsid w:val="00B945C1"/>
    <w:rsid w:val="00BA2B6A"/>
    <w:rsid w:val="00BB1A06"/>
    <w:rsid w:val="00BB1D5E"/>
    <w:rsid w:val="00BC5C8D"/>
    <w:rsid w:val="00BC68BB"/>
    <w:rsid w:val="00BD0309"/>
    <w:rsid w:val="00BD1452"/>
    <w:rsid w:val="00BD3B51"/>
    <w:rsid w:val="00BE1008"/>
    <w:rsid w:val="00BE1C25"/>
    <w:rsid w:val="00BE21DF"/>
    <w:rsid w:val="00BF51BD"/>
    <w:rsid w:val="00BF6CF7"/>
    <w:rsid w:val="00C007BA"/>
    <w:rsid w:val="00C01F03"/>
    <w:rsid w:val="00C03722"/>
    <w:rsid w:val="00C04D90"/>
    <w:rsid w:val="00C05C59"/>
    <w:rsid w:val="00C11583"/>
    <w:rsid w:val="00C13BF6"/>
    <w:rsid w:val="00C14757"/>
    <w:rsid w:val="00C31BC2"/>
    <w:rsid w:val="00C324F3"/>
    <w:rsid w:val="00C36584"/>
    <w:rsid w:val="00C41D65"/>
    <w:rsid w:val="00C443C0"/>
    <w:rsid w:val="00C753D8"/>
    <w:rsid w:val="00C77DD3"/>
    <w:rsid w:val="00C861E0"/>
    <w:rsid w:val="00C978F6"/>
    <w:rsid w:val="00C97FF2"/>
    <w:rsid w:val="00CA0277"/>
    <w:rsid w:val="00CB0AAB"/>
    <w:rsid w:val="00CC62DD"/>
    <w:rsid w:val="00CD13DC"/>
    <w:rsid w:val="00CD1E0A"/>
    <w:rsid w:val="00CD491D"/>
    <w:rsid w:val="00CD4CB0"/>
    <w:rsid w:val="00CE1C3C"/>
    <w:rsid w:val="00CE4BD8"/>
    <w:rsid w:val="00CF503C"/>
    <w:rsid w:val="00CF5D1D"/>
    <w:rsid w:val="00CF79EA"/>
    <w:rsid w:val="00D03657"/>
    <w:rsid w:val="00D04419"/>
    <w:rsid w:val="00D137ED"/>
    <w:rsid w:val="00D179DF"/>
    <w:rsid w:val="00D34D33"/>
    <w:rsid w:val="00D558AD"/>
    <w:rsid w:val="00D6199F"/>
    <w:rsid w:val="00D77D59"/>
    <w:rsid w:val="00D815AD"/>
    <w:rsid w:val="00D90D62"/>
    <w:rsid w:val="00D90EC5"/>
    <w:rsid w:val="00DC1B35"/>
    <w:rsid w:val="00DE04D2"/>
    <w:rsid w:val="00DE313A"/>
    <w:rsid w:val="00DF136D"/>
    <w:rsid w:val="00DF4C67"/>
    <w:rsid w:val="00DF625C"/>
    <w:rsid w:val="00E01775"/>
    <w:rsid w:val="00E26EF6"/>
    <w:rsid w:val="00E30009"/>
    <w:rsid w:val="00E31A8E"/>
    <w:rsid w:val="00E32A67"/>
    <w:rsid w:val="00E33C46"/>
    <w:rsid w:val="00E35E5B"/>
    <w:rsid w:val="00E52598"/>
    <w:rsid w:val="00E54902"/>
    <w:rsid w:val="00E62C28"/>
    <w:rsid w:val="00E668C5"/>
    <w:rsid w:val="00E74052"/>
    <w:rsid w:val="00E76B0E"/>
    <w:rsid w:val="00E80BAB"/>
    <w:rsid w:val="00E8370B"/>
    <w:rsid w:val="00E91109"/>
    <w:rsid w:val="00EB130E"/>
    <w:rsid w:val="00EB711A"/>
    <w:rsid w:val="00EB7620"/>
    <w:rsid w:val="00ED04A2"/>
    <w:rsid w:val="00ED320D"/>
    <w:rsid w:val="00EF1BFF"/>
    <w:rsid w:val="00EF7CE8"/>
    <w:rsid w:val="00EF7DDC"/>
    <w:rsid w:val="00F01D28"/>
    <w:rsid w:val="00F035B5"/>
    <w:rsid w:val="00F118A8"/>
    <w:rsid w:val="00F132C4"/>
    <w:rsid w:val="00F15711"/>
    <w:rsid w:val="00F15A47"/>
    <w:rsid w:val="00F2311A"/>
    <w:rsid w:val="00F25A71"/>
    <w:rsid w:val="00F26282"/>
    <w:rsid w:val="00F3633F"/>
    <w:rsid w:val="00F4020F"/>
    <w:rsid w:val="00F55E24"/>
    <w:rsid w:val="00F560E8"/>
    <w:rsid w:val="00F62F57"/>
    <w:rsid w:val="00F63631"/>
    <w:rsid w:val="00F865B8"/>
    <w:rsid w:val="00F92020"/>
    <w:rsid w:val="00F94474"/>
    <w:rsid w:val="00FB513A"/>
    <w:rsid w:val="00FC0B50"/>
    <w:rsid w:val="00FC6037"/>
    <w:rsid w:val="00FC63E4"/>
    <w:rsid w:val="00FC7E9A"/>
    <w:rsid w:val="00FE2EF0"/>
    <w:rsid w:val="00FE351E"/>
    <w:rsid w:val="00FE3545"/>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6" fillcolor="white">
      <v:fill color="white"/>
    </o:shapedefaults>
    <o:shapelayout v:ext="edit">
      <o:idmap v:ext="edit" data="2"/>
    </o:shapelayout>
  </w:shapeDefaults>
  <w:doNotEmbedSmartTags/>
  <w:decimalSymbol w:val=","/>
  <w:listSeparator w:val=";"/>
  <w14:docId w14:val="5C9BADD5"/>
  <w15:chartTrackingRefBased/>
  <w15:docId w15:val="{EE744875-1A92-4A89-8281-26EAD99CA9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ID" w:eastAsia="en-ID"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iPriority="9"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Body Text" w:uiPriority="99"/>
    <w:lsdException w:name="Subtitle" w:qFormat="1"/>
    <w:lsdException w:name="Strong" w:qFormat="1"/>
    <w:lsdException w:name="Emphasis" w:uiPriority="20" w:qFormat="1"/>
    <w:lsdException w:name="Table Grid" w:uiPriority="3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42B72"/>
    <w:pPr>
      <w:widowControl w:val="0"/>
      <w:autoSpaceDE w:val="0"/>
      <w:autoSpaceDN w:val="0"/>
      <w:adjustRightInd w:val="0"/>
    </w:pPr>
    <w:rPr>
      <w:lang w:val="en-US" w:eastAsia="en-US"/>
    </w:rPr>
  </w:style>
  <w:style w:type="paragraph" w:styleId="Heading1">
    <w:name w:val="heading 1"/>
    <w:basedOn w:val="Normal"/>
    <w:next w:val="Normal"/>
    <w:link w:val="Heading1Char"/>
    <w:qFormat/>
    <w:rsid w:val="00182596"/>
    <w:pPr>
      <w:keepNext/>
      <w:spacing w:before="240" w:after="60"/>
      <w:outlineLvl w:val="0"/>
    </w:pPr>
    <w:rPr>
      <w:rFonts w:ascii="Calibri Light" w:hAnsi="Calibri Light"/>
      <w:b/>
      <w:bCs/>
      <w:kern w:val="32"/>
      <w:sz w:val="32"/>
      <w:szCs w:val="32"/>
    </w:rPr>
  </w:style>
  <w:style w:type="paragraph" w:styleId="Heading2">
    <w:name w:val="heading 2"/>
    <w:basedOn w:val="Normal"/>
    <w:next w:val="Normal"/>
    <w:link w:val="Heading2Char"/>
    <w:semiHidden/>
    <w:unhideWhenUsed/>
    <w:qFormat/>
    <w:rsid w:val="00182596"/>
    <w:pPr>
      <w:keepNext/>
      <w:spacing w:before="240" w:after="60"/>
      <w:outlineLvl w:val="1"/>
    </w:pPr>
    <w:rPr>
      <w:rFonts w:ascii="Calibri Light" w:hAnsi="Calibri Light"/>
      <w:b/>
      <w:bCs/>
      <w:i/>
      <w:iCs/>
      <w:sz w:val="28"/>
      <w:szCs w:val="28"/>
    </w:rPr>
  </w:style>
  <w:style w:type="paragraph" w:styleId="Heading4">
    <w:name w:val="heading 4"/>
    <w:basedOn w:val="Normal"/>
    <w:next w:val="Normal"/>
    <w:link w:val="Heading4Char"/>
    <w:uiPriority w:val="9"/>
    <w:unhideWhenUsed/>
    <w:qFormat/>
    <w:rsid w:val="00A40201"/>
    <w:pPr>
      <w:keepNext/>
      <w:keepLines/>
      <w:widowControl/>
      <w:autoSpaceDE/>
      <w:autoSpaceDN/>
      <w:adjustRightInd/>
      <w:spacing w:before="240"/>
      <w:jc w:val="center"/>
      <w:outlineLvl w:val="3"/>
    </w:pPr>
    <w:rPr>
      <w:rFonts w:ascii="Cambria" w:hAnsi="Cambria"/>
      <w:b/>
      <w:bCs/>
      <w:iCs/>
      <w:caps/>
      <w:color w:val="000000"/>
    </w:rPr>
  </w:style>
  <w:style w:type="paragraph" w:styleId="Heading5">
    <w:name w:val="heading 5"/>
    <w:basedOn w:val="Normal"/>
    <w:next w:val="Normal"/>
    <w:link w:val="Heading5Char"/>
    <w:unhideWhenUsed/>
    <w:qFormat/>
    <w:rsid w:val="000129C9"/>
    <w:pPr>
      <w:spacing w:before="240" w:after="60"/>
      <w:outlineLvl w:val="4"/>
    </w:pPr>
    <w:rPr>
      <w:rFonts w:ascii="Calibri" w:hAnsi="Calibri"/>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101347"/>
    <w:pPr>
      <w:tabs>
        <w:tab w:val="center" w:pos="4320"/>
        <w:tab w:val="right" w:pos="8640"/>
      </w:tabs>
    </w:pPr>
  </w:style>
  <w:style w:type="paragraph" w:styleId="Footer">
    <w:name w:val="footer"/>
    <w:basedOn w:val="Normal"/>
    <w:link w:val="FooterChar"/>
    <w:uiPriority w:val="99"/>
    <w:rsid w:val="00101347"/>
    <w:pPr>
      <w:tabs>
        <w:tab w:val="center" w:pos="4320"/>
        <w:tab w:val="right" w:pos="8640"/>
      </w:tabs>
    </w:pPr>
  </w:style>
  <w:style w:type="character" w:styleId="PageNumber">
    <w:name w:val="page number"/>
    <w:basedOn w:val="DefaultParagraphFont"/>
    <w:rsid w:val="00101347"/>
  </w:style>
  <w:style w:type="character" w:customStyle="1" w:styleId="FooterChar">
    <w:name w:val="Footer Char"/>
    <w:basedOn w:val="DefaultParagraphFont"/>
    <w:link w:val="Footer"/>
    <w:uiPriority w:val="99"/>
    <w:rsid w:val="009E48C3"/>
  </w:style>
  <w:style w:type="character" w:customStyle="1" w:styleId="HeaderChar">
    <w:name w:val="Header Char"/>
    <w:basedOn w:val="DefaultParagraphFont"/>
    <w:link w:val="Header"/>
    <w:uiPriority w:val="99"/>
    <w:rsid w:val="009E48C3"/>
  </w:style>
  <w:style w:type="paragraph" w:styleId="BalloonText">
    <w:name w:val="Balloon Text"/>
    <w:basedOn w:val="Normal"/>
    <w:link w:val="BalloonTextChar"/>
    <w:rsid w:val="00C97FF2"/>
    <w:rPr>
      <w:rFonts w:ascii="Tahoma" w:hAnsi="Tahoma"/>
      <w:sz w:val="16"/>
      <w:szCs w:val="16"/>
    </w:rPr>
  </w:style>
  <w:style w:type="character" w:customStyle="1" w:styleId="BalloonTextChar">
    <w:name w:val="Balloon Text Char"/>
    <w:link w:val="BalloonText"/>
    <w:rsid w:val="00C97FF2"/>
    <w:rPr>
      <w:rFonts w:ascii="Tahoma" w:hAnsi="Tahoma" w:cs="Tahoma"/>
      <w:sz w:val="16"/>
      <w:szCs w:val="16"/>
    </w:rPr>
  </w:style>
  <w:style w:type="character" w:customStyle="1" w:styleId="Heading4Char">
    <w:name w:val="Heading 4 Char"/>
    <w:link w:val="Heading4"/>
    <w:uiPriority w:val="9"/>
    <w:rsid w:val="00A40201"/>
    <w:rPr>
      <w:rFonts w:ascii="Cambria" w:hAnsi="Cambria"/>
      <w:b/>
      <w:bCs/>
      <w:iCs/>
      <w:caps/>
      <w:color w:val="000000"/>
    </w:rPr>
  </w:style>
  <w:style w:type="character" w:customStyle="1" w:styleId="Heading5Char">
    <w:name w:val="Heading 5 Char"/>
    <w:link w:val="Heading5"/>
    <w:rsid w:val="000129C9"/>
    <w:rPr>
      <w:rFonts w:ascii="Calibri" w:eastAsia="Times New Roman" w:hAnsi="Calibri" w:cs="Times New Roman"/>
      <w:b/>
      <w:bCs/>
      <w:i/>
      <w:iCs/>
      <w:sz w:val="26"/>
      <w:szCs w:val="26"/>
      <w:lang w:val="en-US" w:eastAsia="en-US"/>
    </w:rPr>
  </w:style>
  <w:style w:type="table" w:styleId="TableGrid">
    <w:name w:val="Table Grid"/>
    <w:basedOn w:val="TableNormal"/>
    <w:uiPriority w:val="39"/>
    <w:rsid w:val="000E12A6"/>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apple-converted-space">
    <w:name w:val="apple-converted-space"/>
    <w:basedOn w:val="DefaultParagraphFont"/>
    <w:rsid w:val="00761E64"/>
  </w:style>
  <w:style w:type="character" w:styleId="Emphasis">
    <w:name w:val="Emphasis"/>
    <w:uiPriority w:val="20"/>
    <w:qFormat/>
    <w:rsid w:val="00153896"/>
    <w:rPr>
      <w:i/>
      <w:iCs/>
    </w:rPr>
  </w:style>
  <w:style w:type="paragraph" w:styleId="BodyText">
    <w:name w:val="Body Text"/>
    <w:basedOn w:val="Normal"/>
    <w:link w:val="BodyTextChar"/>
    <w:uiPriority w:val="99"/>
    <w:rsid w:val="00153896"/>
    <w:pPr>
      <w:widowControl/>
      <w:suppressAutoHyphens/>
      <w:autoSpaceDE/>
      <w:autoSpaceDN/>
      <w:adjustRightInd/>
      <w:spacing w:after="120"/>
    </w:pPr>
    <w:rPr>
      <w:sz w:val="24"/>
      <w:szCs w:val="24"/>
      <w:lang w:eastAsia="ar-SA"/>
    </w:rPr>
  </w:style>
  <w:style w:type="character" w:customStyle="1" w:styleId="BodyTextChar">
    <w:name w:val="Body Text Char"/>
    <w:link w:val="BodyText"/>
    <w:uiPriority w:val="99"/>
    <w:rsid w:val="00153896"/>
    <w:rPr>
      <w:sz w:val="24"/>
      <w:szCs w:val="24"/>
      <w:lang w:eastAsia="ar-SA"/>
    </w:rPr>
  </w:style>
  <w:style w:type="character" w:styleId="Hyperlink">
    <w:name w:val="Hyperlink"/>
    <w:rsid w:val="00153896"/>
    <w:rPr>
      <w:color w:val="0000FF"/>
      <w:u w:val="single"/>
    </w:rPr>
  </w:style>
  <w:style w:type="paragraph" w:styleId="HTMLPreformatted">
    <w:name w:val="HTML Preformatted"/>
    <w:basedOn w:val="Normal"/>
    <w:link w:val="HTMLPreformattedChar"/>
    <w:rsid w:val="00B81F0C"/>
    <w:rPr>
      <w:rFonts w:ascii="Courier New" w:hAnsi="Courier New"/>
    </w:rPr>
  </w:style>
  <w:style w:type="character" w:customStyle="1" w:styleId="HTMLPreformattedChar">
    <w:name w:val="HTML Preformatted Char"/>
    <w:link w:val="HTMLPreformatted"/>
    <w:rsid w:val="00B81F0C"/>
    <w:rPr>
      <w:rFonts w:ascii="Courier New" w:hAnsi="Courier New" w:cs="Courier New"/>
      <w:lang w:val="en-US" w:eastAsia="en-US"/>
    </w:rPr>
  </w:style>
  <w:style w:type="table" w:styleId="TableClassic2">
    <w:name w:val="Table Classic 2"/>
    <w:basedOn w:val="TableNormal"/>
    <w:rsid w:val="006E3EB2"/>
    <w:pPr>
      <w:widowControl w:val="0"/>
      <w:autoSpaceDE w:val="0"/>
      <w:autoSpaceDN w:val="0"/>
      <w:adjustRightInd w:val="0"/>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4">
    <w:name w:val="Table Classic 4"/>
    <w:basedOn w:val="TableNormal"/>
    <w:rsid w:val="006E3EB2"/>
    <w:pPr>
      <w:widowControl w:val="0"/>
      <w:autoSpaceDE w:val="0"/>
      <w:autoSpaceDN w:val="0"/>
      <w:adjustRightInd w:val="0"/>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UnresolvedMention">
    <w:name w:val="Unresolved Mention"/>
    <w:uiPriority w:val="99"/>
    <w:semiHidden/>
    <w:unhideWhenUsed/>
    <w:rsid w:val="003A124D"/>
    <w:rPr>
      <w:color w:val="605E5C"/>
      <w:shd w:val="clear" w:color="auto" w:fill="E1DFDD"/>
    </w:rPr>
  </w:style>
  <w:style w:type="character" w:customStyle="1" w:styleId="Heading1Char">
    <w:name w:val="Heading 1 Char"/>
    <w:link w:val="Heading1"/>
    <w:rsid w:val="00182596"/>
    <w:rPr>
      <w:rFonts w:ascii="Calibri Light" w:eastAsia="Times New Roman" w:hAnsi="Calibri Light" w:cs="Times New Roman"/>
      <w:b/>
      <w:bCs/>
      <w:kern w:val="32"/>
      <w:sz w:val="32"/>
      <w:szCs w:val="32"/>
      <w:lang w:val="en-US" w:eastAsia="en-US"/>
    </w:rPr>
  </w:style>
  <w:style w:type="character" w:customStyle="1" w:styleId="Heading2Char">
    <w:name w:val="Heading 2 Char"/>
    <w:link w:val="Heading2"/>
    <w:semiHidden/>
    <w:rsid w:val="00182596"/>
    <w:rPr>
      <w:rFonts w:ascii="Calibri Light" w:eastAsia="Times New Roman" w:hAnsi="Calibri Light" w:cs="Times New Roman"/>
      <w:b/>
      <w:bCs/>
      <w:i/>
      <w:iCs/>
      <w:sz w:val="28"/>
      <w:szCs w:val="28"/>
      <w:lang w:val="en-US" w:eastAsia="en-US"/>
    </w:rPr>
  </w:style>
  <w:style w:type="paragraph" w:styleId="ListParagraph">
    <w:name w:val="List Paragraph"/>
    <w:basedOn w:val="Normal"/>
    <w:uiPriority w:val="34"/>
    <w:qFormat/>
    <w:rsid w:val="00182596"/>
    <w:pPr>
      <w:widowControl/>
      <w:autoSpaceDE/>
      <w:autoSpaceDN/>
      <w:adjustRightInd/>
      <w:spacing w:after="200" w:line="276" w:lineRule="auto"/>
      <w:ind w:left="720"/>
      <w:contextualSpacing/>
    </w:pPr>
    <w:rPr>
      <w:rFonts w:ascii="Calibri" w:eastAsia="Calibri" w:hAnsi="Calibri"/>
      <w:sz w:val="22"/>
      <w:szCs w:val="22"/>
    </w:rPr>
  </w:style>
  <w:style w:type="paragraph" w:customStyle="1" w:styleId="Captiongambar">
    <w:name w:val="Caption gambar"/>
    <w:basedOn w:val="Caption"/>
    <w:rsid w:val="00182596"/>
    <w:pPr>
      <w:widowControl/>
      <w:overflowPunct w:val="0"/>
      <w:jc w:val="center"/>
    </w:pPr>
    <w:rPr>
      <w:b w:val="0"/>
      <w:bCs w:val="0"/>
      <w:lang w:val="en-GB" w:eastAsia="zh-CN"/>
    </w:rPr>
  </w:style>
  <w:style w:type="paragraph" w:customStyle="1" w:styleId="Persamaan">
    <w:name w:val="Persamaan"/>
    <w:basedOn w:val="BodyText2"/>
    <w:rsid w:val="00182596"/>
    <w:pPr>
      <w:widowControl/>
      <w:tabs>
        <w:tab w:val="right" w:pos="7370"/>
      </w:tabs>
      <w:overflowPunct w:val="0"/>
      <w:spacing w:after="0" w:line="240" w:lineRule="auto"/>
      <w:ind w:firstLine="284"/>
    </w:pPr>
    <w:rPr>
      <w:lang w:eastAsia="zh-CN"/>
    </w:rPr>
  </w:style>
  <w:style w:type="paragraph" w:customStyle="1" w:styleId="Pustakajudul">
    <w:name w:val="Pustaka judul"/>
    <w:basedOn w:val="Normal"/>
    <w:rsid w:val="00182596"/>
    <w:pPr>
      <w:widowControl/>
      <w:tabs>
        <w:tab w:val="num" w:pos="1080"/>
      </w:tabs>
      <w:overflowPunct w:val="0"/>
      <w:jc w:val="both"/>
    </w:pPr>
    <w:rPr>
      <w:b/>
      <w:caps/>
      <w:lang w:val="nb-NO" w:eastAsia="zh-CN"/>
    </w:rPr>
  </w:style>
  <w:style w:type="paragraph" w:customStyle="1" w:styleId="JudulGambar">
    <w:name w:val="Judul_Gambar"/>
    <w:basedOn w:val="Caption"/>
    <w:rsid w:val="00182596"/>
    <w:pPr>
      <w:widowControl/>
      <w:overflowPunct w:val="0"/>
      <w:spacing w:before="120" w:after="120"/>
      <w:jc w:val="center"/>
    </w:pPr>
    <w:rPr>
      <w:b w:val="0"/>
      <w:lang w:val="en-GB" w:eastAsia="zh-CN"/>
    </w:rPr>
  </w:style>
  <w:style w:type="paragraph" w:customStyle="1" w:styleId="JudulTabel">
    <w:name w:val="Judul_Tabel"/>
    <w:basedOn w:val="Caption"/>
    <w:rsid w:val="00182596"/>
    <w:pPr>
      <w:widowControl/>
      <w:overflowPunct w:val="0"/>
      <w:spacing w:before="120" w:after="120"/>
      <w:jc w:val="both"/>
    </w:pPr>
    <w:rPr>
      <w:b w:val="0"/>
      <w:lang w:val="en-GB" w:eastAsia="zh-CN"/>
    </w:rPr>
  </w:style>
  <w:style w:type="paragraph" w:customStyle="1" w:styleId="Default">
    <w:name w:val="Default"/>
    <w:rsid w:val="00182596"/>
    <w:pPr>
      <w:autoSpaceDE w:val="0"/>
      <w:autoSpaceDN w:val="0"/>
      <w:adjustRightInd w:val="0"/>
    </w:pPr>
    <w:rPr>
      <w:rFonts w:ascii="Arial" w:eastAsia="Calibri" w:hAnsi="Arial" w:cs="Arial"/>
      <w:color w:val="000000"/>
      <w:sz w:val="24"/>
      <w:szCs w:val="24"/>
      <w:lang w:val="en-US" w:eastAsia="en-US"/>
    </w:rPr>
  </w:style>
  <w:style w:type="paragraph" w:styleId="Bibliography">
    <w:name w:val="Bibliography"/>
    <w:basedOn w:val="Normal"/>
    <w:next w:val="Normal"/>
    <w:uiPriority w:val="37"/>
    <w:unhideWhenUsed/>
    <w:rsid w:val="00182596"/>
    <w:pPr>
      <w:widowControl/>
      <w:autoSpaceDE/>
      <w:autoSpaceDN/>
      <w:adjustRightInd/>
      <w:spacing w:after="160" w:line="259" w:lineRule="auto"/>
    </w:pPr>
    <w:rPr>
      <w:rFonts w:ascii="Calibri" w:eastAsia="Calibri" w:hAnsi="Calibri"/>
      <w:sz w:val="22"/>
      <w:szCs w:val="22"/>
    </w:rPr>
  </w:style>
  <w:style w:type="paragraph" w:styleId="Caption">
    <w:name w:val="caption"/>
    <w:basedOn w:val="Normal"/>
    <w:next w:val="Normal"/>
    <w:semiHidden/>
    <w:unhideWhenUsed/>
    <w:qFormat/>
    <w:rsid w:val="00182596"/>
    <w:rPr>
      <w:b/>
      <w:bCs/>
    </w:rPr>
  </w:style>
  <w:style w:type="paragraph" w:styleId="BodyText2">
    <w:name w:val="Body Text 2"/>
    <w:basedOn w:val="Normal"/>
    <w:link w:val="BodyText2Char"/>
    <w:rsid w:val="00182596"/>
    <w:pPr>
      <w:spacing w:after="120" w:line="480" w:lineRule="auto"/>
    </w:pPr>
  </w:style>
  <w:style w:type="character" w:customStyle="1" w:styleId="BodyText2Char">
    <w:name w:val="Body Text 2 Char"/>
    <w:link w:val="BodyText2"/>
    <w:rsid w:val="00182596"/>
    <w:rPr>
      <w:lang w:val="en-US" w:eastAsia="en-US"/>
    </w:rPr>
  </w:style>
  <w:style w:type="paragraph" w:styleId="NoSpacing">
    <w:name w:val="No Spacing"/>
    <w:uiPriority w:val="1"/>
    <w:qFormat/>
    <w:rsid w:val="00C05C59"/>
    <w:rPr>
      <w:rFonts w:ascii="Calibri" w:eastAsia="Calibri" w:hAnsi="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7622453">
      <w:bodyDiv w:val="1"/>
      <w:marLeft w:val="0"/>
      <w:marRight w:val="0"/>
      <w:marTop w:val="0"/>
      <w:marBottom w:val="0"/>
      <w:divBdr>
        <w:top w:val="none" w:sz="0" w:space="0" w:color="auto"/>
        <w:left w:val="none" w:sz="0" w:space="0" w:color="auto"/>
        <w:bottom w:val="none" w:sz="0" w:space="0" w:color="auto"/>
        <w:right w:val="none" w:sz="0" w:space="0" w:color="auto"/>
      </w:divBdr>
    </w:div>
    <w:div w:id="384181390">
      <w:bodyDiv w:val="1"/>
      <w:marLeft w:val="0"/>
      <w:marRight w:val="0"/>
      <w:marTop w:val="0"/>
      <w:marBottom w:val="0"/>
      <w:divBdr>
        <w:top w:val="none" w:sz="0" w:space="0" w:color="auto"/>
        <w:left w:val="none" w:sz="0" w:space="0" w:color="auto"/>
        <w:bottom w:val="none" w:sz="0" w:space="0" w:color="auto"/>
        <w:right w:val="none" w:sz="0" w:space="0" w:color="auto"/>
      </w:divBdr>
    </w:div>
    <w:div w:id="1139153340">
      <w:bodyDiv w:val="1"/>
      <w:marLeft w:val="0"/>
      <w:marRight w:val="0"/>
      <w:marTop w:val="0"/>
      <w:marBottom w:val="0"/>
      <w:divBdr>
        <w:top w:val="none" w:sz="0" w:space="0" w:color="auto"/>
        <w:left w:val="none" w:sz="0" w:space="0" w:color="auto"/>
        <w:bottom w:val="none" w:sz="0" w:space="0" w:color="auto"/>
        <w:right w:val="none" w:sz="0" w:space="0" w:color="auto"/>
      </w:divBdr>
    </w:div>
    <w:div w:id="1392576225">
      <w:bodyDiv w:val="1"/>
      <w:marLeft w:val="0"/>
      <w:marRight w:val="0"/>
      <w:marTop w:val="0"/>
      <w:marBottom w:val="0"/>
      <w:divBdr>
        <w:top w:val="none" w:sz="0" w:space="0" w:color="auto"/>
        <w:left w:val="none" w:sz="0" w:space="0" w:color="auto"/>
        <w:bottom w:val="none" w:sz="0" w:space="0" w:color="auto"/>
        <w:right w:val="none" w:sz="0" w:space="0" w:color="auto"/>
      </w:divBdr>
    </w:div>
    <w:div w:id="1691567556">
      <w:bodyDiv w:val="1"/>
      <w:marLeft w:val="0"/>
      <w:marRight w:val="0"/>
      <w:marTop w:val="0"/>
      <w:marBottom w:val="0"/>
      <w:divBdr>
        <w:top w:val="none" w:sz="0" w:space="0" w:color="auto"/>
        <w:left w:val="none" w:sz="0" w:space="0" w:color="auto"/>
        <w:bottom w:val="none" w:sz="0" w:space="0" w:color="auto"/>
        <w:right w:val="none" w:sz="0" w:space="0" w:color="auto"/>
      </w:divBdr>
    </w:div>
    <w:div w:id="18133302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3.xml"/></Relationships>
</file>

<file path=word/_rels/header3.xml.rels><?xml version="1.0" encoding="UTF-8" standalone="yes"?>
<Relationships xmlns="http://schemas.openxmlformats.org/package/2006/relationships"><Relationship Id="rId2" Type="http://schemas.openxmlformats.org/officeDocument/2006/relationships/hyperlink" Target="http://jurnalekonomi.unisla.ac.id/index.php/jpensi" TargetMode="External"/><Relationship Id="rId1" Type="http://schemas.openxmlformats.org/officeDocument/2006/relationships/image" Target="media/image3.jpeg"/></Relationships>
</file>

<file path=word/_rels/settings.xml.rels><?xml version="1.0" encoding="UTF-8" standalone="yes"?>
<Relationships xmlns="http://schemas.openxmlformats.org/package/2006/relationships"><Relationship Id="rId1" Type="http://schemas.openxmlformats.org/officeDocument/2006/relationships/attachedTemplate" Target="file:///D:\UNIPDU\program%20kerja\penerbitan%20jurnal\TEMPLATE%20BARU.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Abd03</b:Tag>
    <b:SourceType>Book</b:SourceType>
    <b:Guid>{4DE3C80F-D7BA-481A-BE24-59872C71127D}</b:Guid>
    <b:Author>
      <b:Author>
        <b:NameList>
          <b:Person>
            <b:Last>Halim</b:Last>
            <b:First>Abdul</b:First>
          </b:Person>
        </b:NameList>
      </b:Author>
    </b:Author>
    <b:Title>Analisis Investasi</b:Title>
    <b:Year>2003</b:Year>
    <b:City>Jakarta</b:City>
    <b:Publisher>Salemba Empat</b:Publisher>
    <b:RefOrder>1</b:RefOrder>
  </b:Source>
  <b:Source>
    <b:Tag>Sua05</b:Tag>
    <b:SourceType>Book</b:SourceType>
    <b:Guid>{FAA12ED0-AC70-4028-BC01-636EEA8F3D9E}</b:Guid>
    <b:Author>
      <b:Author>
        <b:NameList>
          <b:Person>
            <b:Last>Husnan</b:Last>
            <b:First>Suad</b:First>
          </b:Person>
        </b:NameList>
      </b:Author>
    </b:Author>
    <b:Title>Dasar-dasar teori Portofolio dan Analisi Sekuritas</b:Title>
    <b:Year>2005</b:Year>
    <b:City>Yogyakarta</b:City>
    <b:Publisher>AMP YKPN</b:Publisher>
    <b:RefOrder>2</b:RefOrder>
  </b:Source>
  <b:Source>
    <b:Tag>Lil13</b:Tag>
    <b:SourceType>JournalArticle</b:SourceType>
    <b:Guid>{8966452F-9301-454B-9DF7-536086DC8B1B}</b:Guid>
    <b:Title>Analisis Pembentukan Portofolio Optimal dengan Menggunakan Model Markowitz Untuk Saham LQ-45 Periode 2008-2012</b:Title>
    <b:Year>2013</b:Year>
    <b:Author>
      <b:Author>
        <b:NameList>
          <b:Person>
            <b:Last>Hapsari</b:Last>
            <b:First>Liliana</b:First>
            <b:Middle>Chandra dan Yudith Dyah</b:Middle>
          </b:Person>
        </b:NameList>
      </b:Author>
    </b:Author>
    <b:JournalName>Jurnal Manajemen</b:JournalName>
    <b:RefOrder>3</b:RefOrder>
  </b:Source>
  <b:Source>
    <b:Tag>Set12</b:Tag>
    <b:SourceType>JournalArticle</b:SourceType>
    <b:Guid>{FDDB9507-41DF-4DCA-804F-8DE2E745C0A3}</b:Guid>
    <b:Author>
      <b:Author>
        <b:NameList>
          <b:Person>
            <b:Last>Mukodim</b:Last>
            <b:First>Setiawan</b:First>
          </b:Person>
        </b:NameList>
      </b:Author>
    </b:Author>
    <b:Title>Pembentukan Portofolio Saham dengan Model Indeks Tunggal pada Perusahaan Perbankan di Bursa Efek Indonesia </b:Title>
    <b:JournalName>Jurnal manejemen</b:JournalName>
    <b:Year>2012</b:Year>
    <b:RefOrder>4</b:RefOrder>
  </b:Source>
  <b:Source>
    <b:Tag>Sus13</b:Tag>
    <b:SourceType>JournalArticle</b:SourceType>
    <b:Guid>{20E2F321-0F1C-49F0-8EB9-B7C4834A6424}</b:Guid>
    <b:Author>
      <b:Author>
        <b:NameList>
          <b:Person>
            <b:Last>Syahyunan</b:Last>
            <b:First>Susanti</b:First>
            <b:Middle>dan</b:Middle>
          </b:Person>
        </b:NameList>
      </b:Author>
    </b:Author>
    <b:Title>Analisis Pembentukan Portofolio Optimal Saham dengan Model Indeks Tunggal (Studi pada Saham LQ-45 di Bursa Efek Indonesia)</b:Title>
    <b:JournalName>Jurnal Manajemen</b:JournalName>
    <b:Year>2013</b:Year>
    <b:RefOrder>5</b:RefOrder>
  </b:Source>
  <b:Source>
    <b:Tag>Ran13</b:Tag>
    <b:SourceType>JournalArticle</b:SourceType>
    <b:Guid>{A60CFCCC-7DCC-40D1-A85B-15DA940D761A}</b:Guid>
    <b:Author>
      <b:Author>
        <b:NameList>
          <b:Person>
            <b:Last>Trihariyanto</b:Last>
            <b:First>Ranto</b:First>
            <b:Middle>Rinda</b:Middle>
          </b:Person>
        </b:NameList>
      </b:Author>
    </b:Author>
    <b:Title>Analisis Portofolio Optimal Berdasarkan Model Indeks Tunggal (Study kasus pada Saham Syariah di BEI)</b:Title>
    <b:JournalName>jurnal Matematika</b:JournalName>
    <b:Year>2013</b:Year>
    <b:RefOrder>6</b:RefOrder>
  </b:Source>
  <b:Source>
    <b:Tag>Ahm14</b:Tag>
    <b:SourceType>JournalArticle</b:SourceType>
    <b:Guid>{591FDC01-BA6B-4CFD-BE0F-1B04A550F264}</b:Guid>
    <b:Author>
      <b:Author>
        <b:NameList>
          <b:Person>
            <b:Last>Ahmad Khotim</b:Last>
            <b:First>Darminto</b:First>
            <b:Middle>dan Topowijono</b:Middle>
          </b:Person>
        </b:NameList>
      </b:Author>
    </b:Author>
    <b:Title>Analisis Pembentukan Portofolio Optimal dengan menggunakan Model Indeks Tunggal dan Stochastic Dominance</b:Title>
    <b:JournalName>Jurnal Administrasi Bisnis</b:JournalName>
    <b:Year>2014</b:Year>
    <b:RefOrder>7</b:RefOrder>
  </b:Source>
  <b:Source>
    <b:Tag>Sul14</b:Tag>
    <b:SourceType>JournalArticle</b:SourceType>
    <b:Guid>{4EDE920D-34DA-48E8-9B1F-5A347014149B}</b:Guid>
    <b:Author>
      <b:Author>
        <b:NameList>
          <b:Person>
            <b:Last>Rahayu</b:Last>
            <b:First>Sulton</b:First>
            <b:Middle>Bani Abdilah dan Sri</b:Middle>
          </b:Person>
        </b:NameList>
      </b:Author>
    </b:Author>
    <b:Title>Analisis Pembentukan Portofolio Saham Menggunakan Model Indeks Tunggal Untuk pengambilan k=Keoutusan Investasi</b:Title>
    <b:JournalName>Jurnal Ekonomi dan Bisnis</b:JournalName>
    <b:Year>2014</b:Year>
    <b:RefOrder>8</b:RefOrder>
  </b:Source>
  <b:Source>
    <b:Tag>Ban12</b:Tag>
    <b:SourceType>InternetSite</b:SourceType>
    <b:Guid>{43173F17-E0B9-456D-881E-3A552CDD9D36}</b:Guid>
    <b:Title>Bank Indonesia</b:Title>
    <b:Year>2012</b:Year>
    <b:Month>Mei</b:Month>
    <b:Day>25</b:Day>
    <b:URL>http://www.bi.go.id</b:URL>
    <b:RefOrder>9</b:RefOrder>
  </b:Source>
  <b:Source>
    <b:Tag>Jog13</b:Tag>
    <b:SourceType>Book</b:SourceType>
    <b:Guid>{996E0C53-5BB7-4A9F-BE1C-3D9CF361099E}</b:Guid>
    <b:Title>Teori Portofolio dan Analisis Investasi</b:Title>
    <b:Year>2013</b:Year>
    <b:City>Yogyakarta</b:City>
    <b:Publisher>BPFE-Yogyakarta</b:Publisher>
    <b:Author>
      <b:Author>
        <b:NameList>
          <b:Person>
            <b:Last>Hartono</b:Last>
            <b:First>Jogiyanto</b:First>
          </b:Person>
        </b:NameList>
      </b:Author>
    </b:Author>
    <b:RefOrder>10</b:RefOrder>
  </b:Source>
  <b:Source>
    <b:Tag>Edu01</b:Tag>
    <b:SourceType>Book</b:SourceType>
    <b:Guid>{6AAAA939-CE5B-4F26-9664-1D01B6FC6A55}</b:Guid>
    <b:Author>
      <b:Author>
        <b:NameList>
          <b:Person>
            <b:Last>Tandelilin</b:Last>
            <b:First>Eduardus</b:First>
          </b:Person>
        </b:NameList>
      </b:Author>
    </b:Author>
    <b:Title>Analisis Investasi dan Manajemen Portofolio</b:Title>
    <b:Year>2001</b:Year>
    <b:City>yogyakarta</b:City>
    <b:Publisher>BPFE-Yogyakarta</b:Publisher>
    <b:RefOrder>11</b:RefOrder>
  </b:Source>
</b:Sources>
</file>

<file path=customXml/itemProps1.xml><?xml version="1.0" encoding="utf-8"?>
<ds:datastoreItem xmlns:ds="http://schemas.openxmlformats.org/officeDocument/2006/customXml" ds:itemID="{2DD61902-9374-4A83-9E34-63B5F6F7DC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 BARU</Template>
  <TotalTime>1</TotalTime>
  <Pages>21</Pages>
  <Words>18524</Words>
  <Characters>105588</Characters>
  <Application>Microsoft Office Word</Application>
  <DocSecurity>0</DocSecurity>
  <Lines>879</Lines>
  <Paragraphs>247</Paragraphs>
  <ScaleCrop>false</ScaleCrop>
  <HeadingPairs>
    <vt:vector size="2" baseType="variant">
      <vt:variant>
        <vt:lpstr>Title</vt:lpstr>
      </vt:variant>
      <vt:variant>
        <vt:i4>1</vt:i4>
      </vt:variant>
    </vt:vector>
  </HeadingPairs>
  <TitlesOfParts>
    <vt:vector size="1" baseType="lpstr">
      <vt:lpstr>templatefullpaper.dvi</vt:lpstr>
    </vt:vector>
  </TitlesOfParts>
  <Company>Billitoners</Company>
  <LinksUpToDate>false</LinksUpToDate>
  <CharactersWithSpaces>123865</CharactersWithSpaces>
  <SharedDoc>false</SharedDoc>
  <HLinks>
    <vt:vector size="6" baseType="variant">
      <vt:variant>
        <vt:i4>3145830</vt:i4>
      </vt:variant>
      <vt:variant>
        <vt:i4>6</vt:i4>
      </vt:variant>
      <vt:variant>
        <vt:i4>0</vt:i4>
      </vt:variant>
      <vt:variant>
        <vt:i4>5</vt:i4>
      </vt:variant>
      <vt:variant>
        <vt:lpwstr>http://jurnalekonomi.unisla.ac.id/index.php/jpensi</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templatefullpaper.dvi</dc:title>
  <dc:subject/>
  <dc:creator>user</dc:creator>
  <cp:keywords/>
  <cp:lastModifiedBy>nelin elisa</cp:lastModifiedBy>
  <cp:revision>3</cp:revision>
  <cp:lastPrinted>2019-12-05T00:40:00Z</cp:lastPrinted>
  <dcterms:created xsi:type="dcterms:W3CDTF">2026-03-15T13:14:00Z</dcterms:created>
  <dcterms:modified xsi:type="dcterms:W3CDTF">2026-03-15T13:14:00Z</dcterms:modified>
</cp:coreProperties>
</file>